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BOSCH PAVIRO - PVA-2P500 Järjestelmävahvistin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Laitteiden tekniset tiedot ja ominaisuudet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2x 500 W luokan D tehovahvistin on EN54-16-yhteensopiva ja hyväksytty laite 2 RU, 19” kehikkoon. Se antaa 70/100 V lähtöjännitteen kaiuttimille, jotka ovat galvaanisesti erotetut. Vahvistinta valvotaan jatkuvasti järjestelmäohjaimella.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Energiansäästöä varten vahvistimessa on taloudellisuuden ja valvonnan tarpeet huomioiva valmiustila sellaisia ajanjaksoja varten, milloin vahvistin ei ole käytössä.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Järjestelmäohjaimen ja äänen kytkennät tehdään RJ45-liittimin.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Vahvistinta voidaan järjestelmävahvistimen lisäksi käyttää myös erillisenä vahvistimena.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Järjestelmävahvistimena siinä on käytettävissä neljä automaattisesti valittavaa RJ45-äänituloa. Mahdollista on käyttää myös paikallista tuloa ilman, että menetetään järjestelmän ja linjan valvontaa.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Vaatimuksena on, että itsenäisessä tilassa käytetään paikallista tuloa.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Paikallinen tulo on määritettävissä niin, että sitä voidaan käyttää asennetun järjestelmän tulolähteenä – esimerkiksi ulkoiselle PA:lle tai paikallisen lähteen tulolle.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Vahvistimella on seuraavat ominaisuudet: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Vahvistimen enimmäiskuorma: 2 x 500 W 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Luokan D vahvistin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4 kanavan tulo RJ45-liittimin, amp link -tulo ja -lähtö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(4 kanavan dynaaminen tulokanavan vaihto jokaiselle vahvistimelle)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Vahvistimen paikallinen tulo: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 xml:space="preserve">Otetaan käyttöön ohjelmistomäärityksellä tai valitaan automaattisesti, kun vahvistimen osoitteeksi on asetettu "0",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Järjestelmäkanavaa 4 käytetään valvontakanavana, jos paikalliset tulot ovat käytössä.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RJ45-silmukkaliitäntä (4 kanavaa)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Sisäänrakennettu rajoitin 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Vaihtovirtakytkin takaosassa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24 V DC-tulo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Ilman kulku edestä taakse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t>Tekniset tiedot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Tekniset tiedot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Nimellinen kuormitusimpedanssi (lähtövirta)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Nimellislähtöteho 1 kHz, THD ≤ 1 %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500 W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Nimellinen tulojännite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+6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Suurin RMS-jänniteheilahdus, 1 kHz, THD ≤ 1 %, ilman kuormaa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110 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78 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Jännitevahvistus, vert. 1 kHz, kiinteä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33,2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36,2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Suurin kuormituskapasitanssi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µF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Tulotaso, enint.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+18 dBu (9,75 V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rms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Taajuusvaste, viite 1 kHz, nimelliskuorma,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-3 dB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50–25 kHz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Tuloimpedanssi, aktiivisesti balansoitu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Signaali-kohinasuhde (A-painotettu)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&gt; 104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Häiriökohina (A-painotettu)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-62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Ylikuuluminen, viite 1 kHz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-85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Pääteasteen topologia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Luokka D, muuntaja, kelluva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Virtavaatimukset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AC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115–240 V (-10/+10 %)</w:t>
            </w:r>
            <w:r>
              <w:rPr>
                <w:color w:val="231F20"/>
                <w:sz w:val="10"/>
                <w:szCs w:val="10"/>
                <w:rFonts w:ascii="Meiryo" w:eastAsia="Meiryo" w:cs="Meiryo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21–32 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Virrankulutus, AC ja 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Katso lisätietoja käyttöohjeen osiosta “Virrankulutus”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Käynnistysvirta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Käynnistysvirta, viiden sekunnin uudelleenkäynnistyksen jälkeen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1,3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Pääsulake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T6,3 A (sisäinen)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DC-sulake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30 A (sisäinen)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Maavuoto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 &lt; 50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CAN BUS -portti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RJ-45, 10–500 kb/s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Suojaus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Äänen tulotason rajoitin, RMS-lähtötehon rajoitin, korkea lämpötila, DC, oikosulku, verkkovirran alijännitesuoja, DC-tulon alijännitesuoja, virtapiikkien rajoitin, maavuoto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Jäähdytys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Edestä taakse, lämpötilaohjatut tuulettimet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Käyttölämpötila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-5 °C - +45 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Turvallisuusluokitus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Luokka 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Sähkömagneettinen ympäristö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E1, E2, 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Tuotteen mitat (leveys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korkeus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syvyys)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19”,  2 HU, 483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88,2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x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375 mm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Nettopaino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16,5 kg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Lähetyspaino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 kg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1  </w:t>
      </w:r>
      <w:r>
        <w:rPr>
          <w:color w:val="231F20"/>
          <w:sz w:val="18"/>
          <w:szCs w:val="18"/>
          <w:rFonts w:ascii="Bosch Office Sans" w:hAnsi="Bosch Office Sans" w:cs="Bosch Office Sans"/>
        </w:rPr>
        <w:t>Tasavirtatilassa ja jatkuvan hälytyssignaalin toimiessa lähtösignaali on rajoitettu enintään 3 dB:iin.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2  </w:t>
      </w:r>
      <w:r>
        <w:rPr>
          <w:color w:val="231F20"/>
          <w:sz w:val="18"/>
          <w:szCs w:val="18"/>
          <w:rFonts w:ascii="Bosch Office Sans" w:hAnsi="Bosch Office Sans" w:cs="Bosch Office Sans"/>
        </w:rPr>
        <w:t>Alennettu lähtöteho verkkovirran ollessa alle 115 V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Standardit</w:t>
      </w:r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IEC 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color w:val="231F20"/>
          <w:sz w:val="26"/>
          <w:szCs w:val="26"/>
          <w:rFonts w:ascii="Bosch Office Sans" w:hAnsi="Bosch Office Sans" w:cs="Bosch Office Sans"/>
        </w:rPr>
        <w:br w:type="page"/>
      </w:r>
      <w:r>
        <w:rPr>
          <w:b/>
          <w:color w:val="231F20"/>
          <w:sz w:val="18"/>
          <w:szCs w:val="18"/>
          <w:rFonts w:ascii="Meiryo" w:eastAsia="Meiryo" w:cs="Meiryo"/>
        </w:rPr>
        <w:t>Virrankulutus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Käyttö 230 V / 50 Hz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Valmiustila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0,14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33,0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1,9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Vapaa (ei ääntä)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47,0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19,5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Kuulutus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0,88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202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Hälytys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3,35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772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745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Käyttö 120 V / 60 Hz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Valmiustila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1,3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Vapaa (ei ääntä)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0,27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29,0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17,3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Kuulutus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189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Hälytys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6,9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824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800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24 V DC-käyttö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Valmiustila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1,4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Vapaa (ei ääntä)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0,65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15,6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Kuulutus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7,0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168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Hälytys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32,5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780 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 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Taulukon sarakkeiden kuvaus: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supply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RMS-virta verkosta (tai DC-tulosta)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S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supply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näennäisteho verkkovirrasta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supply  </w:t>
      </w:r>
      <w:r>
        <w:rPr>
          <w:color w:val="231F20"/>
          <w:sz w:val="18"/>
          <w:szCs w:val="18"/>
          <w:rFonts w:ascii="Bosch Office Sans" w:hAnsi="Bosch Office Sans" w:cs="Bosch Office Sans"/>
        </w:rPr>
        <w:t xml:space="preserve">= reaktiivinen teho </w:t>
      </w:r>
      <w:bookmarkStart w:id="0" w:name="_GoBack"/>
      <w:bookmarkEnd w:id="0"/>
      <w:r>
        <w:rPr>
          <w:color w:val="231F20"/>
          <w:sz w:val="18"/>
          <w:szCs w:val="18"/>
          <w:rFonts w:ascii="Bosch Office Sans" w:hAnsi="Bosch Office Sans" w:cs="Bosch Office Sans"/>
        </w:rPr>
        <w:t>verkkovirrasta (tai DC-tulosta)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out 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NF-lähtöteho kaiutinlinjoihin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loss  </w:t>
      </w:r>
      <w:r>
        <w:rPr>
          <w:color w:val="231F20"/>
          <w:sz w:val="18"/>
          <w:szCs w:val="18"/>
          <w:rFonts w:ascii="Bosch Office Sans" w:hAnsi="Bosch Office Sans" w:cs="Bosch Office Sans"/>
        </w:rPr>
        <w:t>or BTU/h = lämpöhäviö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