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D04AC5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D04AC5" w:rsidRDefault="006837A0">
            <w:pPr>
              <w:pStyle w:val="Titel"/>
              <w:rPr>
                <w:lang w:val="pt-PT"/>
              </w:rPr>
            </w:pPr>
            <w:r w:rsidRPr="00D04AC5">
              <w:rPr>
                <w:lang w:val="pt-PT"/>
              </w:rPr>
              <w:t>Sistema isolador de linha dos altifalantes</w:t>
            </w:r>
          </w:p>
          <w:p w:rsidR="003F3B3C" w:rsidRPr="00D04AC5" w:rsidRDefault="003F3B3C">
            <w:pPr>
              <w:pStyle w:val="Titel"/>
              <w:rPr>
                <w:lang w:val="pt-PT"/>
              </w:rPr>
            </w:pPr>
          </w:p>
        </w:tc>
      </w:tr>
      <w:tr w:rsidR="003F3B3C" w:rsidRPr="00D04AC5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D04AC5" w:rsidRDefault="004E7E1C">
            <w:pPr>
              <w:pStyle w:val="Titel"/>
              <w:snapToGrid w:val="0"/>
              <w:rPr>
                <w:sz w:val="20"/>
                <w:lang w:val="pt-PT"/>
              </w:rPr>
            </w:pPr>
            <w:r w:rsidRPr="00D04AC5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FC0C085" wp14:editId="20A6B9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CAD" w:rsidRPr="006837A0" w:rsidRDefault="003A0CAD" w:rsidP="00683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TW"/>
                                    </w:rPr>
                                    <w:drawing>
                                      <wp:inline distT="0" distB="0" distL="0" distR="0" wp14:anchorId="1657008D" wp14:editId="22BCEC14">
                                        <wp:extent cx="3810000" cy="2834640"/>
                                        <wp:effectExtent l="19050" t="0" r="0" b="0"/>
                                        <wp:docPr id="1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3A0CAD" w:rsidRPr="006837A0" w:rsidRDefault="003A0CAD" w:rsidP="00683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1657008D" wp14:editId="22BCEC14">
                                  <wp:extent cx="3810000" cy="2834640"/>
                                  <wp:effectExtent l="19050" t="0" r="0" b="0"/>
                                  <wp:docPr id="1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D04AC5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D04AC5" w:rsidRDefault="003F3B3C">
            <w:pPr>
              <w:pStyle w:val="Titel"/>
              <w:snapToGrid w:val="0"/>
              <w:jc w:val="right"/>
              <w:rPr>
                <w:lang w:val="pt-PT"/>
              </w:rPr>
            </w:pPr>
          </w:p>
        </w:tc>
      </w:tr>
      <w:tr w:rsidR="003F3B3C" w:rsidRPr="00D04AC5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D04AC5" w:rsidRDefault="004E7E1C">
            <w:pPr>
              <w:pStyle w:val="Languages"/>
              <w:ind w:left="6392" w:hanging="450"/>
              <w:jc w:val="left"/>
              <w:rPr>
                <w:lang w:val="pt-PT"/>
              </w:rPr>
            </w:pPr>
            <w:r w:rsidRPr="00D04AC5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2B62EC" wp14:editId="167EDBFE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9050" t="19050" r="38100" b="330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.1pt" to="29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495EEA" w:rsidRPr="00D04AC5">
              <w:rPr>
                <w:lang w:val="pt-PT"/>
              </w:rPr>
              <w:t>pt</w:t>
            </w:r>
            <w:r w:rsidR="00495EEA" w:rsidRPr="00D04AC5">
              <w:rPr>
                <w:lang w:val="pt-PT"/>
              </w:rPr>
              <w:tab/>
            </w:r>
            <w:bookmarkStart w:id="0" w:name="OLE_LINK5"/>
            <w:bookmarkStart w:id="1" w:name="OLE_LINK6"/>
            <w:r w:rsidR="00495EEA" w:rsidRPr="00D04AC5">
              <w:rPr>
                <w:lang w:val="pt-PT"/>
              </w:rPr>
              <w:t>Especificações de</w:t>
            </w:r>
            <w:r w:rsidR="00495EEA" w:rsidRPr="00D04AC5">
              <w:rPr>
                <w:lang w:val="pt-PT"/>
              </w:rPr>
              <w:br/>
              <w:t>arquitectura e</w:t>
            </w:r>
            <w:r w:rsidR="00495EEA" w:rsidRPr="00D04AC5">
              <w:rPr>
                <w:lang w:val="pt-PT"/>
              </w:rPr>
              <w:br/>
              <w:t>engenharia</w:t>
            </w:r>
            <w:r w:rsidR="0048342F" w:rsidRPr="00D04AC5">
              <w:rPr>
                <w:lang w:val="pt-PT"/>
              </w:rPr>
              <w:br/>
            </w:r>
            <w:bookmarkEnd w:id="0"/>
            <w:bookmarkEnd w:id="1"/>
          </w:p>
          <w:p w:rsidR="003F3B3C" w:rsidRPr="00D04AC5" w:rsidRDefault="003F3B3C">
            <w:pPr>
              <w:pStyle w:val="Languages"/>
              <w:rPr>
                <w:lang w:val="pt-PT"/>
              </w:rPr>
            </w:pPr>
          </w:p>
        </w:tc>
      </w:tr>
    </w:tbl>
    <w:p w:rsidR="003F3B3C" w:rsidRPr="00D04AC5" w:rsidRDefault="002A5447">
      <w:pPr>
        <w:pStyle w:val="Titel"/>
        <w:rPr>
          <w:lang w:val="pt-PT"/>
        </w:rPr>
        <w:sectPr w:rsidR="003F3B3C" w:rsidRPr="00D04AC5">
          <w:footerReference w:type="default" r:id="rId12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D04AC5">
        <w:rPr>
          <w:noProof/>
          <w:lang w:val="en-US" w:eastAsia="zh-TW"/>
        </w:rPr>
        <w:drawing>
          <wp:anchor distT="0" distB="0" distL="114935" distR="114935" simplePos="0" relativeHeight="251659264" behindDoc="0" locked="0" layoutInCell="1" allowOverlap="1" wp14:anchorId="1BCA541A" wp14:editId="3C091F18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32"/>
          <w:lang w:val="pt-PT"/>
        </w:rPr>
        <w:lastRenderedPageBreak/>
        <w:t>Sobre este documento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24"/>
          <w:lang w:val="pt-PT"/>
        </w:rPr>
        <w:t>Finalidade</w:t>
      </w:r>
    </w:p>
    <w:p w:rsidR="003F3B3C" w:rsidRPr="00D04AC5" w:rsidRDefault="0048342F">
      <w:pPr>
        <w:rPr>
          <w:lang w:val="pt-PT"/>
        </w:rPr>
      </w:pPr>
      <w:r w:rsidRPr="00D04AC5">
        <w:rPr>
          <w:lang w:val="pt-PT"/>
        </w:rPr>
        <w:t>Ao preparar uma especificação, proposta de prestação de serviços ou orçamento para um sistema isolador de linha dos altifalantes da Bosch, pode ser necessário fornecer uma descrição funcional detalhada de todo o equipamento fornecido. As especificações de arquitectura e engenharia apresentadas nesta publicação destinam-se a ser utilizadas para esta finalidade e podem ser copiadas e/ou reproduzidas, conforme necessário.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24"/>
          <w:lang w:val="pt-PT"/>
        </w:rPr>
        <w:t>Âmbito</w:t>
      </w:r>
    </w:p>
    <w:p w:rsidR="003F3B3C" w:rsidRPr="00D04AC5" w:rsidRDefault="006837A0" w:rsidP="00FE3769">
      <w:pPr>
        <w:rPr>
          <w:lang w:val="pt-PT"/>
        </w:rPr>
      </w:pPr>
      <w:r w:rsidRPr="00D04AC5">
        <w:rPr>
          <w:lang w:val="pt-PT"/>
        </w:rPr>
        <w:t>O sistema isolador de linha dos altifalantes da Bosch deve ser utilizado em conjunto com o sistema de som de emergência Praesideo ou o sistema de alarme por voz Plena. Estas especificações de arquitectura e de engenharia apenas contêm a descrição funcional específica do sistema isolador de linha dos altifalantes da Bosch.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24"/>
          <w:lang w:val="pt-PT"/>
        </w:rPr>
        <w:t>Audiência</w:t>
      </w:r>
    </w:p>
    <w:p w:rsidR="003F3B3C" w:rsidRPr="00D04AC5" w:rsidRDefault="0048342F">
      <w:pPr>
        <w:rPr>
          <w:lang w:val="pt-PT"/>
        </w:rPr>
      </w:pPr>
      <w:r w:rsidRPr="00D04AC5">
        <w:rPr>
          <w:lang w:val="pt-PT"/>
        </w:rPr>
        <w:t>Estas especificações de arquitectura e engenharia satisfazem as necessidades de empreiteiros, consultores e outros profissionais envolvidos na gestão de projectos, ou na concepção, especificação ou aquisição de sistemas de chamada/alarme por voz.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24"/>
          <w:lang w:val="pt-PT"/>
        </w:rPr>
        <w:t>Direitos de autor</w:t>
      </w:r>
    </w:p>
    <w:p w:rsidR="003F3B3C" w:rsidRPr="00D04AC5" w:rsidRDefault="0048342F">
      <w:pPr>
        <w:rPr>
          <w:spacing w:val="-4"/>
          <w:lang w:val="pt-PT"/>
        </w:rPr>
      </w:pPr>
      <w:r w:rsidRPr="00D04AC5">
        <w:rPr>
          <w:spacing w:val="-4"/>
          <w:lang w:val="pt-PT"/>
        </w:rPr>
        <w:t>A Bosch Security Systems BV, Eindhoven, é proprietária dos direitos de autor destas especificações mas autoriza a sua reprodução parcial ou integral a profissionais e a empresas, para a finalidade de compilar propostas de prestações de serviços, propostas de especificações e documentação relacionada, para apoiar as suas actividades de gestão de projectos e de vendas.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48342F">
      <w:pPr>
        <w:rPr>
          <w:lang w:val="pt-PT"/>
        </w:rPr>
      </w:pPr>
      <w:r w:rsidRPr="00D04AC5">
        <w:rPr>
          <w:rFonts w:ascii="Arial" w:hAnsi="Arial" w:cs="Arial"/>
          <w:b/>
          <w:sz w:val="24"/>
          <w:lang w:val="pt-PT"/>
        </w:rPr>
        <w:t>Formato do documento</w:t>
      </w:r>
    </w:p>
    <w:p w:rsidR="003F3B3C" w:rsidRPr="00D04AC5" w:rsidRDefault="0048342F">
      <w:pPr>
        <w:rPr>
          <w:spacing w:val="-2"/>
          <w:lang w:val="pt-PT"/>
        </w:rPr>
      </w:pPr>
      <w:r w:rsidRPr="00D04AC5">
        <w:rPr>
          <w:spacing w:val="-2"/>
          <w:lang w:val="pt-PT"/>
        </w:rPr>
        <w:t xml:space="preserve">As especificações de arquitectura e engenharia estão disponíveis sob a forma de documento digital no formato Word (.doc). Todas as referências a páginas, imagens, tabelas, etc., presentes neste documento digital contêm hiperligações para a localização referenciada. 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3F3B3C">
      <w:pPr>
        <w:pStyle w:val="TOCHeading1"/>
        <w:rPr>
          <w:lang w:val="pt-PT"/>
        </w:rPr>
      </w:pPr>
    </w:p>
    <w:p w:rsidR="003F3B3C" w:rsidRPr="00D04AC5" w:rsidRDefault="003F3B3C">
      <w:pPr>
        <w:rPr>
          <w:lang w:val="pt-PT"/>
        </w:rPr>
        <w:sectPr w:rsidR="003F3B3C" w:rsidRPr="00D04AC5">
          <w:footerReference w:type="default" r:id="rId14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D04AC5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pt-PT"/>
        </w:rPr>
      </w:pPr>
      <w:r w:rsidRPr="00D04AC5">
        <w:rPr>
          <w:lang w:val="pt-PT"/>
        </w:rPr>
        <w:lastRenderedPageBreak/>
        <w:t>Índice</w:t>
      </w:r>
    </w:p>
    <w:p w:rsidR="003F3B3C" w:rsidRPr="00D04AC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pt-PT"/>
        </w:rPr>
      </w:pPr>
    </w:p>
    <w:p w:rsidR="003F3B3C" w:rsidRPr="00D04AC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pt-PT"/>
        </w:rPr>
      </w:pPr>
    </w:p>
    <w:p w:rsidR="003F3B3C" w:rsidRPr="00D04AC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pt-PT"/>
        </w:rPr>
      </w:pPr>
    </w:p>
    <w:p w:rsidR="003F3B3C" w:rsidRPr="00D04AC5" w:rsidRDefault="003F3B3C">
      <w:pPr>
        <w:rPr>
          <w:lang w:val="pt-PT"/>
        </w:rPr>
        <w:sectPr w:rsidR="003F3B3C" w:rsidRPr="00D04AC5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C40597" w:rsidRDefault="00495E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D04AC5">
        <w:rPr>
          <w:lang w:val="pt-PT"/>
        </w:rPr>
        <w:lastRenderedPageBreak/>
        <w:fldChar w:fldCharType="begin"/>
      </w:r>
      <w:r w:rsidR="0048342F" w:rsidRPr="00D04AC5">
        <w:rPr>
          <w:lang w:val="pt-PT"/>
        </w:rPr>
        <w:instrText xml:space="preserve"> TOC </w:instrText>
      </w:r>
      <w:r w:rsidRPr="00D04AC5">
        <w:rPr>
          <w:lang w:val="pt-PT"/>
        </w:rPr>
        <w:fldChar w:fldCharType="separate"/>
      </w:r>
      <w:r w:rsidR="00C40597" w:rsidRPr="00C06FDC">
        <w:rPr>
          <w:rFonts w:ascii="AkzidenzGroteskBQ" w:hAnsi="AkzidenzGroteskBQ" w:cs="AkzidenzGroteskBQ"/>
          <w:noProof/>
          <w:lang w:val="pt-PT"/>
        </w:rPr>
        <w:t>1</w:t>
      </w:r>
      <w:r w:rsidR="00C40597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="00C40597" w:rsidRPr="00C06FDC">
        <w:rPr>
          <w:noProof/>
          <w:lang w:val="pt-PT"/>
        </w:rPr>
        <w:t>Introdução</w:t>
      </w:r>
      <w:r w:rsidR="00C40597">
        <w:rPr>
          <w:noProof/>
        </w:rPr>
        <w:tab/>
      </w:r>
      <w:r w:rsidR="00C40597">
        <w:rPr>
          <w:noProof/>
        </w:rPr>
        <w:fldChar w:fldCharType="begin"/>
      </w:r>
      <w:r w:rsidR="00C40597">
        <w:rPr>
          <w:noProof/>
        </w:rPr>
        <w:instrText xml:space="preserve"> PAGEREF _Toc386031467 \h </w:instrText>
      </w:r>
      <w:r w:rsidR="00C40597">
        <w:rPr>
          <w:noProof/>
        </w:rPr>
      </w:r>
      <w:r w:rsidR="00C40597">
        <w:rPr>
          <w:noProof/>
        </w:rPr>
        <w:fldChar w:fldCharType="separate"/>
      </w:r>
      <w:r w:rsidR="00AB787F">
        <w:rPr>
          <w:noProof/>
        </w:rPr>
        <w:t>4</w:t>
      </w:r>
      <w:r w:rsidR="00C40597">
        <w:rPr>
          <w:noProof/>
        </w:rPr>
        <w:fldChar w:fldCharType="end"/>
      </w:r>
    </w:p>
    <w:p w:rsidR="00C40597" w:rsidRDefault="00C4059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Âmbito da especificação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_Toc386031468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4</w:t>
      </w:r>
      <w:r>
        <w:rPr>
          <w:noProof/>
        </w:rPr>
        <w:fldChar w:fldCharType="end"/>
      </w:r>
    </w:p>
    <w:p w:rsidR="00C40597" w:rsidRDefault="00C4059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Resumo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_Toc386031469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4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Vista geral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_Toc386031470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4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Funções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_Toc386031471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4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Homologações e conformidade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_Toc386031472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5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Compatibilidade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_Toc386031473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5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Configuração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_Toc386031474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5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Instalação e interligação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_Toc386031475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6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Funcionamento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_Toc386031476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6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3.8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Manutenção de primeira linha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_Toc386031477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6</w:t>
      </w:r>
      <w:r>
        <w:rPr>
          <w:noProof/>
        </w:rPr>
        <w:fldChar w:fldCharType="end"/>
      </w:r>
    </w:p>
    <w:p w:rsidR="00C40597" w:rsidRDefault="00C4059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Especificações técnicas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_Toc386031478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7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Unidade principal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_Toc386031479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7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Placa isoladora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_Toc386031480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8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Resistência de fim de linha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_Toc386031481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9</w:t>
      </w:r>
      <w:r>
        <w:rPr>
          <w:noProof/>
        </w:rPr>
        <w:fldChar w:fldCharType="end"/>
      </w:r>
    </w:p>
    <w:p w:rsidR="00C40597" w:rsidRDefault="00C405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C06FDC">
        <w:rPr>
          <w:rFonts w:ascii="AkzidenzGroteskBQ" w:hAnsi="AkzidenzGroteskBQ" w:cs="AkzidenzGroteskBQ"/>
          <w:noProof/>
          <w:lang w:val="pt-PT"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C06FDC">
        <w:rPr>
          <w:noProof/>
          <w:lang w:val="pt-PT"/>
        </w:rPr>
        <w:t>Placa de bloqueio de DC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_Toc386031482 \h </w:instrText>
      </w:r>
      <w:r>
        <w:rPr>
          <w:noProof/>
        </w:rPr>
      </w:r>
      <w:r>
        <w:rPr>
          <w:noProof/>
        </w:rPr>
        <w:fldChar w:fldCharType="separate"/>
      </w:r>
      <w:r w:rsidR="00AB787F">
        <w:rPr>
          <w:noProof/>
        </w:rPr>
        <w:t>9</w:t>
      </w:r>
      <w:r>
        <w:rPr>
          <w:noProof/>
        </w:rPr>
        <w:fldChar w:fldCharType="end"/>
      </w:r>
    </w:p>
    <w:p w:rsidR="003F3B3C" w:rsidRPr="00D04AC5" w:rsidRDefault="00495EEA">
      <w:pPr>
        <w:pStyle w:val="TOC1"/>
        <w:tabs>
          <w:tab w:val="right" w:leader="dot" w:pos="9524"/>
        </w:tabs>
        <w:rPr>
          <w:lang w:val="pt-PT"/>
        </w:rPr>
        <w:sectPr w:rsidR="003F3B3C" w:rsidRPr="00D04AC5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D04AC5">
        <w:rPr>
          <w:lang w:val="pt-PT"/>
        </w:rPr>
        <w:fldChar w:fldCharType="end"/>
      </w:r>
    </w:p>
    <w:p w:rsidR="003F3B3C" w:rsidRPr="00D04AC5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hAnsi="Arial" w:cs="Arial"/>
          <w:b/>
          <w:lang w:val="pt-PT"/>
        </w:rPr>
      </w:pPr>
    </w:p>
    <w:p w:rsidR="00473962" w:rsidRPr="00D04AC5" w:rsidRDefault="006506BD" w:rsidP="006506BD">
      <w:pPr>
        <w:pStyle w:val="Heading1"/>
        <w:pageBreakBefore/>
        <w:rPr>
          <w:lang w:val="pt-PT"/>
        </w:rPr>
      </w:pPr>
      <w:bookmarkStart w:id="2" w:name="__RefHeading__7_768757415"/>
      <w:bookmarkStart w:id="3" w:name="_Toc386031467"/>
      <w:bookmarkEnd w:id="2"/>
      <w:r w:rsidRPr="00D04AC5">
        <w:rPr>
          <w:lang w:val="pt-PT"/>
        </w:rPr>
        <w:lastRenderedPageBreak/>
        <w:t>Introdução</w:t>
      </w:r>
      <w:bookmarkEnd w:id="3"/>
    </w:p>
    <w:p w:rsidR="003F3B3C" w:rsidRPr="00D04AC5" w:rsidRDefault="00CB4459">
      <w:pPr>
        <w:rPr>
          <w:lang w:val="pt-PT"/>
        </w:rPr>
      </w:pPr>
      <w:r w:rsidRPr="00D04AC5">
        <w:rPr>
          <w:lang w:val="pt-PT"/>
        </w:rPr>
        <w:t>O sistema isolador de linha dos altifalantes serve de alternativa de custo mais baixo para garantir a funcionalidade de sistemas de chamada e de alarme por voz, em caso de incêndio e outras calamidades. A principal finalidade do sistema consiste na prevenção da perda da função de áudio, resultante de avarias na linha dos altifalantes.</w:t>
      </w:r>
    </w:p>
    <w:p w:rsidR="00621324" w:rsidRPr="00D04AC5" w:rsidRDefault="00621324">
      <w:pPr>
        <w:rPr>
          <w:lang w:val="pt-PT"/>
        </w:rPr>
      </w:pPr>
    </w:p>
    <w:p w:rsidR="00621324" w:rsidRPr="00D04AC5" w:rsidRDefault="00621324" w:rsidP="00621324">
      <w:pPr>
        <w:rPr>
          <w:lang w:val="pt-PT"/>
        </w:rPr>
      </w:pPr>
      <w:r w:rsidRPr="00D04AC5">
        <w:rPr>
          <w:lang w:val="pt-PT"/>
        </w:rPr>
        <w:t>Eliminará significativamente a necessidade de cablagem E30 dispendiosa através da utilização do método de ligação em anel. O sistema será totalmente supervisionado e configurável para se adequar à instalação do sistema de chamada/alarme por voz.</w:t>
      </w:r>
    </w:p>
    <w:p w:rsidR="00621324" w:rsidRPr="00D04AC5" w:rsidRDefault="00621324" w:rsidP="00621324">
      <w:pPr>
        <w:rPr>
          <w:lang w:val="pt-PT"/>
        </w:rPr>
      </w:pPr>
    </w:p>
    <w:p w:rsidR="00621324" w:rsidRPr="00D04AC5" w:rsidRDefault="00621324" w:rsidP="00621324">
      <w:pPr>
        <w:rPr>
          <w:lang w:val="pt-PT"/>
        </w:rPr>
      </w:pPr>
      <w:r w:rsidRPr="00D04AC5">
        <w:rPr>
          <w:lang w:val="pt-PT"/>
        </w:rPr>
        <w:t>Serão possíveis as seguintes aplicações:</w:t>
      </w:r>
    </w:p>
    <w:p w:rsidR="00621324" w:rsidRPr="00D04AC5" w:rsidRDefault="00621324" w:rsidP="00A727AA">
      <w:pPr>
        <w:pStyle w:val="ListParagraph"/>
        <w:numPr>
          <w:ilvl w:val="0"/>
          <w:numId w:val="13"/>
        </w:numPr>
        <w:rPr>
          <w:spacing w:val="-2"/>
          <w:lang w:val="pt-PT"/>
        </w:rPr>
      </w:pPr>
      <w:r w:rsidRPr="00D04AC5">
        <w:rPr>
          <w:spacing w:val="-2"/>
          <w:lang w:val="pt-PT"/>
        </w:rPr>
        <w:t>Sistemas de chamada que cubram zonas amplas. Por ex., mais de 25 altifalantes por zona.</w:t>
      </w:r>
    </w:p>
    <w:p w:rsidR="00621324" w:rsidRPr="00D04AC5" w:rsidRDefault="00621324" w:rsidP="00A727AA">
      <w:pPr>
        <w:pStyle w:val="ListParagraph"/>
        <w:numPr>
          <w:ilvl w:val="0"/>
          <w:numId w:val="13"/>
        </w:numPr>
        <w:rPr>
          <w:lang w:val="pt-PT"/>
        </w:rPr>
      </w:pPr>
      <w:r w:rsidRPr="00D04AC5">
        <w:rPr>
          <w:lang w:val="pt-PT"/>
        </w:rPr>
        <w:t>Alarme por voz: locais com várias divisões na mesma zona de incêndio.</w:t>
      </w:r>
    </w:p>
    <w:p w:rsidR="003F3B3C" w:rsidRPr="00D04AC5" w:rsidRDefault="0048342F">
      <w:pPr>
        <w:pStyle w:val="Heading1"/>
        <w:rPr>
          <w:lang w:val="pt-PT"/>
        </w:rPr>
      </w:pPr>
      <w:bookmarkStart w:id="4" w:name="__RefHeading__9_768757415"/>
      <w:bookmarkStart w:id="5" w:name="_Toc386031468"/>
      <w:bookmarkEnd w:id="4"/>
      <w:r w:rsidRPr="00D04AC5">
        <w:rPr>
          <w:lang w:val="pt-PT"/>
        </w:rPr>
        <w:t>Âmbito da especificação</w:t>
      </w:r>
      <w:bookmarkEnd w:id="5"/>
    </w:p>
    <w:p w:rsidR="00FE3769" w:rsidRPr="00D04AC5" w:rsidRDefault="0048342F">
      <w:pPr>
        <w:rPr>
          <w:lang w:val="pt-PT"/>
        </w:rPr>
      </w:pPr>
      <w:r w:rsidRPr="00D04AC5">
        <w:rPr>
          <w:lang w:val="pt-PT"/>
        </w:rPr>
        <w:t>Esta especificação irá abranger o fornecimento, instalação e manutenção do sistema isolador de linha dos altifalantes.</w:t>
      </w:r>
    </w:p>
    <w:p w:rsidR="003F3B3C" w:rsidRPr="00D04AC5" w:rsidRDefault="0048342F">
      <w:pPr>
        <w:pStyle w:val="Heading1"/>
        <w:rPr>
          <w:lang w:val="pt-PT"/>
        </w:rPr>
      </w:pPr>
      <w:bookmarkStart w:id="6" w:name="__RefHeading__11_768757415"/>
      <w:bookmarkStart w:id="7" w:name="_Toc386031469"/>
      <w:bookmarkEnd w:id="6"/>
      <w:r w:rsidRPr="00D04AC5">
        <w:rPr>
          <w:lang w:val="pt-PT"/>
        </w:rPr>
        <w:t>Resumo do sistema</w:t>
      </w:r>
      <w:bookmarkEnd w:id="7"/>
    </w:p>
    <w:p w:rsidR="003F3B3C" w:rsidRPr="00D04AC5" w:rsidRDefault="0048342F">
      <w:pPr>
        <w:pStyle w:val="Heading2"/>
        <w:rPr>
          <w:lang w:val="pt-PT"/>
        </w:rPr>
      </w:pPr>
      <w:bookmarkStart w:id="8" w:name="__RefHeading__13_768757415"/>
      <w:bookmarkStart w:id="9" w:name="_Toc386031470"/>
      <w:bookmarkEnd w:id="8"/>
      <w:r w:rsidRPr="00D04AC5">
        <w:rPr>
          <w:lang w:val="pt-PT"/>
        </w:rPr>
        <w:t>Vista geral do sistema</w:t>
      </w:r>
      <w:bookmarkEnd w:id="9"/>
    </w:p>
    <w:p w:rsidR="00621324" w:rsidRPr="00D04AC5" w:rsidRDefault="00621324">
      <w:pPr>
        <w:rPr>
          <w:lang w:val="pt-PT"/>
        </w:rPr>
      </w:pPr>
      <w:r w:rsidRPr="00D04AC5">
        <w:rPr>
          <w:lang w:val="pt-PT"/>
        </w:rPr>
        <w:t>O sistema isolador de linha dos altifalantes deverá incluir uma unidade principal, placas isoladoras e placas de bloqueio de DC.</w:t>
      </w:r>
    </w:p>
    <w:p w:rsidR="00C85DDD" w:rsidRPr="00D04AC5" w:rsidRDefault="00C85DDD">
      <w:pPr>
        <w:rPr>
          <w:lang w:val="pt-PT"/>
        </w:rPr>
      </w:pPr>
    </w:p>
    <w:p w:rsidR="004D1FC6" w:rsidRPr="00D04AC5" w:rsidRDefault="00C85DDD" w:rsidP="004D1FC6">
      <w:pPr>
        <w:rPr>
          <w:lang w:val="pt-PT"/>
        </w:rPr>
      </w:pPr>
      <w:r w:rsidRPr="00D04AC5">
        <w:rPr>
          <w:lang w:val="pt-PT"/>
        </w:rPr>
        <w:t xml:space="preserve">As saídas de zona do sistema de chamada/alarme por voz serão ligadas à unidade principal, a qual irá gerir um total de seis ligações em anel dos altifalantes de 500 W. As placas isoladoras serão ligadas em cadeia </w:t>
      </w:r>
      <w:r w:rsidRPr="00671CA9">
        <w:rPr>
          <w:lang w:val="pt-PT"/>
        </w:rPr>
        <w:t>(daisy</w:t>
      </w:r>
      <w:r w:rsidR="00671CA9" w:rsidRPr="00671CA9">
        <w:rPr>
          <w:lang w:val="pt-PT"/>
        </w:rPr>
        <w:t>-</w:t>
      </w:r>
      <w:r w:rsidRPr="00671CA9">
        <w:rPr>
          <w:lang w:val="pt-PT"/>
        </w:rPr>
        <w:t>chain)</w:t>
      </w:r>
      <w:r w:rsidRPr="00D04AC5">
        <w:rPr>
          <w:lang w:val="pt-PT"/>
        </w:rPr>
        <w:t xml:space="preserve"> na ligação em anel dos altifalantes e distribuem o áudio do sistema de chamada/alarme por voz para os altifalantes.</w:t>
      </w:r>
    </w:p>
    <w:p w:rsidR="00C85DDD" w:rsidRPr="00D04AC5" w:rsidRDefault="00C85DDD">
      <w:pPr>
        <w:rPr>
          <w:lang w:val="pt-PT"/>
        </w:rPr>
      </w:pPr>
    </w:p>
    <w:p w:rsidR="00C85DDD" w:rsidRPr="00D04AC5" w:rsidRDefault="00C85DDD">
      <w:pPr>
        <w:rPr>
          <w:lang w:val="pt-PT"/>
        </w:rPr>
      </w:pPr>
      <w:r w:rsidRPr="00D04AC5">
        <w:rPr>
          <w:lang w:val="pt-PT"/>
        </w:rPr>
        <w:t>O estado de cada ligação em anel será indicado pelos LED no painel frontal da unidade principal. O painel frontal também incluirá LED que indicam o estado da alimentação de rede eléctrica e da bateria de reserva. Todos os indicadores de falha do painel frontal serão ligados a relés de falhas no painel de trás da unidade principal.</w:t>
      </w:r>
    </w:p>
    <w:p w:rsidR="004D1FC6" w:rsidRPr="00D04AC5" w:rsidRDefault="004D1FC6" w:rsidP="004D1FC6">
      <w:pPr>
        <w:rPr>
          <w:spacing w:val="-2"/>
          <w:lang w:val="pt-PT"/>
        </w:rPr>
      </w:pPr>
      <w:r w:rsidRPr="00D04AC5">
        <w:rPr>
          <w:spacing w:val="-2"/>
          <w:lang w:val="pt-PT"/>
        </w:rPr>
        <w:t>O painel de trás irá conter as interligações, o selector de tensão, o interruptor de alimentação de rede eléctrica e os interruptores DIP para efeitos de configuração e de teste.</w:t>
      </w:r>
    </w:p>
    <w:p w:rsidR="00473962" w:rsidRPr="00D04AC5" w:rsidRDefault="00473962">
      <w:pPr>
        <w:rPr>
          <w:lang w:val="pt-PT"/>
        </w:rPr>
      </w:pPr>
    </w:p>
    <w:p w:rsidR="00473962" w:rsidRPr="00D04AC5" w:rsidRDefault="004E7E1C">
      <w:pPr>
        <w:rPr>
          <w:lang w:val="pt-PT"/>
        </w:rPr>
      </w:pPr>
      <w:r w:rsidRPr="00D04AC5">
        <w:rPr>
          <w:spacing w:val="-4"/>
          <w:lang w:val="pt-PT"/>
        </w:rPr>
        <w:br w:type="column"/>
      </w:r>
      <w:r w:rsidR="00473962" w:rsidRPr="00D04AC5">
        <w:rPr>
          <w:spacing w:val="-4"/>
          <w:lang w:val="pt-PT"/>
        </w:rPr>
        <w:lastRenderedPageBreak/>
        <w:t>As placas isoladoras irão incluir dois conectores de áudio de 100 V para ligar a ambos os lados da ligação em anel do altifalante e um terceiro conector de áudio de 100 V para criar uma derivação para um ou mais altifalantes. As configurações do</w:t>
      </w:r>
      <w:r w:rsidR="00473962" w:rsidRPr="00C30498">
        <w:rPr>
          <w:spacing w:val="-4"/>
          <w:lang w:val="pt-PT"/>
        </w:rPr>
        <w:t xml:space="preserve"> jumper</w:t>
      </w:r>
      <w:r w:rsidR="00473962" w:rsidRPr="00D04AC5">
        <w:rPr>
          <w:spacing w:val="-4"/>
          <w:lang w:val="pt-PT"/>
        </w:rPr>
        <w:t xml:space="preserve"> serão fornecidas para definir o nível de potência permitido para o altifalante (10, 36, 100 W ou 10 W com filtro de sinal-piloto de 20 kHz) e outras configurações de supervisão</w:t>
      </w:r>
      <w:r w:rsidR="00473962" w:rsidRPr="00D04AC5">
        <w:rPr>
          <w:lang w:val="pt-PT"/>
        </w:rPr>
        <w:t>.</w:t>
      </w:r>
    </w:p>
    <w:p w:rsidR="00473962" w:rsidRPr="00D04AC5" w:rsidRDefault="00473962">
      <w:pPr>
        <w:rPr>
          <w:lang w:val="pt-PT"/>
        </w:rPr>
      </w:pPr>
    </w:p>
    <w:p w:rsidR="00473962" w:rsidRPr="00D04AC5" w:rsidRDefault="00473962">
      <w:pPr>
        <w:rPr>
          <w:lang w:val="pt-PT"/>
        </w:rPr>
      </w:pPr>
      <w:r w:rsidRPr="00D04AC5">
        <w:rPr>
          <w:lang w:val="pt-PT"/>
        </w:rPr>
        <w:t xml:space="preserve">A placa isoladora irá incluir um LED de teste/avaria. </w:t>
      </w:r>
      <w:r w:rsidR="00C30498">
        <w:rPr>
          <w:lang w:val="pt-PT"/>
        </w:rPr>
        <w:br/>
      </w:r>
      <w:r w:rsidRPr="00D04AC5">
        <w:rPr>
          <w:lang w:val="pt-PT"/>
        </w:rPr>
        <w:t>A placa isoladora será montada numa caixa vermelha com classificação</w:t>
      </w:r>
      <w:r w:rsidRPr="00D04AC5">
        <w:rPr>
          <w:rFonts w:ascii="MS Mincho" w:hAnsi="MS Mincho" w:cs="MS Mincho"/>
          <w:lang w:val="pt-PT"/>
        </w:rPr>
        <w:t xml:space="preserve"> </w:t>
      </w:r>
      <w:r w:rsidRPr="00D04AC5">
        <w:rPr>
          <w:lang w:val="pt-PT"/>
        </w:rPr>
        <w:t>IP30. O LED será visível quando a placa estiver montada na caixa fornecida, facilitando a detecção de avarias no sistema.</w:t>
      </w:r>
    </w:p>
    <w:p w:rsidR="00473962" w:rsidRPr="00D04AC5" w:rsidRDefault="00473962">
      <w:pPr>
        <w:rPr>
          <w:lang w:val="pt-PT"/>
        </w:rPr>
      </w:pPr>
    </w:p>
    <w:p w:rsidR="00473962" w:rsidRPr="00D04AC5" w:rsidRDefault="00473962">
      <w:pPr>
        <w:rPr>
          <w:lang w:val="pt-PT"/>
        </w:rPr>
      </w:pPr>
      <w:r w:rsidRPr="00D04AC5">
        <w:rPr>
          <w:lang w:val="pt-PT"/>
        </w:rPr>
        <w:t>A placa de bloqueio de DC irá bloquear a corrente contínua (DC) e proporcionar uma protecção contra sobrecarga através da limitação de corrente. Irá incluir as mesmas ligações que a placa isoladora, permitindo uma ligação rápida e conveniente da ligação em anel do altifalante e as ligações de derivação (carga do altifalante de 10 W).</w:t>
      </w:r>
    </w:p>
    <w:p w:rsidR="003F3B3C" w:rsidRPr="00D04AC5" w:rsidRDefault="0048342F">
      <w:pPr>
        <w:pStyle w:val="Heading2"/>
        <w:rPr>
          <w:lang w:val="pt-PT"/>
        </w:rPr>
      </w:pPr>
      <w:bookmarkStart w:id="10" w:name="__RefHeading__15_768757415"/>
      <w:bookmarkStart w:id="11" w:name="_Toc386031471"/>
      <w:bookmarkEnd w:id="10"/>
      <w:r w:rsidRPr="00D04AC5">
        <w:rPr>
          <w:lang w:val="pt-PT"/>
        </w:rPr>
        <w:t>Funções do sistema</w:t>
      </w:r>
      <w:bookmarkEnd w:id="11"/>
    </w:p>
    <w:p w:rsidR="00C56AE3" w:rsidRPr="00D04AC5" w:rsidRDefault="00C56AE3" w:rsidP="004D1FC6">
      <w:pPr>
        <w:rPr>
          <w:lang w:val="pt-PT"/>
        </w:rPr>
      </w:pPr>
      <w:r w:rsidRPr="00D04AC5">
        <w:rPr>
          <w:lang w:val="pt-PT"/>
        </w:rPr>
        <w:t>A unidade principal irá monitorizar a ligação em anel do altifalante para procurar falhas na ligação em anel, o que será apresentado no painel frontal.</w:t>
      </w:r>
    </w:p>
    <w:p w:rsidR="00C56AE3" w:rsidRPr="00D04AC5" w:rsidRDefault="00C56AE3" w:rsidP="004D1FC6">
      <w:pPr>
        <w:rPr>
          <w:lang w:val="pt-PT"/>
        </w:rPr>
      </w:pPr>
    </w:p>
    <w:p w:rsidR="004D1FC6" w:rsidRPr="00D04AC5" w:rsidRDefault="004D1FC6" w:rsidP="004D1FC6">
      <w:pPr>
        <w:rPr>
          <w:lang w:val="pt-PT"/>
        </w:rPr>
      </w:pPr>
      <w:r w:rsidRPr="00D04AC5">
        <w:rPr>
          <w:lang w:val="pt-PT"/>
        </w:rPr>
        <w:t>A principal função das placas isoladoras será:</w:t>
      </w:r>
    </w:p>
    <w:p w:rsidR="004D1FC6" w:rsidRPr="00D04AC5" w:rsidRDefault="004D1FC6" w:rsidP="00A727AA">
      <w:pPr>
        <w:pStyle w:val="ListParagraph"/>
        <w:numPr>
          <w:ilvl w:val="0"/>
          <w:numId w:val="15"/>
        </w:numPr>
        <w:rPr>
          <w:lang w:val="pt-PT"/>
        </w:rPr>
      </w:pPr>
      <w:r w:rsidRPr="00D04AC5">
        <w:rPr>
          <w:lang w:val="pt-PT"/>
        </w:rPr>
        <w:t>detectar e isolar curtos-circuitos na secção adjacente,</w:t>
      </w:r>
    </w:p>
    <w:p w:rsidR="004D1FC6" w:rsidRPr="00D04AC5" w:rsidRDefault="004D1FC6" w:rsidP="00A727AA">
      <w:pPr>
        <w:pStyle w:val="ListParagraph"/>
        <w:numPr>
          <w:ilvl w:val="0"/>
          <w:numId w:val="15"/>
        </w:numPr>
        <w:rPr>
          <w:lang w:val="pt-PT"/>
        </w:rPr>
      </w:pPr>
      <w:r w:rsidRPr="00D04AC5">
        <w:rPr>
          <w:lang w:val="pt-PT"/>
        </w:rPr>
        <w:t>detectar e isolar circuitos abertos, curtos-circuitos e sobrecargas numa derivação.</w:t>
      </w:r>
    </w:p>
    <w:p w:rsidR="003F3B3C" w:rsidRPr="00D04AC5" w:rsidRDefault="00A727AA" w:rsidP="004E7E1C">
      <w:pPr>
        <w:pStyle w:val="Heading2"/>
        <w:pageBreakBefore/>
        <w:ind w:left="504" w:hanging="504"/>
        <w:rPr>
          <w:lang w:val="pt-PT"/>
        </w:rPr>
      </w:pPr>
      <w:bookmarkStart w:id="12" w:name="__RefHeading__17_768757415"/>
      <w:bookmarkStart w:id="13" w:name="_Toc386031472"/>
      <w:bookmarkEnd w:id="12"/>
      <w:r w:rsidRPr="00D04AC5">
        <w:rPr>
          <w:lang w:val="pt-PT"/>
        </w:rPr>
        <w:lastRenderedPageBreak/>
        <w:t>Homologações e conformidade</w:t>
      </w:r>
      <w:bookmarkEnd w:id="13"/>
    </w:p>
    <w:p w:rsidR="004D1FC6" w:rsidRPr="00D04AC5" w:rsidRDefault="0048342F">
      <w:pPr>
        <w:rPr>
          <w:lang w:val="pt-PT"/>
        </w:rPr>
      </w:pPr>
      <w:r w:rsidRPr="00D04AC5">
        <w:rPr>
          <w:lang w:val="pt-PT"/>
        </w:rPr>
        <w:t>O sistema isolador de linha dos altifalantes deverá estar em conformidade com todos os regulamentos e normas aplicáveis a este tipo de equipamento e deverá incluir as seguintes homologações e conformidades:</w:t>
      </w:r>
    </w:p>
    <w:p w:rsidR="00A727AA" w:rsidRPr="00D04AC5" w:rsidRDefault="00A727AA">
      <w:pPr>
        <w:rPr>
          <w:lang w:val="pt-PT"/>
        </w:rPr>
      </w:pPr>
    </w:p>
    <w:p w:rsidR="00A727AA" w:rsidRPr="00D04AC5" w:rsidRDefault="00A727AA">
      <w:pPr>
        <w:rPr>
          <w:b/>
          <w:lang w:val="pt-PT"/>
        </w:rPr>
      </w:pPr>
      <w:r w:rsidRPr="00D04AC5">
        <w:rPr>
          <w:b/>
          <w:lang w:val="pt-PT"/>
        </w:rPr>
        <w:t>Homologações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Segurança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 norma EN 60065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Emissões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 norma EN 55103</w:t>
            </w:r>
            <w:r w:rsidR="00A727AA" w:rsidRPr="00D04AC5">
              <w:rPr>
                <w:rFonts w:eastAsia="Arial Unicode MS"/>
                <w:lang w:val="pt-PT" w:eastAsia="en-US"/>
              </w:rPr>
              <w:noBreakHyphen/>
            </w:r>
            <w:r w:rsidRPr="00D04AC5">
              <w:rPr>
                <w:lang w:val="pt-PT"/>
              </w:rPr>
              <w:t>1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Imunidade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as normas EN 55103</w:t>
            </w:r>
            <w:r w:rsidR="00A727AA" w:rsidRPr="00D04AC5">
              <w:rPr>
                <w:rFonts w:eastAsia="Arial Unicode MS"/>
                <w:lang w:val="pt-PT" w:eastAsia="en-US"/>
              </w:rPr>
              <w:noBreakHyphen/>
            </w:r>
            <w:r w:rsidRPr="00D04AC5">
              <w:rPr>
                <w:lang w:val="pt-PT"/>
              </w:rPr>
              <w:t>2 e EN 50130</w:t>
            </w:r>
            <w:r w:rsidR="00A727AA" w:rsidRPr="00D04AC5">
              <w:rPr>
                <w:rFonts w:eastAsia="Arial Unicode MS"/>
                <w:lang w:val="pt-PT" w:eastAsia="en-US"/>
              </w:rPr>
              <w:noBreakHyphen/>
            </w:r>
            <w:r w:rsidRPr="00D04AC5">
              <w:rPr>
                <w:lang w:val="pt-PT"/>
              </w:rPr>
              <w:t>4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Marítima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 norma EN 60945</w:t>
            </w:r>
          </w:p>
        </w:tc>
      </w:tr>
      <w:tr w:rsidR="006442C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Evacuação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D04AC5" w:rsidRDefault="006442C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 norma EN 54</w:t>
            </w:r>
            <w:r w:rsidRPr="00D04AC5">
              <w:rPr>
                <w:rFonts w:eastAsia="Arial Unicode MS"/>
                <w:lang w:val="pt-PT" w:eastAsia="en-US"/>
              </w:rPr>
              <w:noBreakHyphen/>
            </w:r>
            <w:r w:rsidRPr="00D04AC5">
              <w:rPr>
                <w:lang w:val="pt-PT"/>
              </w:rPr>
              <w:t>16</w:t>
            </w:r>
          </w:p>
        </w:tc>
      </w:tr>
    </w:tbl>
    <w:p w:rsidR="00A727AA" w:rsidRPr="00D04AC5" w:rsidRDefault="00A727AA">
      <w:pPr>
        <w:rPr>
          <w:lang w:val="pt-PT"/>
        </w:rPr>
      </w:pPr>
    </w:p>
    <w:p w:rsidR="00A727AA" w:rsidRPr="00D04AC5" w:rsidRDefault="00A727AA">
      <w:pPr>
        <w:rPr>
          <w:b/>
          <w:lang w:val="pt-PT"/>
        </w:rPr>
      </w:pPr>
      <w:r w:rsidRPr="00D04AC5">
        <w:rPr>
          <w:b/>
          <w:lang w:val="pt-PT"/>
        </w:rPr>
        <w:t>Conformidade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4E7E1C">
            <w:pPr>
              <w:spacing w:after="120"/>
              <w:rPr>
                <w:rFonts w:eastAsia="Arial Unicode MS"/>
                <w:spacing w:val="-2"/>
                <w:lang w:val="pt-PT" w:eastAsia="en-US"/>
              </w:rPr>
            </w:pPr>
            <w:r w:rsidRPr="00D04AC5">
              <w:rPr>
                <w:spacing w:val="-2"/>
                <w:lang w:val="pt-PT"/>
              </w:rPr>
              <w:t>Em conformidade</w:t>
            </w:r>
            <w:r w:rsidR="004E7E1C" w:rsidRPr="00D04AC5">
              <w:rPr>
                <w:spacing w:val="-2"/>
                <w:lang w:val="pt-PT"/>
              </w:rPr>
              <w:br/>
            </w:r>
            <w:r w:rsidRPr="00D04AC5">
              <w:rPr>
                <w:spacing w:val="-2"/>
                <w:lang w:val="pt-PT"/>
              </w:rPr>
              <w:t>para utilização como descrito em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NEN2575, VDE0833 e BS5839</w:t>
            </w:r>
          </w:p>
        </w:tc>
      </w:tr>
      <w:tr w:rsidR="006442C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D04AC5" w:rsidRDefault="006442CA" w:rsidP="009C131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Evacuação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D04AC5" w:rsidRDefault="006442CA" w:rsidP="009C131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 acordo com a norma EN 60849</w:t>
            </w:r>
          </w:p>
        </w:tc>
      </w:tr>
    </w:tbl>
    <w:p w:rsidR="00A727AA" w:rsidRPr="00D04AC5" w:rsidRDefault="00A727AA">
      <w:pPr>
        <w:rPr>
          <w:lang w:val="pt-PT"/>
        </w:rPr>
      </w:pPr>
    </w:p>
    <w:p w:rsidR="006C3EA1" w:rsidRPr="00D04AC5" w:rsidRDefault="0048342F">
      <w:pPr>
        <w:rPr>
          <w:lang w:val="pt-PT"/>
        </w:rPr>
      </w:pPr>
      <w:r w:rsidRPr="00D04AC5">
        <w:rPr>
          <w:lang w:val="pt-PT"/>
        </w:rPr>
        <w:t>Adicionalmente, o sistema deverá estar em conformidade com todos os regulamentos internacionais, nacionais e locais aplicáveis à concepção, construção e instalação de equipamento eléctrico.</w:t>
      </w:r>
    </w:p>
    <w:p w:rsidR="006C3EA1" w:rsidRPr="00D04AC5" w:rsidRDefault="006C3EA1" w:rsidP="006C3EA1">
      <w:pPr>
        <w:pStyle w:val="Heading2"/>
        <w:rPr>
          <w:lang w:val="pt-PT"/>
        </w:rPr>
      </w:pPr>
      <w:bookmarkStart w:id="14" w:name="_Toc386031473"/>
      <w:r w:rsidRPr="00D04AC5">
        <w:rPr>
          <w:lang w:val="pt-PT"/>
        </w:rPr>
        <w:t>Compatibilidade do sistema</w:t>
      </w:r>
      <w:bookmarkEnd w:id="14"/>
    </w:p>
    <w:p w:rsidR="006C3EA1" w:rsidRPr="00D04AC5" w:rsidRDefault="006C3EA1" w:rsidP="006C3EA1">
      <w:pPr>
        <w:rPr>
          <w:lang w:val="pt-PT"/>
        </w:rPr>
      </w:pPr>
      <w:r w:rsidRPr="00D04AC5">
        <w:rPr>
          <w:lang w:val="pt-PT"/>
        </w:rPr>
        <w:t>O sistema isolador de linha dos altifalantes deverá ser testado com os seguintes produtos e linhas de produtos:</w:t>
      </w:r>
    </w:p>
    <w:p w:rsidR="006C3EA1" w:rsidRPr="00D04AC5" w:rsidRDefault="006C3EA1" w:rsidP="006C3EA1">
      <w:pPr>
        <w:rPr>
          <w:lang w:val="pt-PT"/>
        </w:rPr>
      </w:pPr>
    </w:p>
    <w:p w:rsidR="006C3EA1" w:rsidRPr="00D04AC5" w:rsidRDefault="006C3EA1" w:rsidP="006C3EA1">
      <w:pPr>
        <w:rPr>
          <w:lang w:val="pt-PT"/>
        </w:rPr>
      </w:pPr>
      <w:r w:rsidRPr="00D04AC5">
        <w:rPr>
          <w:b/>
          <w:lang w:val="pt-PT"/>
        </w:rPr>
        <w:t>Linhas de produtos</w:t>
      </w:r>
      <w:r w:rsidRPr="00D04AC5">
        <w:rPr>
          <w:lang w:val="pt-PT"/>
        </w:rPr>
        <w:t>:</w:t>
      </w:r>
    </w:p>
    <w:p w:rsidR="006C3EA1" w:rsidRPr="00D04AC5" w:rsidRDefault="00031AE9" w:rsidP="00A727AA">
      <w:pPr>
        <w:pStyle w:val="ListParagraph"/>
        <w:numPr>
          <w:ilvl w:val="0"/>
          <w:numId w:val="16"/>
        </w:numPr>
        <w:rPr>
          <w:lang w:val="pt-PT"/>
        </w:rPr>
      </w:pPr>
      <w:r w:rsidRPr="00D04AC5">
        <w:rPr>
          <w:lang w:val="pt-PT"/>
        </w:rPr>
        <w:t>Sistema de som de emergência Praesideo</w:t>
      </w:r>
    </w:p>
    <w:p w:rsidR="006C3EA1" w:rsidRPr="00D04AC5" w:rsidRDefault="00E96594" w:rsidP="00A727AA">
      <w:pPr>
        <w:pStyle w:val="ListParagraph"/>
        <w:numPr>
          <w:ilvl w:val="0"/>
          <w:numId w:val="16"/>
        </w:numPr>
        <w:rPr>
          <w:lang w:val="pt-PT"/>
        </w:rPr>
      </w:pPr>
      <w:r w:rsidRPr="00D04AC5">
        <w:rPr>
          <w:lang w:val="pt-PT"/>
        </w:rPr>
        <w:t>Sistema de alarme por voz Plena (VAS)</w:t>
      </w:r>
    </w:p>
    <w:p w:rsidR="006C3EA1" w:rsidRPr="00D04AC5" w:rsidRDefault="006C3EA1" w:rsidP="006C3EA1">
      <w:pPr>
        <w:rPr>
          <w:lang w:val="pt-PT"/>
        </w:rPr>
      </w:pPr>
      <w:r w:rsidRPr="00D04AC5">
        <w:rPr>
          <w:b/>
          <w:lang w:val="pt-PT"/>
        </w:rPr>
        <w:t>Amplificadores Praesideo</w:t>
      </w:r>
      <w:r w:rsidRPr="00D04AC5">
        <w:rPr>
          <w:lang w:val="pt-PT"/>
        </w:rPr>
        <w:t>:</w:t>
      </w:r>
    </w:p>
    <w:p w:rsidR="00917B6F" w:rsidRPr="00D04AC5" w:rsidRDefault="00C24A4B" w:rsidP="00A727AA">
      <w:pPr>
        <w:pStyle w:val="ListParagraph"/>
        <w:numPr>
          <w:ilvl w:val="0"/>
          <w:numId w:val="17"/>
        </w:numPr>
        <w:rPr>
          <w:lang w:val="pt-PT"/>
        </w:rPr>
      </w:pPr>
      <w:r w:rsidRPr="00D04AC5">
        <w:rPr>
          <w:lang w:val="pt-PT"/>
        </w:rPr>
        <w:t xml:space="preserve">Amplificadores de potência: PRS-1P500, </w:t>
      </w:r>
      <w:r w:rsidR="004E7E1C" w:rsidRPr="00D04AC5">
        <w:rPr>
          <w:lang w:val="pt-PT"/>
        </w:rPr>
        <w:br/>
      </w:r>
      <w:r w:rsidRPr="00D04AC5">
        <w:rPr>
          <w:lang w:val="pt-PT"/>
        </w:rPr>
        <w:t>PRS-2P250 e PRS-4P125</w:t>
      </w:r>
    </w:p>
    <w:p w:rsidR="006C3EA1" w:rsidRPr="00D04AC5" w:rsidRDefault="006C3EA1" w:rsidP="00A727AA">
      <w:pPr>
        <w:pStyle w:val="ListParagraph"/>
        <w:numPr>
          <w:ilvl w:val="0"/>
          <w:numId w:val="17"/>
        </w:numPr>
        <w:rPr>
          <w:lang w:val="pt-PT"/>
        </w:rPr>
      </w:pPr>
      <w:r w:rsidRPr="00D04AC5">
        <w:rPr>
          <w:lang w:val="pt-PT"/>
        </w:rPr>
        <w:t xml:space="preserve">Amplificadores básicos: PRS-1B500, </w:t>
      </w:r>
      <w:r w:rsidR="004E7E1C" w:rsidRPr="00D04AC5">
        <w:rPr>
          <w:lang w:val="pt-PT"/>
        </w:rPr>
        <w:br/>
      </w:r>
      <w:r w:rsidRPr="00D04AC5">
        <w:rPr>
          <w:lang w:val="pt-PT"/>
        </w:rPr>
        <w:t>PRS-2B250 e PRS-4B125</w:t>
      </w:r>
    </w:p>
    <w:p w:rsidR="006C3EA1" w:rsidRPr="00D04AC5" w:rsidRDefault="00E96594" w:rsidP="006C3EA1">
      <w:pPr>
        <w:rPr>
          <w:lang w:val="pt-PT"/>
        </w:rPr>
      </w:pPr>
      <w:r w:rsidRPr="00D04AC5">
        <w:rPr>
          <w:b/>
          <w:lang w:val="pt-PT"/>
        </w:rPr>
        <w:t>Unidades do sistema de alarme por voz Plena</w:t>
      </w:r>
      <w:r w:rsidRPr="00D04AC5">
        <w:rPr>
          <w:lang w:val="pt-PT"/>
        </w:rPr>
        <w:t>:</w:t>
      </w:r>
    </w:p>
    <w:p w:rsidR="00917B6F" w:rsidRPr="00D04AC5" w:rsidRDefault="006C3EA1" w:rsidP="00A727AA">
      <w:pPr>
        <w:pStyle w:val="ListParagraph"/>
        <w:numPr>
          <w:ilvl w:val="0"/>
          <w:numId w:val="18"/>
        </w:numPr>
        <w:rPr>
          <w:lang w:val="pt-PT"/>
        </w:rPr>
      </w:pPr>
      <w:r w:rsidRPr="00D04AC5">
        <w:rPr>
          <w:lang w:val="pt-PT"/>
        </w:rPr>
        <w:t>Controlador de alarme por voz Plena: LBB1990/00</w:t>
      </w:r>
    </w:p>
    <w:p w:rsidR="00917B6F" w:rsidRPr="00D04AC5" w:rsidRDefault="006C3EA1" w:rsidP="00A727AA">
      <w:pPr>
        <w:pStyle w:val="ListParagraph"/>
        <w:numPr>
          <w:ilvl w:val="0"/>
          <w:numId w:val="18"/>
        </w:numPr>
        <w:rPr>
          <w:lang w:val="pt-PT"/>
        </w:rPr>
      </w:pPr>
      <w:r w:rsidRPr="00D04AC5">
        <w:rPr>
          <w:lang w:val="pt-PT"/>
        </w:rPr>
        <w:t>Router de alarme por voz Plena: LBB1992/00</w:t>
      </w:r>
    </w:p>
    <w:p w:rsidR="006C3EA1" w:rsidRPr="00D04AC5" w:rsidRDefault="006C3EA1" w:rsidP="00A727AA">
      <w:pPr>
        <w:pStyle w:val="ListParagraph"/>
        <w:numPr>
          <w:ilvl w:val="0"/>
          <w:numId w:val="18"/>
        </w:numPr>
        <w:rPr>
          <w:lang w:val="pt-PT"/>
        </w:rPr>
      </w:pPr>
      <w:r w:rsidRPr="00D04AC5">
        <w:rPr>
          <w:lang w:val="pt-PT"/>
        </w:rPr>
        <w:t>Amplificadores de potência Plena: LBB1930/20, LBB1935/20 e LBB1938/20</w:t>
      </w:r>
    </w:p>
    <w:p w:rsidR="008C33E1" w:rsidRPr="00D04AC5" w:rsidRDefault="008C33E1" w:rsidP="006C3EA1">
      <w:pPr>
        <w:rPr>
          <w:lang w:val="pt-PT"/>
        </w:rPr>
      </w:pPr>
    </w:p>
    <w:p w:rsidR="006C3EA1" w:rsidRPr="00D04AC5" w:rsidRDefault="006C3EA1" w:rsidP="006C3EA1">
      <w:pPr>
        <w:rPr>
          <w:lang w:val="pt-PT"/>
        </w:rPr>
      </w:pPr>
      <w:r w:rsidRPr="00D04AC5">
        <w:rPr>
          <w:lang w:val="pt-PT"/>
        </w:rPr>
        <w:t>O sistema isolador de linha dos altifalantes deverá ser compatível para utilização com a família Praesideo de</w:t>
      </w:r>
    </w:p>
    <w:p w:rsidR="006C3EA1" w:rsidRPr="00D04AC5" w:rsidRDefault="006C3EA1" w:rsidP="006C3EA1">
      <w:pPr>
        <w:rPr>
          <w:lang w:val="pt-PT"/>
        </w:rPr>
      </w:pPr>
      <w:r w:rsidRPr="00D04AC5">
        <w:rPr>
          <w:lang w:val="pt-PT"/>
        </w:rPr>
        <w:t>produtos de supervisão de altifalantes (LBB4440/00, LBB4441/00, LBB4442/00 e LBB4443/00).</w:t>
      </w:r>
    </w:p>
    <w:p w:rsidR="003F3B3C" w:rsidRPr="00D04AC5" w:rsidRDefault="004E7E1C">
      <w:pPr>
        <w:pStyle w:val="Heading2"/>
        <w:rPr>
          <w:lang w:val="pt-PT"/>
        </w:rPr>
      </w:pPr>
      <w:bookmarkStart w:id="15" w:name="__RefHeading__19_768757415"/>
      <w:bookmarkEnd w:id="15"/>
      <w:r w:rsidRPr="00D04AC5">
        <w:rPr>
          <w:lang w:val="pt-PT"/>
        </w:rPr>
        <w:br w:type="column"/>
      </w:r>
      <w:bookmarkStart w:id="16" w:name="_Toc386031474"/>
      <w:r w:rsidR="0048342F" w:rsidRPr="00D04AC5">
        <w:rPr>
          <w:lang w:val="pt-PT"/>
        </w:rPr>
        <w:lastRenderedPageBreak/>
        <w:t>Configuração do sistema</w:t>
      </w:r>
      <w:bookmarkEnd w:id="16"/>
    </w:p>
    <w:p w:rsidR="004D1FC6" w:rsidRPr="00D04AC5" w:rsidRDefault="00A71813" w:rsidP="004D1FC6">
      <w:pPr>
        <w:rPr>
          <w:lang w:val="pt-PT"/>
        </w:rPr>
      </w:pPr>
      <w:r w:rsidRPr="00D04AC5">
        <w:rPr>
          <w:lang w:val="pt-PT"/>
        </w:rPr>
        <w:t>Será possível utilizar as seguintes opções de instalação:</w:t>
      </w:r>
    </w:p>
    <w:p w:rsidR="00A71813" w:rsidRPr="00D04AC5" w:rsidRDefault="00A71813" w:rsidP="004D1FC6">
      <w:pPr>
        <w:rPr>
          <w:lang w:val="pt-PT"/>
        </w:rPr>
      </w:pPr>
    </w:p>
    <w:p w:rsidR="008A158A" w:rsidRPr="00D04AC5" w:rsidRDefault="008A158A" w:rsidP="008A158A">
      <w:pPr>
        <w:rPr>
          <w:b/>
          <w:lang w:val="pt-PT"/>
        </w:rPr>
      </w:pPr>
      <w:r w:rsidRPr="00D04AC5">
        <w:rPr>
          <w:b/>
          <w:lang w:val="pt-PT"/>
        </w:rPr>
        <w:t>Opção de instalação 1: uma placa isoladora para cada altifalante:</w:t>
      </w:r>
    </w:p>
    <w:p w:rsidR="007F4F4A" w:rsidRPr="00D04AC5" w:rsidRDefault="007F4F4A" w:rsidP="007F4F4A">
      <w:pPr>
        <w:rPr>
          <w:lang w:val="pt-PT"/>
        </w:rPr>
      </w:pPr>
      <w:r w:rsidRPr="00D04AC5">
        <w:rPr>
          <w:lang w:val="pt-PT"/>
        </w:rPr>
        <w:t>Esta opção permitirá instalar, no máximo, 50 placas isoladoras em cada ligação em anel do altifalante.</w:t>
      </w:r>
    </w:p>
    <w:p w:rsidR="00A71813" w:rsidRPr="00D04AC5" w:rsidRDefault="00A71813" w:rsidP="004D1FC6">
      <w:pPr>
        <w:rPr>
          <w:lang w:val="pt-PT"/>
        </w:rPr>
      </w:pPr>
    </w:p>
    <w:p w:rsidR="00A71813" w:rsidRPr="00D04AC5" w:rsidRDefault="008A158A" w:rsidP="004D1FC6">
      <w:pPr>
        <w:rPr>
          <w:lang w:val="pt-PT"/>
        </w:rPr>
      </w:pPr>
      <w:r w:rsidRPr="00D04AC5">
        <w:rPr>
          <w:noProof/>
          <w:lang w:val="en-US" w:eastAsia="zh-TW"/>
        </w:rPr>
        <w:drawing>
          <wp:inline distT="0" distB="0" distL="0" distR="0" wp14:anchorId="44FAB7A8" wp14:editId="61647D00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Pr="00D04AC5" w:rsidRDefault="008A158A" w:rsidP="008A158A">
      <w:pPr>
        <w:rPr>
          <w:lang w:val="pt-PT"/>
        </w:rPr>
      </w:pPr>
    </w:p>
    <w:p w:rsidR="00A71813" w:rsidRPr="00D04AC5" w:rsidRDefault="00A71813" w:rsidP="00A71813">
      <w:pPr>
        <w:rPr>
          <w:lang w:val="pt-PT"/>
        </w:rPr>
      </w:pPr>
    </w:p>
    <w:p w:rsidR="004E7E1C" w:rsidRPr="00D04AC5" w:rsidRDefault="004E7E1C" w:rsidP="00A71813">
      <w:pPr>
        <w:rPr>
          <w:b/>
          <w:lang w:val="pt-PT"/>
        </w:rPr>
      </w:pPr>
    </w:p>
    <w:p w:rsidR="00A71813" w:rsidRPr="00D04AC5" w:rsidRDefault="00EA2FCF" w:rsidP="00A71813">
      <w:pPr>
        <w:rPr>
          <w:b/>
          <w:lang w:val="pt-PT"/>
        </w:rPr>
      </w:pPr>
      <w:r w:rsidRPr="00D04AC5">
        <w:rPr>
          <w:b/>
          <w:lang w:val="pt-PT"/>
        </w:rPr>
        <w:t>Opção de instalação 2: ramal de altifalantes ligados a uma placa isoladora:</w:t>
      </w:r>
    </w:p>
    <w:p w:rsidR="007F4F4A" w:rsidRPr="00D04AC5" w:rsidRDefault="007F4F4A" w:rsidP="004D1FC6">
      <w:pPr>
        <w:rPr>
          <w:lang w:val="pt-PT"/>
        </w:rPr>
      </w:pPr>
    </w:p>
    <w:p w:rsidR="00A71813" w:rsidRPr="00D04AC5" w:rsidRDefault="007F4F4A" w:rsidP="004D1FC6">
      <w:pPr>
        <w:rPr>
          <w:lang w:val="pt-PT"/>
        </w:rPr>
      </w:pPr>
      <w:r w:rsidRPr="00D04AC5">
        <w:rPr>
          <w:noProof/>
          <w:lang w:val="en-US" w:eastAsia="zh-TW"/>
        </w:rPr>
        <w:drawing>
          <wp:inline distT="0" distB="0" distL="0" distR="0" wp14:anchorId="671C4216" wp14:editId="42204512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Pr="00D04AC5" w:rsidRDefault="00670F2A" w:rsidP="004D1FC6">
      <w:pPr>
        <w:rPr>
          <w:lang w:val="pt-PT"/>
        </w:rPr>
      </w:pPr>
    </w:p>
    <w:p w:rsidR="00A71813" w:rsidRPr="00D04AC5" w:rsidRDefault="00A71813" w:rsidP="004D1FC6">
      <w:pPr>
        <w:rPr>
          <w:lang w:val="pt-PT"/>
        </w:rPr>
      </w:pPr>
    </w:p>
    <w:p w:rsidR="00EA2FCF" w:rsidRPr="00D04AC5" w:rsidRDefault="00EA2FCF" w:rsidP="004D1FC6">
      <w:pPr>
        <w:rPr>
          <w:lang w:val="pt-PT"/>
        </w:rPr>
      </w:pPr>
    </w:p>
    <w:p w:rsidR="004D1FC6" w:rsidRPr="00D04AC5" w:rsidRDefault="00A71813" w:rsidP="004D1FC6">
      <w:pPr>
        <w:rPr>
          <w:b/>
          <w:lang w:val="pt-PT"/>
        </w:rPr>
      </w:pPr>
      <w:r w:rsidRPr="00D04AC5">
        <w:rPr>
          <w:b/>
          <w:lang w:val="pt-PT"/>
        </w:rPr>
        <w:t>Opção de instalação 3: altifalantes ligados entre placas isoladoras:</w:t>
      </w:r>
    </w:p>
    <w:p w:rsidR="007F4F4A" w:rsidRPr="00D04AC5" w:rsidRDefault="007F4F4A" w:rsidP="004D1FC6">
      <w:pPr>
        <w:rPr>
          <w:b/>
          <w:lang w:val="pt-PT"/>
        </w:rPr>
      </w:pPr>
    </w:p>
    <w:p w:rsidR="007F4F4A" w:rsidRPr="00D04AC5" w:rsidRDefault="007F4F4A" w:rsidP="004D1FC6">
      <w:pPr>
        <w:rPr>
          <w:b/>
          <w:lang w:val="pt-PT"/>
        </w:rPr>
      </w:pPr>
      <w:r w:rsidRPr="00D04AC5">
        <w:rPr>
          <w:b/>
          <w:noProof/>
          <w:lang w:val="en-US" w:eastAsia="zh-TW"/>
        </w:rPr>
        <w:drawing>
          <wp:inline distT="0" distB="0" distL="0" distR="0" wp14:anchorId="6B069FC6" wp14:editId="782C5FC5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Pr="00D04AC5" w:rsidRDefault="007F4F4A" w:rsidP="004D1FC6">
      <w:pPr>
        <w:rPr>
          <w:b/>
          <w:lang w:val="pt-PT"/>
        </w:rPr>
      </w:pPr>
    </w:p>
    <w:p w:rsidR="00EA2FCF" w:rsidRPr="00D04AC5" w:rsidRDefault="00EA2FCF" w:rsidP="004D1FC6">
      <w:pPr>
        <w:rPr>
          <w:b/>
          <w:lang w:val="pt-PT"/>
        </w:rPr>
      </w:pPr>
    </w:p>
    <w:p w:rsidR="00EA2FCF" w:rsidRPr="00D04AC5" w:rsidRDefault="00EA2FCF" w:rsidP="004D1FC6">
      <w:pPr>
        <w:rPr>
          <w:b/>
          <w:lang w:val="pt-PT"/>
        </w:rPr>
      </w:pPr>
    </w:p>
    <w:p w:rsidR="007F4F4A" w:rsidRPr="00D04AC5" w:rsidRDefault="007F4F4A" w:rsidP="00671CA9">
      <w:pPr>
        <w:pageBreakBefore/>
        <w:spacing w:before="320"/>
        <w:rPr>
          <w:b/>
          <w:lang w:val="pt-PT"/>
        </w:rPr>
      </w:pPr>
      <w:r w:rsidRPr="00D04AC5">
        <w:rPr>
          <w:b/>
          <w:lang w:val="pt-PT"/>
        </w:rPr>
        <w:lastRenderedPageBreak/>
        <w:t>Opções de instalação combinadas:</w:t>
      </w:r>
    </w:p>
    <w:p w:rsidR="007F4F4A" w:rsidRPr="00D04AC5" w:rsidRDefault="007F4F4A" w:rsidP="004D1FC6">
      <w:pPr>
        <w:rPr>
          <w:lang w:val="pt-PT"/>
        </w:rPr>
      </w:pPr>
      <w:r w:rsidRPr="00D04AC5">
        <w:rPr>
          <w:lang w:val="pt-PT"/>
        </w:rPr>
        <w:t>Será possível combinar opções de instalação:</w:t>
      </w:r>
    </w:p>
    <w:p w:rsidR="007F4F4A" w:rsidRPr="00D04AC5" w:rsidRDefault="007F4F4A" w:rsidP="004D1FC6">
      <w:pPr>
        <w:rPr>
          <w:b/>
          <w:lang w:val="pt-PT"/>
        </w:rPr>
      </w:pPr>
    </w:p>
    <w:p w:rsidR="007F4F4A" w:rsidRPr="00D04AC5" w:rsidRDefault="007F4F4A" w:rsidP="004D1FC6">
      <w:pPr>
        <w:rPr>
          <w:b/>
          <w:lang w:val="pt-PT"/>
        </w:rPr>
      </w:pPr>
      <w:r w:rsidRPr="00D04AC5">
        <w:rPr>
          <w:b/>
          <w:noProof/>
          <w:lang w:val="en-US" w:eastAsia="zh-TW"/>
        </w:rPr>
        <w:drawing>
          <wp:inline distT="0" distB="0" distL="0" distR="0" wp14:anchorId="5962F789" wp14:editId="44BF1D0F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Pr="00D04AC5" w:rsidRDefault="0074040C" w:rsidP="004D1FC6">
      <w:pPr>
        <w:rPr>
          <w:b/>
          <w:lang w:val="pt-PT"/>
        </w:rPr>
      </w:pPr>
    </w:p>
    <w:p w:rsidR="007F4F4A" w:rsidRPr="00D04AC5" w:rsidRDefault="007F4F4A" w:rsidP="004D1FC6">
      <w:pPr>
        <w:rPr>
          <w:b/>
          <w:lang w:val="pt-PT"/>
        </w:rPr>
      </w:pPr>
    </w:p>
    <w:tbl>
      <w:tblPr>
        <w:tblW w:w="4306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81"/>
      </w:tblGrid>
      <w:tr w:rsidR="0074040C" w:rsidRPr="00D04AC5" w:rsidTr="0047041C">
        <w:trPr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b/>
                <w:lang w:val="pt-PT"/>
              </w:rPr>
            </w:pPr>
            <w:r w:rsidRPr="00D04AC5">
              <w:rPr>
                <w:b/>
                <w:lang w:val="pt-PT"/>
              </w:rPr>
              <w:t>N.º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b/>
                <w:lang w:val="pt-PT"/>
              </w:rPr>
            </w:pPr>
            <w:r w:rsidRPr="00D04AC5">
              <w:rPr>
                <w:b/>
                <w:lang w:val="pt-PT"/>
              </w:rPr>
              <w:t>Item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Saída de zona de sistema de chamada/alarme por voz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Unidade principal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Ligação em anel do altifalante (uma ligação</w:t>
            </w:r>
            <w:r w:rsidR="0047041C">
              <w:rPr>
                <w:lang w:val="pt-PT"/>
              </w:rPr>
              <w:br/>
            </w:r>
            <w:r w:rsidRPr="00D04AC5">
              <w:rPr>
                <w:lang w:val="pt-PT"/>
              </w:rPr>
              <w:t>em anel apresentada)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Placa isoladora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Altifalante</w:t>
            </w:r>
          </w:p>
        </w:tc>
      </w:tr>
      <w:tr w:rsidR="0074040C" w:rsidRPr="00D04AC5" w:rsidTr="004704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D04AC5" w:rsidRDefault="0074040C" w:rsidP="0047041C">
            <w:pPr>
              <w:ind w:left="14"/>
              <w:rPr>
                <w:lang w:val="pt-PT"/>
              </w:rPr>
            </w:pPr>
            <w:r w:rsidRPr="00D04AC5">
              <w:rPr>
                <w:lang w:val="pt-PT"/>
              </w:rPr>
              <w:t>Placa de bloqueio de DC</w:t>
            </w:r>
          </w:p>
        </w:tc>
      </w:tr>
    </w:tbl>
    <w:p w:rsidR="003F3B3C" w:rsidRPr="00D04AC5" w:rsidRDefault="0048342F">
      <w:pPr>
        <w:pStyle w:val="Heading2"/>
        <w:rPr>
          <w:lang w:val="pt-PT"/>
        </w:rPr>
      </w:pPr>
      <w:bookmarkStart w:id="17" w:name="__RefHeading__21_768757415"/>
      <w:bookmarkStart w:id="18" w:name="_Toc386031475"/>
      <w:bookmarkEnd w:id="17"/>
      <w:r w:rsidRPr="00D04AC5">
        <w:rPr>
          <w:lang w:val="pt-PT"/>
        </w:rPr>
        <w:t>Instalação e interligação do sistema</w:t>
      </w:r>
      <w:bookmarkEnd w:id="18"/>
    </w:p>
    <w:p w:rsidR="008A158A" w:rsidRPr="00D04AC5" w:rsidRDefault="008A158A" w:rsidP="008A158A">
      <w:pPr>
        <w:rPr>
          <w:lang w:val="pt-PT"/>
        </w:rPr>
      </w:pPr>
      <w:r w:rsidRPr="00D04AC5">
        <w:rPr>
          <w:lang w:val="pt-PT"/>
        </w:rPr>
        <w:t>As unidades principais serão instaladas em bastidores de 19 pol.</w:t>
      </w:r>
    </w:p>
    <w:p w:rsidR="008A158A" w:rsidRPr="00D04AC5" w:rsidRDefault="008A158A" w:rsidP="008A158A">
      <w:pPr>
        <w:rPr>
          <w:lang w:val="pt-PT"/>
        </w:rPr>
      </w:pPr>
    </w:p>
    <w:p w:rsidR="00137977" w:rsidRPr="00D04AC5" w:rsidRDefault="0048342F" w:rsidP="00137977">
      <w:pPr>
        <w:rPr>
          <w:lang w:val="pt-PT"/>
        </w:rPr>
      </w:pPr>
      <w:r w:rsidRPr="00D04AC5">
        <w:rPr>
          <w:lang w:val="pt-PT"/>
        </w:rPr>
        <w:t>A instalação do sistema terá como base o método de ligação em anel. Todos os altifalantes serão ligados ao sistema através de uma placa isoladora, uma placa de bloqueio de DC ou um condensador de bloqueio de DC.</w:t>
      </w:r>
    </w:p>
    <w:p w:rsidR="00137977" w:rsidRPr="00D04AC5" w:rsidRDefault="00137977" w:rsidP="00137977">
      <w:pPr>
        <w:rPr>
          <w:lang w:val="pt-PT"/>
        </w:rPr>
      </w:pPr>
    </w:p>
    <w:p w:rsidR="00137977" w:rsidRPr="00D04AC5" w:rsidRDefault="00137977" w:rsidP="00137977">
      <w:pPr>
        <w:rPr>
          <w:lang w:val="pt-PT"/>
        </w:rPr>
      </w:pPr>
      <w:r w:rsidRPr="00D04AC5">
        <w:rPr>
          <w:lang w:val="pt-PT"/>
        </w:rPr>
        <w:t>A espessura máxima da cablagem utilizada para a ligação em anel dos altifalantes será de 2,5 mm</w:t>
      </w:r>
      <w:r w:rsidRPr="00D04AC5">
        <w:rPr>
          <w:vertAlign w:val="superscript"/>
          <w:lang w:val="pt-PT"/>
        </w:rPr>
        <w:t>2</w:t>
      </w:r>
      <w:r w:rsidRPr="00D04AC5">
        <w:rPr>
          <w:lang w:val="pt-PT"/>
        </w:rPr>
        <w:t xml:space="preserve">. </w:t>
      </w:r>
      <w:r w:rsidR="00A67F76">
        <w:rPr>
          <w:lang w:val="pt-PT"/>
        </w:rPr>
        <w:br/>
      </w:r>
      <w:r w:rsidRPr="00D04AC5">
        <w:rPr>
          <w:lang w:val="pt-PT"/>
        </w:rPr>
        <w:t xml:space="preserve">O comprimento máximo dos cabos de cada ligação </w:t>
      </w:r>
      <w:r w:rsidR="00A67F76">
        <w:rPr>
          <w:lang w:val="pt-PT"/>
        </w:rPr>
        <w:br/>
      </w:r>
      <w:r w:rsidRPr="00D04AC5">
        <w:rPr>
          <w:lang w:val="pt-PT"/>
        </w:rPr>
        <w:t>em anel dos altifalantes será de 1000 m (3281 pés).</w:t>
      </w:r>
    </w:p>
    <w:p w:rsidR="00EA2FCF" w:rsidRPr="00D04AC5" w:rsidRDefault="00EA2FCF" w:rsidP="00137977">
      <w:pPr>
        <w:rPr>
          <w:lang w:val="pt-PT"/>
        </w:rPr>
      </w:pPr>
    </w:p>
    <w:p w:rsidR="00137977" w:rsidRPr="00D04AC5" w:rsidRDefault="00137977" w:rsidP="00137977">
      <w:pPr>
        <w:rPr>
          <w:lang w:val="pt-PT"/>
        </w:rPr>
      </w:pPr>
      <w:r w:rsidRPr="00D04AC5">
        <w:rPr>
          <w:lang w:val="pt-PT"/>
        </w:rPr>
        <w:t>A capacitância total máxima dos cabos de cada ligação em anel será de 600 nF, incluindo a capacitância do cabo de derivação.</w:t>
      </w:r>
    </w:p>
    <w:p w:rsidR="00137977" w:rsidRPr="00D04AC5" w:rsidRDefault="00137977" w:rsidP="00137977">
      <w:pPr>
        <w:rPr>
          <w:lang w:val="pt-PT"/>
        </w:rPr>
      </w:pPr>
      <w:r w:rsidRPr="00D04AC5">
        <w:rPr>
          <w:lang w:val="pt-PT"/>
        </w:rPr>
        <w:t>A impedância total máxima dos cabos de cada ligação em anel será de 24 ohms.</w:t>
      </w:r>
    </w:p>
    <w:p w:rsidR="00137977" w:rsidRPr="00D04AC5" w:rsidRDefault="00137977" w:rsidP="00137977">
      <w:pPr>
        <w:rPr>
          <w:lang w:val="pt-PT"/>
        </w:rPr>
      </w:pPr>
    </w:p>
    <w:p w:rsidR="00137977" w:rsidRPr="00D04AC5" w:rsidRDefault="00137977" w:rsidP="00137977">
      <w:pPr>
        <w:rPr>
          <w:spacing w:val="-4"/>
          <w:lang w:val="pt-PT"/>
        </w:rPr>
      </w:pPr>
      <w:r w:rsidRPr="00D04AC5">
        <w:rPr>
          <w:spacing w:val="-4"/>
          <w:lang w:val="pt-PT"/>
        </w:rPr>
        <w:t>O comprimento máximo dos cabos de uma derivação a um altifalante será de 50 m (164 pés), independentemente do</w:t>
      </w:r>
      <w:r w:rsidR="00EA2FCF" w:rsidRPr="00D04AC5">
        <w:rPr>
          <w:spacing w:val="-4"/>
          <w:lang w:val="pt-PT"/>
        </w:rPr>
        <w:t>comprimento da ligação em anel. A carga permissível máxima numa placa de bloqueio de DC será de 20 W.</w:t>
      </w:r>
    </w:p>
    <w:p w:rsidR="003F3B3C" w:rsidRPr="00D04AC5" w:rsidRDefault="00671CA9">
      <w:pPr>
        <w:pStyle w:val="Heading2"/>
        <w:rPr>
          <w:lang w:val="pt-PT"/>
        </w:rPr>
      </w:pPr>
      <w:bookmarkStart w:id="19" w:name="__RefHeading__23_768757415"/>
      <w:bookmarkStart w:id="20" w:name="_Toc386031476"/>
      <w:bookmarkEnd w:id="19"/>
      <w:r>
        <w:rPr>
          <w:lang w:val="pt-PT"/>
        </w:rPr>
        <w:br w:type="column"/>
      </w:r>
      <w:r w:rsidR="0048342F" w:rsidRPr="00D04AC5">
        <w:rPr>
          <w:lang w:val="pt-PT"/>
        </w:rPr>
        <w:lastRenderedPageBreak/>
        <w:t>Funcionamento do sistema</w:t>
      </w:r>
      <w:bookmarkEnd w:id="20"/>
    </w:p>
    <w:p w:rsidR="00A71813" w:rsidRPr="00671CA9" w:rsidRDefault="00A71813" w:rsidP="00A71813">
      <w:pPr>
        <w:rPr>
          <w:spacing w:val="-4"/>
          <w:lang w:val="pt-PT"/>
        </w:rPr>
      </w:pPr>
      <w:r w:rsidRPr="00671CA9">
        <w:rPr>
          <w:spacing w:val="-4"/>
          <w:lang w:val="pt-PT"/>
        </w:rPr>
        <w:t xml:space="preserve">O sistema isolador de linha dos altifalantes será totalmente supervisionado. Não existirão quaisquer controlos de operador nos painéis à frente ou atrás da unidade. </w:t>
      </w:r>
    </w:p>
    <w:p w:rsidR="00A71813" w:rsidRPr="00D04AC5" w:rsidRDefault="00A71813" w:rsidP="00A71813">
      <w:pPr>
        <w:rPr>
          <w:lang w:val="pt-PT"/>
        </w:rPr>
      </w:pPr>
    </w:p>
    <w:p w:rsidR="00A71813" w:rsidRPr="00D04AC5" w:rsidRDefault="00A71813" w:rsidP="00A71813">
      <w:pPr>
        <w:rPr>
          <w:lang w:val="pt-PT"/>
        </w:rPr>
      </w:pPr>
      <w:r w:rsidRPr="00D04AC5">
        <w:rPr>
          <w:lang w:val="pt-PT"/>
        </w:rPr>
        <w:t>A interface do utilizador no painel frontal será composta por LED que indicam as seguintes condições:</w:t>
      </w:r>
    </w:p>
    <w:p w:rsidR="00A71813" w:rsidRPr="00D04AC5" w:rsidRDefault="00A71813" w:rsidP="00A727AA">
      <w:pPr>
        <w:pStyle w:val="ListParagraph"/>
        <w:numPr>
          <w:ilvl w:val="0"/>
          <w:numId w:val="14"/>
        </w:numPr>
        <w:rPr>
          <w:lang w:val="pt-PT"/>
        </w:rPr>
      </w:pPr>
      <w:r w:rsidRPr="00D04AC5">
        <w:rPr>
          <w:lang w:val="pt-PT"/>
        </w:rPr>
        <w:t>Modo de teste de campo</w:t>
      </w:r>
    </w:p>
    <w:p w:rsidR="00A71813" w:rsidRPr="00D04AC5" w:rsidRDefault="00A71813" w:rsidP="00A727AA">
      <w:pPr>
        <w:pStyle w:val="ListParagraph"/>
        <w:numPr>
          <w:ilvl w:val="0"/>
          <w:numId w:val="14"/>
        </w:numPr>
        <w:rPr>
          <w:lang w:val="pt-PT"/>
        </w:rPr>
      </w:pPr>
      <w:r w:rsidRPr="00D04AC5">
        <w:rPr>
          <w:lang w:val="pt-PT"/>
        </w:rPr>
        <w:t>Falha</w:t>
      </w:r>
    </w:p>
    <w:p w:rsidR="00A71813" w:rsidRPr="00D04AC5" w:rsidRDefault="00E96594" w:rsidP="00A727AA">
      <w:pPr>
        <w:pStyle w:val="ListParagraph"/>
        <w:numPr>
          <w:ilvl w:val="0"/>
          <w:numId w:val="14"/>
        </w:numPr>
        <w:rPr>
          <w:lang w:val="pt-PT"/>
        </w:rPr>
      </w:pPr>
      <w:r w:rsidRPr="00D04AC5">
        <w:rPr>
          <w:lang w:val="pt-PT"/>
        </w:rPr>
        <w:t>Inicialização de ligação em anel</w:t>
      </w:r>
    </w:p>
    <w:p w:rsidR="00A71813" w:rsidRPr="00D04AC5" w:rsidRDefault="00A71813" w:rsidP="00A727AA">
      <w:pPr>
        <w:pStyle w:val="ListParagraph"/>
        <w:numPr>
          <w:ilvl w:val="0"/>
          <w:numId w:val="14"/>
        </w:numPr>
        <w:rPr>
          <w:lang w:val="pt-PT"/>
        </w:rPr>
      </w:pPr>
      <w:r w:rsidRPr="00D04AC5">
        <w:rPr>
          <w:lang w:val="pt-PT"/>
        </w:rPr>
        <w:t>Ligação em anel OK</w:t>
      </w:r>
    </w:p>
    <w:p w:rsidR="00A71813" w:rsidRPr="00D04AC5" w:rsidRDefault="00A71813" w:rsidP="00A71813">
      <w:pPr>
        <w:rPr>
          <w:lang w:val="pt-PT"/>
        </w:rPr>
      </w:pPr>
    </w:p>
    <w:p w:rsidR="00B34A59" w:rsidRPr="00D04AC5" w:rsidRDefault="00A71813" w:rsidP="00A71813">
      <w:pPr>
        <w:rPr>
          <w:lang w:val="pt-PT"/>
        </w:rPr>
      </w:pPr>
      <w:r w:rsidRPr="00D04AC5">
        <w:rPr>
          <w:lang w:val="pt-PT"/>
        </w:rPr>
        <w:t>O estado da alimentação da rede eléctrica e da alimentação da bateria de</w:t>
      </w:r>
      <w:r w:rsidRPr="00D04AC5">
        <w:rPr>
          <w:rFonts w:ascii="MS Mincho" w:hAnsi="MS Mincho" w:cs="MS Mincho"/>
          <w:lang w:val="pt-PT"/>
        </w:rPr>
        <w:t xml:space="preserve"> </w:t>
      </w:r>
      <w:r w:rsidRPr="00D04AC5">
        <w:rPr>
          <w:lang w:val="pt-PT"/>
        </w:rPr>
        <w:t xml:space="preserve">reserva será indicado na unidade principal. </w:t>
      </w:r>
    </w:p>
    <w:p w:rsidR="00B34A59" w:rsidRPr="00D04AC5" w:rsidRDefault="00B34A59" w:rsidP="00A71813">
      <w:pPr>
        <w:rPr>
          <w:lang w:val="pt-PT"/>
        </w:rPr>
      </w:pPr>
    </w:p>
    <w:p w:rsidR="00B34A59" w:rsidRPr="00D04AC5" w:rsidRDefault="001E7AA4" w:rsidP="00A71813">
      <w:pPr>
        <w:rPr>
          <w:lang w:val="pt-PT"/>
        </w:rPr>
      </w:pPr>
      <w:r w:rsidRPr="00D04AC5">
        <w:rPr>
          <w:lang w:val="pt-PT"/>
        </w:rPr>
        <w:t>A unidade principal, as placas isoladoras e as placas de bloqueio de DC terão capacidade para funcionar a uma temperatura de funcionamento máxima de 55 °C.</w:t>
      </w:r>
    </w:p>
    <w:p w:rsidR="00B34A59" w:rsidRPr="00D04AC5" w:rsidRDefault="00B34A59" w:rsidP="00A71813">
      <w:pPr>
        <w:rPr>
          <w:lang w:val="pt-PT"/>
        </w:rPr>
      </w:pPr>
    </w:p>
    <w:p w:rsidR="0089458B" w:rsidRPr="00D04AC5" w:rsidRDefault="008C5967" w:rsidP="00A71813">
      <w:pPr>
        <w:rPr>
          <w:lang w:val="pt-PT"/>
        </w:rPr>
      </w:pPr>
      <w:r w:rsidRPr="00D04AC5">
        <w:rPr>
          <w:lang w:val="pt-PT"/>
        </w:rPr>
        <w:t>O sistema irá verificar a presença de condições de avaria na ligação em anel principal dos altifalantes.</w:t>
      </w:r>
    </w:p>
    <w:p w:rsidR="003F3B3C" w:rsidRPr="00D04AC5" w:rsidRDefault="0048342F">
      <w:pPr>
        <w:pStyle w:val="Heading2"/>
        <w:rPr>
          <w:lang w:val="pt-PT"/>
        </w:rPr>
      </w:pPr>
      <w:bookmarkStart w:id="21" w:name="__RefHeading__25_768757415"/>
      <w:bookmarkStart w:id="22" w:name="__RefHeading__27_768757415"/>
      <w:bookmarkStart w:id="23" w:name="_Toc386031477"/>
      <w:bookmarkEnd w:id="21"/>
      <w:bookmarkEnd w:id="22"/>
      <w:r w:rsidRPr="00D04AC5">
        <w:rPr>
          <w:lang w:val="pt-PT"/>
        </w:rPr>
        <w:t>Manutenção de primeira linha do sistema</w:t>
      </w:r>
      <w:bookmarkEnd w:id="23"/>
    </w:p>
    <w:p w:rsidR="003F3B3C" w:rsidRPr="00D04AC5" w:rsidRDefault="0048342F">
      <w:pPr>
        <w:rPr>
          <w:lang w:val="pt-PT"/>
        </w:rPr>
      </w:pPr>
      <w:r w:rsidRPr="00D04AC5">
        <w:rPr>
          <w:lang w:val="pt-PT"/>
        </w:rPr>
        <w:t>A concepção do sistema possibilitará ao pessoal das instalações uma rápida e eficiente localização e correcção das avarias. Isto será suportado pelo modo de teste de campo integrado. Serão disponibilizadas instruções e peças sobresselentes.</w:t>
      </w:r>
    </w:p>
    <w:p w:rsidR="003F3B3C" w:rsidRPr="00D04AC5" w:rsidRDefault="003F3B3C">
      <w:pPr>
        <w:rPr>
          <w:lang w:val="pt-PT"/>
        </w:rPr>
      </w:pPr>
    </w:p>
    <w:p w:rsidR="003F3B3C" w:rsidRPr="00D04AC5" w:rsidRDefault="00814F19" w:rsidP="00A727AA">
      <w:pPr>
        <w:pStyle w:val="Heading1"/>
        <w:pageBreakBefore/>
        <w:rPr>
          <w:lang w:val="pt-PT"/>
        </w:rPr>
      </w:pPr>
      <w:bookmarkStart w:id="24" w:name="_Toc386031478"/>
      <w:r w:rsidRPr="00D04AC5">
        <w:rPr>
          <w:lang w:val="pt-PT"/>
        </w:rPr>
        <w:lastRenderedPageBreak/>
        <w:t>Especificações técnicas</w:t>
      </w:r>
      <w:bookmarkEnd w:id="24"/>
    </w:p>
    <w:p w:rsidR="00BF02A9" w:rsidRPr="00D04AC5" w:rsidRDefault="00BF02A9" w:rsidP="00BF02A9">
      <w:pPr>
        <w:autoSpaceDE w:val="0"/>
        <w:rPr>
          <w:lang w:val="pt-PT"/>
        </w:rPr>
      </w:pPr>
      <w:r w:rsidRPr="00D04AC5">
        <w:rPr>
          <w:lang w:val="pt-PT"/>
        </w:rPr>
        <w:t>O dispositivo terá as seguintes especificações técnicas:</w:t>
      </w:r>
    </w:p>
    <w:p w:rsidR="00BF02A9" w:rsidRPr="00D04AC5" w:rsidRDefault="000D3780" w:rsidP="00A1466A">
      <w:pPr>
        <w:pStyle w:val="Heading2"/>
        <w:rPr>
          <w:lang w:val="pt-PT"/>
        </w:rPr>
      </w:pPr>
      <w:bookmarkStart w:id="25" w:name="_Toc386031479"/>
      <w:r w:rsidRPr="00D04AC5">
        <w:rPr>
          <w:lang w:val="pt-PT"/>
        </w:rPr>
        <w:t>Unidade principal</w:t>
      </w:r>
      <w:bookmarkEnd w:id="25"/>
    </w:p>
    <w:p w:rsidR="004A6BB8" w:rsidRPr="00D04AC5" w:rsidRDefault="004A6BB8" w:rsidP="004A6BB8">
      <w:pPr>
        <w:rPr>
          <w:lang w:val="pt-PT"/>
        </w:rPr>
      </w:pPr>
    </w:p>
    <w:p w:rsidR="00A1466A" w:rsidRPr="00D04AC5" w:rsidRDefault="00A1466A" w:rsidP="00A1466A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eléctricas</w:t>
      </w:r>
    </w:p>
    <w:p w:rsidR="004A6BB8" w:rsidRPr="00D04AC5" w:rsidRDefault="004A6BB8" w:rsidP="00A1466A">
      <w:pPr>
        <w:rPr>
          <w:rFonts w:eastAsia="Arial Unicode MS"/>
          <w:b/>
          <w:bCs/>
          <w:iCs/>
          <w:lang w:val="pt-PT"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75771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val="pt-PT" w:eastAsia="en-US"/>
              </w:rPr>
            </w:pPr>
            <w:r w:rsidRPr="00D04AC5">
              <w:rPr>
                <w:b/>
                <w:bCs/>
                <w:iCs/>
                <w:lang w:val="pt-PT"/>
              </w:rPr>
              <w:t>Alimentação da rede eléctrica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val="pt-PT" w:eastAsia="en-US"/>
              </w:rPr>
            </w:pPr>
          </w:p>
        </w:tc>
      </w:tr>
      <w:tr w:rsidR="00275771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Tensão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115/230 Vac, ±10%, 50/60 Hz</w:t>
            </w:r>
          </w:p>
        </w:tc>
      </w:tr>
      <w:tr w:rsidR="00275771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Classificação do fusível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D04AC5" w:rsidRDefault="007B64FF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T6,3 A, 250 V</w:t>
            </w:r>
          </w:p>
        </w:tc>
      </w:tr>
      <w:tr w:rsidR="00275771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D04AC5">
              <w:rPr>
                <w:spacing w:val="-4"/>
                <w:lang w:val="pt-PT"/>
              </w:rPr>
              <w:t>Corrente de ligação inicial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D04AC5" w:rsidRDefault="007B64FF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Tempo: &lt; 10 ms; ≤ 30 A</w:t>
            </w:r>
          </w:p>
        </w:tc>
      </w:tr>
      <w:tr w:rsidR="00275771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D04AC5" w:rsidRDefault="00275771" w:rsidP="00275771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D04AC5">
              <w:rPr>
                <w:spacing w:val="-4"/>
                <w:lang w:val="pt-PT"/>
              </w:rPr>
              <w:t>Consumo energético máx.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D04AC5" w:rsidRDefault="007B64FF" w:rsidP="00275771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150 W</w:t>
            </w:r>
          </w:p>
        </w:tc>
      </w:tr>
    </w:tbl>
    <w:p w:rsidR="00BF02A9" w:rsidRPr="00D04AC5" w:rsidRDefault="00BF02A9" w:rsidP="00BF02A9">
      <w:pPr>
        <w:rPr>
          <w:lang w:val="pt-P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852259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b/>
                <w:lang w:val="pt-PT" w:eastAsia="en-US"/>
              </w:rPr>
            </w:pPr>
            <w:r w:rsidRPr="00D04AC5">
              <w:rPr>
                <w:b/>
                <w:lang w:val="pt-PT"/>
              </w:rPr>
              <w:t>Alimentação eléctrica por bateria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3C225F">
            <w:pPr>
              <w:spacing w:after="120"/>
              <w:rPr>
                <w:rFonts w:eastAsia="Arial Unicode MS"/>
                <w:lang w:val="pt-PT" w:eastAsia="en-US"/>
              </w:rPr>
            </w:pPr>
          </w:p>
        </w:tc>
      </w:tr>
      <w:tr w:rsidR="00852259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Tensão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D04AC5" w:rsidRDefault="007B64FF" w:rsidP="003C225F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18 – 56 Vdc nominal, </w:t>
            </w:r>
            <w:r w:rsidR="003A0CAD" w:rsidRPr="00D04AC5">
              <w:rPr>
                <w:lang w:val="pt-PT"/>
              </w:rPr>
              <w:br/>
            </w:r>
            <w:r w:rsidRPr="00D04AC5">
              <w:rPr>
                <w:lang w:val="pt-PT"/>
              </w:rPr>
              <w:t>24 ou 48 Vdc</w:t>
            </w:r>
          </w:p>
        </w:tc>
      </w:tr>
      <w:tr w:rsidR="00852259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Nível de detecção </w:t>
            </w:r>
            <w:r w:rsidR="003A0CAD" w:rsidRPr="00D04AC5">
              <w:rPr>
                <w:lang w:val="pt-PT"/>
              </w:rPr>
              <w:br/>
            </w:r>
            <w:r w:rsidRPr="00D04AC5">
              <w:rPr>
                <w:lang w:val="pt-PT"/>
              </w:rPr>
              <w:t>de falha da reserva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3C225F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21 ± 1 Vdc</w:t>
            </w:r>
          </w:p>
        </w:tc>
      </w:tr>
      <w:tr w:rsidR="00852259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Corrente máxima da alimentação de reserva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3C225F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4,5 A</w:t>
            </w:r>
          </w:p>
        </w:tc>
      </w:tr>
    </w:tbl>
    <w:p w:rsidR="00AA62E9" w:rsidRPr="00D04AC5" w:rsidRDefault="00AA62E9">
      <w:pPr>
        <w:rPr>
          <w:lang w:val="pt-P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167CC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2167CC">
            <w:pPr>
              <w:spacing w:after="120"/>
              <w:rPr>
                <w:rFonts w:eastAsia="Arial Unicode MS"/>
                <w:b/>
                <w:lang w:val="pt-PT" w:eastAsia="en-US"/>
              </w:rPr>
            </w:pPr>
            <w:r w:rsidRPr="00D04AC5">
              <w:rPr>
                <w:b/>
                <w:lang w:val="pt-PT"/>
              </w:rPr>
              <w:t>Interfaces de hardware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2167CC">
            <w:pPr>
              <w:spacing w:after="120"/>
              <w:rPr>
                <w:rFonts w:eastAsia="Arial Unicode MS"/>
                <w:lang w:val="pt-PT" w:eastAsia="en-US"/>
              </w:rPr>
            </w:pPr>
          </w:p>
        </w:tc>
      </w:tr>
      <w:tr w:rsidR="002167CC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3A0CA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E/S de áudio de 100 V </w:t>
            </w:r>
            <w:r w:rsidRPr="00D04AC5">
              <w:rPr>
                <w:lang w:val="pt-PT"/>
              </w:rPr>
              <w:br/>
              <w:t>(ligação em anel 1</w:t>
            </w:r>
            <w:r w:rsidR="003A0CAD" w:rsidRPr="00D04AC5">
              <w:rPr>
                <w:lang w:val="pt-PT"/>
              </w:rPr>
              <w:t>-</w:t>
            </w:r>
            <w:r w:rsidRPr="00D04AC5">
              <w:rPr>
                <w:lang w:val="pt-PT"/>
              </w:rPr>
              <w:t>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2167CC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Conector de parafusos conectável</w:t>
            </w:r>
          </w:p>
        </w:tc>
      </w:tr>
      <w:tr w:rsidR="002167CC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3A0CA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Saída de falha </w:t>
            </w:r>
            <w:r w:rsidR="003A0CAD" w:rsidRPr="00D04AC5">
              <w:rPr>
                <w:lang w:val="pt-PT"/>
              </w:rPr>
              <w:br/>
            </w:r>
            <w:r w:rsidRPr="00D04AC5">
              <w:rPr>
                <w:lang w:val="pt-PT"/>
              </w:rPr>
              <w:t>(ligação em anel 1</w:t>
            </w:r>
            <w:r w:rsidR="003A0CAD" w:rsidRPr="00D04AC5">
              <w:rPr>
                <w:lang w:val="pt-PT"/>
              </w:rPr>
              <w:t>-</w:t>
            </w:r>
            <w:r w:rsidRPr="00D04AC5">
              <w:rPr>
                <w:lang w:val="pt-PT"/>
              </w:rPr>
              <w:t>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04AC5" w:rsidRDefault="007B64FF" w:rsidP="002167CC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Contactos flutuantes de 24 V, 1 A</w:t>
            </w:r>
          </w:p>
        </w:tc>
      </w:tr>
      <w:tr w:rsidR="002167CC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2167CC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Relés de falhas excepto relé de falha geral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O estado OK está normalmente sem corrente</w:t>
            </w:r>
          </w:p>
          <w:p w:rsidR="002167CC" w:rsidRPr="00D04AC5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O contacto NA </w:t>
            </w:r>
            <w:r w:rsidR="0047041C">
              <w:rPr>
                <w:lang w:val="pt-PT"/>
              </w:rPr>
              <w:br/>
            </w:r>
            <w:r w:rsidRPr="00D04AC5">
              <w:rPr>
                <w:lang w:val="pt-PT"/>
              </w:rPr>
              <w:t>está aberto</w:t>
            </w:r>
          </w:p>
        </w:tc>
      </w:tr>
      <w:tr w:rsidR="002167CC" w:rsidRPr="00D04AC5" w:rsidTr="004704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2167CC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Relé de falha geral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04AC5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O estado OK é à prova de falhas, normalmente com corrente</w:t>
            </w:r>
          </w:p>
          <w:p w:rsidR="002167CC" w:rsidRPr="00D04AC5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O contacto NF</w:t>
            </w:r>
            <w:r w:rsidR="0047041C">
              <w:rPr>
                <w:lang w:val="pt-PT"/>
              </w:rPr>
              <w:br/>
            </w:r>
            <w:r w:rsidRPr="00D04AC5">
              <w:rPr>
                <w:lang w:val="pt-PT"/>
              </w:rPr>
              <w:t xml:space="preserve"> está aberto</w:t>
            </w:r>
            <w:r w:rsidR="0047041C">
              <w:rPr>
                <w:lang w:val="pt-PT"/>
              </w:rPr>
              <w:br/>
            </w:r>
            <w:r w:rsidRPr="00D04AC5">
              <w:rPr>
                <w:lang w:val="pt-PT"/>
              </w:rPr>
              <w:t xml:space="preserve"> (à prova de falhas)</w:t>
            </w:r>
          </w:p>
        </w:tc>
      </w:tr>
    </w:tbl>
    <w:p w:rsidR="002167CC" w:rsidRPr="00D04AC5" w:rsidRDefault="003A0CAD">
      <w:pPr>
        <w:rPr>
          <w:lang w:val="pt-PT"/>
        </w:rPr>
      </w:pPr>
      <w:r w:rsidRPr="00D04AC5">
        <w:rPr>
          <w:lang w:val="pt-PT"/>
        </w:rPr>
        <w:br w:type="column"/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852259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b/>
                <w:lang w:val="pt-PT" w:eastAsia="en-US"/>
              </w:rPr>
            </w:pPr>
            <w:r w:rsidRPr="00D04AC5">
              <w:rPr>
                <w:b/>
                <w:lang w:val="pt-PT"/>
              </w:rPr>
              <w:t>Desempenho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D04AC5" w:rsidRDefault="00852259" w:rsidP="00BF02A9">
            <w:pPr>
              <w:spacing w:after="120"/>
              <w:rPr>
                <w:rFonts w:eastAsia="Arial Unicode MS"/>
                <w:lang w:val="pt-PT" w:eastAsia="en-US"/>
              </w:rPr>
            </w:pPr>
          </w:p>
        </w:tc>
      </w:tr>
      <w:tr w:rsidR="00167823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Número máximo de pla</w:t>
            </w:r>
            <w:r w:rsidR="003A0CAD" w:rsidRPr="00D04AC5">
              <w:rPr>
                <w:lang w:val="pt-PT"/>
              </w:rPr>
              <w:br/>
            </w:r>
            <w:r w:rsidRPr="00D04AC5">
              <w:rPr>
                <w:lang w:val="pt-PT"/>
              </w:rPr>
              <w:t>cas isoladoras na ligação em anel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50</w:t>
            </w:r>
          </w:p>
        </w:tc>
      </w:tr>
      <w:tr w:rsidR="00167823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D04AC5">
              <w:rPr>
                <w:spacing w:val="-4"/>
                <w:lang w:val="pt-PT"/>
              </w:rPr>
              <w:t>Capacidade de processamento de potência por cada ligação em anel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500 W</w:t>
            </w:r>
          </w:p>
        </w:tc>
      </w:tr>
      <w:tr w:rsidR="00167823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Intervalo de frequência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D04AC5" w:rsidRDefault="00167823" w:rsidP="00167823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50 Hz – 20 kHz</w:t>
            </w:r>
          </w:p>
        </w:tc>
      </w:tr>
    </w:tbl>
    <w:p w:rsidR="00667208" w:rsidRPr="00D04AC5" w:rsidRDefault="00667208" w:rsidP="00167823">
      <w:pPr>
        <w:rPr>
          <w:rFonts w:eastAsia="Arial Unicode MS"/>
          <w:b/>
          <w:bCs/>
          <w:iCs/>
          <w:lang w:val="pt-PT" w:eastAsia="en-US"/>
        </w:rPr>
      </w:pPr>
    </w:p>
    <w:p w:rsidR="00667208" w:rsidRPr="00D04AC5" w:rsidRDefault="00667208" w:rsidP="00167823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Consumo energético da bateria de 24 V</w:t>
      </w:r>
    </w:p>
    <w:p w:rsidR="006D5C90" w:rsidRPr="00D04AC5" w:rsidRDefault="006D5C90" w:rsidP="00167823">
      <w:pPr>
        <w:rPr>
          <w:rFonts w:eastAsia="Arial Unicode MS"/>
          <w:b/>
          <w:bCs/>
          <w:iCs/>
          <w:lang w:val="pt-PT" w:eastAsia="en-US"/>
        </w:rPr>
      </w:pPr>
    </w:p>
    <w:p w:rsidR="00667208" w:rsidRPr="00D04AC5" w:rsidRDefault="00667208" w:rsidP="00167823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rFonts w:eastAsia="Arial Unicode MS"/>
          <w:b/>
          <w:bCs/>
          <w:iCs/>
          <w:noProof/>
          <w:lang w:val="en-US" w:eastAsia="zh-TW"/>
        </w:rPr>
        <w:drawing>
          <wp:inline distT="0" distB="0" distL="0" distR="0" wp14:anchorId="72CA9D91" wp14:editId="620BAAB3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D04AC5" w:rsidRDefault="00667208" w:rsidP="00167823">
      <w:pPr>
        <w:rPr>
          <w:rFonts w:eastAsia="Arial Unicode MS"/>
          <w:b/>
          <w:bCs/>
          <w:iCs/>
          <w:lang w:val="pt-PT" w:eastAsia="en-US"/>
        </w:rPr>
      </w:pPr>
    </w:p>
    <w:p w:rsidR="00667208" w:rsidRPr="00D04AC5" w:rsidRDefault="00667208" w:rsidP="00167823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Consumo energético da bateria de 48 V</w:t>
      </w:r>
    </w:p>
    <w:p w:rsidR="006D5C90" w:rsidRPr="00D04AC5" w:rsidRDefault="006D5C90" w:rsidP="00167823">
      <w:pPr>
        <w:rPr>
          <w:rFonts w:eastAsia="Arial Unicode MS"/>
          <w:b/>
          <w:bCs/>
          <w:iCs/>
          <w:lang w:val="pt-PT" w:eastAsia="en-US"/>
        </w:rPr>
      </w:pPr>
    </w:p>
    <w:p w:rsidR="006D5C90" w:rsidRPr="00D04AC5" w:rsidRDefault="00256493" w:rsidP="00167823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noProof/>
          <w:lang w:val="en-US" w:eastAsia="zh-TW"/>
        </w:rPr>
        <w:drawing>
          <wp:inline distT="0" distB="0" distL="0" distR="0" wp14:anchorId="74A08BF0" wp14:editId="4E255A24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23" w:rsidRPr="00D04AC5" w:rsidRDefault="00A25CA9" w:rsidP="00167823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rFonts w:eastAsia="Arial Unicode MS"/>
          <w:b/>
          <w:bCs/>
          <w:iCs/>
          <w:lang w:val="pt-PT" w:eastAsia="en-US"/>
        </w:rPr>
        <w:br w:type="column"/>
      </w:r>
      <w:r w:rsidR="00167823" w:rsidRPr="00D04AC5">
        <w:rPr>
          <w:b/>
          <w:bCs/>
          <w:iCs/>
          <w:lang w:val="pt-PT"/>
        </w:rPr>
        <w:lastRenderedPageBreak/>
        <w:t>Especificações mecânicas</w:t>
      </w:r>
    </w:p>
    <w:p w:rsidR="004A6BB8" w:rsidRPr="00D04AC5" w:rsidRDefault="004A6BB8" w:rsidP="00167823">
      <w:pPr>
        <w:rPr>
          <w:rFonts w:eastAsia="Arial Unicode MS"/>
          <w:b/>
          <w:bCs/>
          <w:iCs/>
          <w:lang w:val="pt-PT"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b/>
                <w:lang w:val="pt-PT" w:eastAsia="en-US"/>
              </w:rPr>
            </w:pPr>
            <w:r w:rsidRPr="00D04AC5">
              <w:rPr>
                <w:b/>
                <w:lang w:val="pt-PT"/>
              </w:rPr>
              <w:t>Dimensões (A x L x P)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Para utilização em bastidor de 19 pol., com suportes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88 x 483 x 400 mm</w:t>
            </w:r>
            <w:r w:rsidRPr="00D04AC5">
              <w:rPr>
                <w:lang w:val="pt-PT"/>
              </w:rPr>
              <w:br/>
              <w:t>(3,5 x 19 x 15,7 pol.)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   à frente dos suportes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40 mm (1,6 pol.)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   atrás dos suportes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360 mm (14,2 pol.)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Peso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15,9 kg (35,05 lb)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Montagem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Bastidor de 19 pol.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Cor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Antracite com prateado</w:t>
            </w:r>
          </w:p>
        </w:tc>
      </w:tr>
    </w:tbl>
    <w:p w:rsidR="00030544" w:rsidRPr="00D04AC5" w:rsidRDefault="00030544" w:rsidP="008C5967">
      <w:pPr>
        <w:rPr>
          <w:lang w:val="pt-PT"/>
        </w:rPr>
      </w:pPr>
    </w:p>
    <w:p w:rsidR="00030544" w:rsidRPr="00D04AC5" w:rsidRDefault="004A6BB8" w:rsidP="008C5967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ambientais</w:t>
      </w:r>
    </w:p>
    <w:p w:rsidR="00030544" w:rsidRPr="00D04AC5" w:rsidRDefault="00030544" w:rsidP="008C5967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funcionamento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-5 °C a +55 °C</w:t>
            </w:r>
            <w:r w:rsidRPr="00D04AC5">
              <w:rPr>
                <w:lang w:val="pt-PT"/>
              </w:rPr>
              <w:br/>
              <w:t>(+23 °F a +131 °F)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armazenamento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AB787F">
            <w:pPr>
              <w:spacing w:after="120"/>
              <w:rPr>
                <w:rFonts w:eastAsia="Arial Unicode MS"/>
                <w:lang w:val="pt-PT" w:eastAsia="en-US"/>
              </w:rPr>
            </w:pPr>
            <w:bookmarkStart w:id="26" w:name="_GoBack"/>
            <w:r w:rsidRPr="00D04AC5">
              <w:rPr>
                <w:lang w:val="pt-PT"/>
              </w:rPr>
              <w:t>-20 °C a +70 °C</w:t>
            </w:r>
            <w:r w:rsidRPr="00D04AC5">
              <w:rPr>
                <w:lang w:val="pt-PT"/>
              </w:rPr>
              <w:br/>
              <w:t>(-4 °F a +158 °F)</w:t>
            </w:r>
            <w:bookmarkEnd w:id="26"/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Humidade relativa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15% a 90%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Pressão do ar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600 a 1100 hPa</w:t>
            </w:r>
          </w:p>
        </w:tc>
      </w:tr>
    </w:tbl>
    <w:p w:rsidR="00030544" w:rsidRPr="00D04AC5" w:rsidRDefault="004A6BB8" w:rsidP="004A6BB8">
      <w:pPr>
        <w:pStyle w:val="Heading2"/>
        <w:rPr>
          <w:lang w:val="pt-PT"/>
        </w:rPr>
      </w:pPr>
      <w:bookmarkStart w:id="27" w:name="_Toc386031480"/>
      <w:r w:rsidRPr="00D04AC5">
        <w:rPr>
          <w:lang w:val="pt-PT"/>
        </w:rPr>
        <w:t>Placa isoladora</w:t>
      </w:r>
      <w:bookmarkEnd w:id="27"/>
    </w:p>
    <w:p w:rsidR="004A6BB8" w:rsidRPr="00D04AC5" w:rsidRDefault="004A6BB8" w:rsidP="008C5967">
      <w:pPr>
        <w:rPr>
          <w:lang w:val="pt-PT"/>
        </w:rPr>
      </w:pPr>
    </w:p>
    <w:p w:rsidR="004A6BB8" w:rsidRPr="00D04AC5" w:rsidRDefault="004A6BB8" w:rsidP="004A6BB8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eléctricas</w:t>
      </w:r>
    </w:p>
    <w:p w:rsidR="004A6BB8" w:rsidRPr="00D04AC5" w:rsidRDefault="004A6BB8" w:rsidP="004A6BB8">
      <w:pPr>
        <w:rPr>
          <w:rFonts w:eastAsia="Arial Unicode MS"/>
          <w:b/>
          <w:bCs/>
          <w:iCs/>
          <w:lang w:val="pt-PT"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Ligação em anel do altifalante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0E43A1" w:rsidRDefault="004A6BB8" w:rsidP="004A6BB8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0E43A1">
              <w:rPr>
                <w:spacing w:val="-4"/>
                <w:lang w:val="pt-PT"/>
              </w:rPr>
              <w:t>Áudio de 120 Vac, máx 5 A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D04AC5">
              <w:rPr>
                <w:spacing w:val="-4"/>
                <w:lang w:val="pt-PT"/>
              </w:rPr>
              <w:t>Carga máxima por ligação em anel do altifalante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500 W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6442CA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Carga máxima de derivação</w:t>
            </w:r>
            <w:r w:rsidR="004A6BB8" w:rsidRPr="00D04AC5">
              <w:rPr>
                <w:rFonts w:eastAsia="Arial Unicode MS"/>
                <w:lang w:val="pt-PT" w:eastAsia="en-US"/>
              </w:rPr>
              <w:noBreakHyphen/>
              <w:t>off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100 W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D04AC5">
              <w:rPr>
                <w:spacing w:val="-4"/>
                <w:lang w:val="pt-PT"/>
              </w:rPr>
              <w:t xml:space="preserve">LED indicador de falha </w:t>
            </w:r>
            <w:r w:rsidR="000E43A1">
              <w:rPr>
                <w:spacing w:val="-4"/>
                <w:lang w:val="pt-PT"/>
              </w:rPr>
              <w:br/>
            </w:r>
            <w:r w:rsidRPr="00D04AC5">
              <w:rPr>
                <w:spacing w:val="-4"/>
                <w:lang w:val="pt-PT"/>
              </w:rPr>
              <w:t>de teste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Amarelo</w:t>
            </w:r>
          </w:p>
        </w:tc>
      </w:tr>
      <w:tr w:rsidR="004A6BB8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Botão de teste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D04AC5" w:rsidRDefault="004A6BB8" w:rsidP="004A6BB8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Momentâneo</w:t>
            </w:r>
          </w:p>
        </w:tc>
      </w:tr>
    </w:tbl>
    <w:p w:rsidR="004A6BB8" w:rsidRPr="00D04AC5" w:rsidRDefault="00A25CA9" w:rsidP="004A6BB8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lang w:val="pt-PT"/>
        </w:rPr>
        <w:br w:type="column"/>
      </w:r>
      <w:r w:rsidR="004A6BB8" w:rsidRPr="00D04AC5">
        <w:rPr>
          <w:b/>
          <w:bCs/>
          <w:iCs/>
          <w:lang w:val="pt-PT"/>
        </w:rPr>
        <w:lastRenderedPageBreak/>
        <w:t>Especificações mecânicas</w:t>
      </w:r>
    </w:p>
    <w:p w:rsidR="004A6BB8" w:rsidRPr="00D04AC5" w:rsidRDefault="004A6BB8" w:rsidP="004A6BB8">
      <w:pPr>
        <w:rPr>
          <w:rFonts w:eastAsia="Arial Unicode MS"/>
          <w:b/>
          <w:bCs/>
          <w:iCs/>
          <w:lang w:val="pt-PT"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Dimensões (A x L x P)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78 x 60 x 32 mm</w:t>
            </w:r>
            <w:r w:rsidR="00087A1B">
              <w:rPr>
                <w:lang w:val="pt-PT"/>
              </w:rPr>
              <w:br/>
            </w:r>
            <w:r w:rsidRPr="00D04AC5">
              <w:rPr>
                <w:lang w:val="pt-PT"/>
              </w:rPr>
              <w:t>(3,0 x 2,3 x 0,6 pol.)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Caixa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150 x 150 x 75 mm</w:t>
            </w:r>
            <w:r w:rsidR="00087A1B">
              <w:rPr>
                <w:lang w:val="pt-PT"/>
              </w:rPr>
              <w:br/>
            </w:r>
            <w:r w:rsidRPr="00D04AC5">
              <w:rPr>
                <w:lang w:val="pt-PT"/>
              </w:rPr>
              <w:t>(5,9 x 5,9 x 2,9 pol.)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Opções de montagem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Montada na caixa fornecida</w:t>
            </w:r>
          </w:p>
          <w:p w:rsidR="0046262D" w:rsidRPr="00D04AC5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Montada no interior do altifalante</w:t>
            </w:r>
          </w:p>
          <w:p w:rsidR="0046262D" w:rsidRPr="000E43A1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0E43A1">
              <w:rPr>
                <w:spacing w:val="-4"/>
                <w:lang w:val="pt-PT"/>
              </w:rPr>
              <w:t>Montada na caixa IP</w:t>
            </w:r>
            <w:r w:rsidRPr="000E43A1">
              <w:rPr>
                <w:rFonts w:eastAsia="Arial Unicode MS"/>
                <w:spacing w:val="-4"/>
                <w:lang w:val="pt-PT" w:eastAsia="en-US"/>
              </w:rPr>
              <w:noBreakHyphen/>
            </w:r>
            <w:r w:rsidRPr="000E43A1">
              <w:rPr>
                <w:spacing w:val="-4"/>
                <w:lang w:val="pt-PT"/>
              </w:rPr>
              <w:t>65 (é necessário um suporte de montagem LBB 4446/00 opcional)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Peso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Aprox. 180 g (6,3 onças)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Cor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Vermelho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Propriedades de resistência ao fogo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UL60065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Protecção contra entrada de objectos estranhos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IP30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Orifícios para cabos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3 orifícios para cabos de 6 mm</w:t>
            </w:r>
          </w:p>
          <w:p w:rsidR="0046262D" w:rsidRPr="00D04AC5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3 orifícios para cabos de 9 mm</w:t>
            </w:r>
          </w:p>
        </w:tc>
      </w:tr>
    </w:tbl>
    <w:p w:rsidR="004A6BB8" w:rsidRPr="00D04AC5" w:rsidRDefault="004A6BB8" w:rsidP="008C5967">
      <w:pPr>
        <w:rPr>
          <w:lang w:val="pt-PT"/>
        </w:rPr>
      </w:pPr>
    </w:p>
    <w:p w:rsidR="0046262D" w:rsidRPr="00D04AC5" w:rsidRDefault="0046262D" w:rsidP="0046262D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ambientais</w:t>
      </w:r>
    </w:p>
    <w:p w:rsidR="0046262D" w:rsidRPr="00D04AC5" w:rsidRDefault="0046262D" w:rsidP="0046262D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funcionamento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-5 °C a +55 °C</w:t>
            </w:r>
            <w:r w:rsidRPr="00D04AC5">
              <w:rPr>
                <w:lang w:val="pt-PT"/>
              </w:rPr>
              <w:br/>
              <w:t>(+23 °F a +131 °F)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armazenamento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-20 °C a +70 °C </w:t>
            </w:r>
            <w:r w:rsidRPr="00D04AC5">
              <w:rPr>
                <w:lang w:val="pt-PT"/>
              </w:rPr>
              <w:br/>
              <w:t>(-4 °F a +158 °F)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Humidade relativa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15% a 90%</w:t>
            </w:r>
          </w:p>
        </w:tc>
      </w:tr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Pressão do ar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600 a 1100 hPa</w:t>
            </w:r>
          </w:p>
        </w:tc>
      </w:tr>
    </w:tbl>
    <w:p w:rsidR="00255D7C" w:rsidRPr="00D04AC5" w:rsidRDefault="00255D7C" w:rsidP="00255D7C">
      <w:pPr>
        <w:pStyle w:val="Heading2"/>
        <w:numPr>
          <w:ilvl w:val="0"/>
          <w:numId w:val="0"/>
        </w:numPr>
        <w:ind w:left="510"/>
        <w:rPr>
          <w:sz w:val="2"/>
          <w:szCs w:val="2"/>
          <w:lang w:val="pt-PT"/>
        </w:rPr>
      </w:pPr>
    </w:p>
    <w:p w:rsidR="0046262D" w:rsidRPr="00D04AC5" w:rsidRDefault="0046262D" w:rsidP="00A25CA9">
      <w:pPr>
        <w:pStyle w:val="Heading2"/>
        <w:pageBreakBefore/>
        <w:ind w:left="504" w:hanging="504"/>
        <w:rPr>
          <w:lang w:val="pt-PT"/>
        </w:rPr>
      </w:pPr>
      <w:bookmarkStart w:id="28" w:name="_Toc386031481"/>
      <w:r w:rsidRPr="00D04AC5">
        <w:rPr>
          <w:lang w:val="pt-PT"/>
        </w:rPr>
        <w:lastRenderedPageBreak/>
        <w:t>Resistência de fim de linha</w:t>
      </w:r>
      <w:bookmarkEnd w:id="28"/>
    </w:p>
    <w:p w:rsidR="0046262D" w:rsidRPr="00D04AC5" w:rsidRDefault="0046262D" w:rsidP="0046262D">
      <w:pPr>
        <w:rPr>
          <w:lang w:val="pt-PT"/>
        </w:rPr>
      </w:pPr>
    </w:p>
    <w:p w:rsidR="0046262D" w:rsidRPr="00D04AC5" w:rsidRDefault="0046262D" w:rsidP="0046262D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eléctricas</w:t>
      </w:r>
    </w:p>
    <w:p w:rsidR="0046262D" w:rsidRPr="00D04AC5" w:rsidRDefault="0046262D" w:rsidP="0046262D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Fim de linha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D04AC5" w:rsidRDefault="0046262D" w:rsidP="0046262D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Resistência de </w:t>
            </w:r>
            <w:r w:rsidR="005935F7">
              <w:rPr>
                <w:lang w:val="pt-PT"/>
              </w:rPr>
              <w:br/>
            </w:r>
            <w:r w:rsidRPr="00D04AC5">
              <w:rPr>
                <w:lang w:val="pt-PT"/>
              </w:rPr>
              <w:t>47 kohm, &gt; 0,5 W</w:t>
            </w:r>
          </w:p>
        </w:tc>
      </w:tr>
    </w:tbl>
    <w:p w:rsidR="0046262D" w:rsidRPr="00D04AC5" w:rsidRDefault="00A727AA" w:rsidP="0046262D">
      <w:pPr>
        <w:pStyle w:val="Heading2"/>
        <w:rPr>
          <w:lang w:val="pt-PT"/>
        </w:rPr>
      </w:pPr>
      <w:bookmarkStart w:id="29" w:name="_Toc386031482"/>
      <w:r w:rsidRPr="00D04AC5">
        <w:rPr>
          <w:lang w:val="pt-PT"/>
        </w:rPr>
        <w:t>Placa de bloqueio de DC</w:t>
      </w:r>
      <w:bookmarkEnd w:id="29"/>
    </w:p>
    <w:p w:rsidR="0046262D" w:rsidRPr="00D04AC5" w:rsidRDefault="0046262D" w:rsidP="008C5967">
      <w:pPr>
        <w:rPr>
          <w:lang w:val="pt-PT"/>
        </w:rPr>
      </w:pPr>
    </w:p>
    <w:p w:rsidR="00A727AA" w:rsidRPr="00D04AC5" w:rsidRDefault="00A727AA" w:rsidP="00A727AA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eléctricas</w:t>
      </w:r>
    </w:p>
    <w:p w:rsidR="0046262D" w:rsidRPr="00D04AC5" w:rsidRDefault="0046262D" w:rsidP="008C5967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Ligação em anel do altifalante X1, X2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Áudio de 120 Vac,</w:t>
            </w:r>
            <w:r w:rsidR="00087A1B">
              <w:rPr>
                <w:lang w:val="pt-PT"/>
              </w:rPr>
              <w:br/>
            </w:r>
            <w:r w:rsidRPr="00D04AC5">
              <w:rPr>
                <w:lang w:val="pt-PT"/>
              </w:rPr>
              <w:t xml:space="preserve"> máx 5 A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Carga máxima por </w:t>
            </w:r>
            <w:r w:rsidR="003F3302">
              <w:rPr>
                <w:lang w:val="pt-PT"/>
              </w:rPr>
              <w:br/>
            </w:r>
            <w:r w:rsidRPr="00D04AC5">
              <w:rPr>
                <w:lang w:val="pt-PT"/>
              </w:rPr>
              <w:t xml:space="preserve">ligação em anel </w:t>
            </w:r>
            <w:r w:rsidR="003F3302">
              <w:rPr>
                <w:lang w:val="pt-PT"/>
              </w:rPr>
              <w:br/>
            </w:r>
            <w:r w:rsidRPr="00D04AC5">
              <w:rPr>
                <w:lang w:val="pt-PT"/>
              </w:rPr>
              <w:t>do altifalante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500 W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Derivação X3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Derivação de 20 W</w:t>
            </w:r>
            <w:r w:rsidRPr="00D04AC5">
              <w:rPr>
                <w:rFonts w:eastAsia="Arial Unicode MS"/>
                <w:lang w:val="pt-PT" w:eastAsia="en-US"/>
              </w:rPr>
              <w:noBreakHyphen/>
              <w:t>off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Filtro passa alto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Carga de 67 Hz a 20 W</w:t>
            </w:r>
          </w:p>
          <w:p w:rsidR="00A727AA" w:rsidRPr="00D04AC5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Carga de 34 Hz a 10 W</w:t>
            </w:r>
          </w:p>
        </w:tc>
      </w:tr>
    </w:tbl>
    <w:p w:rsidR="0046262D" w:rsidRPr="00D04AC5" w:rsidRDefault="0046262D" w:rsidP="008C5967">
      <w:pPr>
        <w:rPr>
          <w:lang w:val="pt-PT"/>
        </w:rPr>
      </w:pPr>
    </w:p>
    <w:p w:rsidR="00A727AA" w:rsidRPr="00D04AC5" w:rsidRDefault="00A727AA" w:rsidP="00A727AA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mecânicas</w:t>
      </w:r>
    </w:p>
    <w:p w:rsidR="00A727AA" w:rsidRPr="00D04AC5" w:rsidRDefault="00A727AA" w:rsidP="00A727AA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Dimensões (A x L x P)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60 x 45 x 30 mm</w:t>
            </w:r>
            <w:r w:rsidR="00087A1B">
              <w:rPr>
                <w:lang w:val="pt-PT"/>
              </w:rPr>
              <w:br/>
            </w:r>
            <w:r w:rsidRPr="00D04AC5">
              <w:rPr>
                <w:lang w:val="pt-PT"/>
              </w:rPr>
              <w:t>(2,7 x 1,8 x 0,6 pol.)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Montagem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0E43A1" w:rsidRDefault="00A727AA" w:rsidP="00A727AA">
            <w:pPr>
              <w:spacing w:after="120"/>
              <w:rPr>
                <w:rFonts w:eastAsia="Arial Unicode MS"/>
                <w:spacing w:val="-4"/>
                <w:lang w:val="pt-PT" w:eastAsia="en-US"/>
              </w:rPr>
            </w:pPr>
            <w:r w:rsidRPr="000E43A1">
              <w:rPr>
                <w:spacing w:val="-4"/>
                <w:lang w:val="pt-PT"/>
              </w:rPr>
              <w:t>Montada internamente no altifalante (é necessário um suporte de montagem LBB 4446/00 opcional)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Peso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Aprox. 16 g (0,6 onças)</w:t>
            </w:r>
          </w:p>
        </w:tc>
      </w:tr>
    </w:tbl>
    <w:p w:rsidR="0046262D" w:rsidRPr="00D04AC5" w:rsidRDefault="0046262D" w:rsidP="008C5967">
      <w:pPr>
        <w:rPr>
          <w:lang w:val="pt-PT"/>
        </w:rPr>
      </w:pPr>
    </w:p>
    <w:p w:rsidR="00A727AA" w:rsidRPr="00D04AC5" w:rsidRDefault="00A727AA" w:rsidP="00A727AA">
      <w:pPr>
        <w:rPr>
          <w:rFonts w:eastAsia="Arial Unicode MS"/>
          <w:b/>
          <w:bCs/>
          <w:iCs/>
          <w:lang w:val="pt-PT" w:eastAsia="en-US"/>
        </w:rPr>
      </w:pPr>
      <w:r w:rsidRPr="00D04AC5">
        <w:rPr>
          <w:b/>
          <w:bCs/>
          <w:iCs/>
          <w:lang w:val="pt-PT"/>
        </w:rPr>
        <w:t>Especificações ambientais</w:t>
      </w:r>
    </w:p>
    <w:p w:rsidR="00A727AA" w:rsidRPr="00D04AC5" w:rsidRDefault="00A727AA" w:rsidP="00A727AA">
      <w:pPr>
        <w:rPr>
          <w:lang w:val="pt-PT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funcionamento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-5 °C a +55 °C </w:t>
            </w:r>
            <w:r w:rsidRPr="00D04AC5">
              <w:rPr>
                <w:lang w:val="pt-PT"/>
              </w:rPr>
              <w:br/>
              <w:t>(+23 °F a +131 °F)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Temperatura de armazenamento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087A1B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 xml:space="preserve">-20 °C a +70 °C </w:t>
            </w:r>
            <w:r w:rsidRPr="00D04AC5">
              <w:rPr>
                <w:lang w:val="pt-PT"/>
              </w:rPr>
              <w:br/>
              <w:t>(-4 °F a +158 °F)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Humidade relativa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15% a 90%</w:t>
            </w:r>
          </w:p>
        </w:tc>
      </w:tr>
      <w:tr w:rsidR="00A727AA" w:rsidRPr="00D04AC5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Pressão do ar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04AC5" w:rsidRDefault="00A727AA" w:rsidP="00A727AA">
            <w:pPr>
              <w:spacing w:after="120"/>
              <w:rPr>
                <w:rFonts w:eastAsia="Arial Unicode MS"/>
                <w:lang w:val="pt-PT" w:eastAsia="en-US"/>
              </w:rPr>
            </w:pPr>
            <w:r w:rsidRPr="00D04AC5">
              <w:rPr>
                <w:lang w:val="pt-PT"/>
              </w:rPr>
              <w:t>600 a 1100 hPa</w:t>
            </w:r>
          </w:p>
        </w:tc>
      </w:tr>
    </w:tbl>
    <w:p w:rsidR="0046262D" w:rsidRPr="00D04AC5" w:rsidRDefault="0046262D" w:rsidP="008C5967">
      <w:pPr>
        <w:rPr>
          <w:lang w:val="pt-PT"/>
        </w:rPr>
      </w:pPr>
    </w:p>
    <w:p w:rsidR="0046262D" w:rsidRPr="00D04AC5" w:rsidRDefault="0046262D" w:rsidP="008C5967">
      <w:pPr>
        <w:rPr>
          <w:lang w:val="pt-PT"/>
        </w:rPr>
      </w:pPr>
    </w:p>
    <w:p w:rsidR="0050509F" w:rsidRPr="00D04AC5" w:rsidRDefault="0050509F">
      <w:pPr>
        <w:rPr>
          <w:lang w:val="pt-PT"/>
        </w:rPr>
      </w:pPr>
    </w:p>
    <w:p w:rsidR="003F3B3C" w:rsidRPr="00D04AC5" w:rsidRDefault="003F3B3C" w:rsidP="0073732E">
      <w:pPr>
        <w:tabs>
          <w:tab w:val="left" w:pos="1998"/>
        </w:tabs>
        <w:autoSpaceDE w:val="0"/>
        <w:rPr>
          <w:lang w:val="pt-PT"/>
        </w:rPr>
        <w:sectPr w:rsidR="003F3B3C" w:rsidRPr="00D04AC5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D04AC5" w:rsidRDefault="003F3B3C">
      <w:pPr>
        <w:pStyle w:val="BodyTextIndent"/>
        <w:rPr>
          <w:lang w:val="pt-PT"/>
        </w:rPr>
      </w:pPr>
    </w:p>
    <w:p w:rsidR="00A25CA9" w:rsidRPr="00D04AC5" w:rsidRDefault="00A25CA9">
      <w:pPr>
        <w:pStyle w:val="Titel"/>
        <w:snapToGrid w:val="0"/>
        <w:rPr>
          <w:lang w:val="pt-PT"/>
        </w:rPr>
        <w:sectPr w:rsidR="00A25CA9" w:rsidRPr="00D04AC5" w:rsidSect="003F3B3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D04AC5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D04AC5" w:rsidRDefault="003F3B3C">
            <w:pPr>
              <w:pStyle w:val="Titel"/>
              <w:snapToGrid w:val="0"/>
              <w:rPr>
                <w:lang w:val="pt-PT"/>
              </w:rPr>
            </w:pPr>
          </w:p>
        </w:tc>
      </w:tr>
      <w:tr w:rsidR="003F3B3C" w:rsidRPr="00D04AC5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D04AC5" w:rsidRDefault="0048342F">
            <w:pPr>
              <w:rPr>
                <w:rFonts w:ascii="Arial" w:hAnsi="Arial" w:cs="Arial"/>
                <w:sz w:val="16"/>
                <w:lang w:val="pt-PT"/>
              </w:rPr>
            </w:pPr>
            <w:r w:rsidRPr="00D04AC5">
              <w:rPr>
                <w:rFonts w:ascii="Arial" w:hAnsi="Arial" w:cs="Arial"/>
                <w:sz w:val="16"/>
                <w:lang w:val="pt-PT"/>
              </w:rPr>
              <w:t xml:space="preserve">Para mais informações visite o site </w:t>
            </w:r>
            <w:hyperlink r:id="rId32" w:history="1">
              <w:r w:rsidRPr="00D04AC5">
                <w:rPr>
                  <w:rStyle w:val="Hyperlink"/>
                  <w:rFonts w:ascii="Arial" w:hAnsi="Arial"/>
                  <w:lang w:val="pt-PT"/>
                </w:rPr>
                <w:t>www.boschsecurity.com</w:t>
              </w:r>
            </w:hyperlink>
          </w:p>
          <w:p w:rsidR="003F3B3C" w:rsidRPr="00D04AC5" w:rsidRDefault="003F3B3C">
            <w:pPr>
              <w:rPr>
                <w:rFonts w:ascii="Arial" w:hAnsi="Arial" w:cs="Arial"/>
                <w:sz w:val="16"/>
                <w:lang w:val="pt-PT"/>
              </w:rPr>
            </w:pPr>
          </w:p>
          <w:p w:rsidR="003F3B3C" w:rsidRPr="00D04AC5" w:rsidRDefault="003F3B3C">
            <w:pPr>
              <w:rPr>
                <w:rFonts w:ascii="Arial" w:hAnsi="Arial" w:cs="Arial"/>
                <w:sz w:val="16"/>
                <w:lang w:val="pt-PT"/>
              </w:rPr>
            </w:pPr>
          </w:p>
          <w:p w:rsidR="003F3B3C" w:rsidRPr="00D04AC5" w:rsidRDefault="003F3B3C">
            <w:pPr>
              <w:rPr>
                <w:rFonts w:ascii="Arial" w:hAnsi="Arial" w:cs="Arial"/>
                <w:sz w:val="16"/>
                <w:lang w:val="pt-PT"/>
              </w:rPr>
            </w:pPr>
          </w:p>
          <w:p w:rsidR="003F3B3C" w:rsidRPr="00D04AC5" w:rsidRDefault="003F3B3C">
            <w:pPr>
              <w:rPr>
                <w:rFonts w:ascii="Arial" w:hAnsi="Arial" w:cs="Arial"/>
                <w:sz w:val="16"/>
                <w:lang w:val="pt-PT"/>
              </w:rPr>
            </w:pPr>
          </w:p>
          <w:p w:rsidR="003F3B3C" w:rsidRPr="00D04AC5" w:rsidRDefault="003F3B3C">
            <w:pPr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3F3B3C" w:rsidRPr="00D04AC5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D04AC5" w:rsidRDefault="00423BEA">
            <w:pPr>
              <w:rPr>
                <w:rFonts w:ascii="Arial" w:hAnsi="Arial" w:cs="Arial"/>
                <w:sz w:val="16"/>
                <w:lang w:val="pt-PT"/>
              </w:rPr>
            </w:pPr>
            <w:r w:rsidRPr="00D04AC5">
              <w:rPr>
                <w:rFonts w:ascii="Arial" w:hAnsi="Arial" w:cs="Arial"/>
                <w:sz w:val="16"/>
                <w:lang w:val="pt-PT"/>
              </w:rPr>
              <w:t>© 2014 Bosch Security System BV</w:t>
            </w:r>
          </w:p>
          <w:p w:rsidR="003F3B3C" w:rsidRPr="00D04AC5" w:rsidRDefault="0048342F">
            <w:pPr>
              <w:rPr>
                <w:rFonts w:ascii="Arial" w:hAnsi="Arial" w:cs="Arial"/>
                <w:sz w:val="16"/>
                <w:lang w:val="pt-PT"/>
              </w:rPr>
            </w:pPr>
            <w:r w:rsidRPr="00D04AC5">
              <w:rPr>
                <w:rFonts w:ascii="Arial" w:hAnsi="Arial" w:cs="Arial"/>
                <w:sz w:val="16"/>
                <w:lang w:val="pt-PT"/>
              </w:rPr>
              <w:t>Dados sujeitos a alteração sem aviso prévio</w:t>
            </w:r>
          </w:p>
          <w:p w:rsidR="003F3B3C" w:rsidRPr="00D04AC5" w:rsidRDefault="00825CA9" w:rsidP="00724560">
            <w:pPr>
              <w:rPr>
                <w:lang w:val="pt-PT"/>
              </w:rPr>
            </w:pPr>
            <w:r w:rsidRPr="00D04AC5">
              <w:rPr>
                <w:rFonts w:ascii="Arial" w:hAnsi="Arial" w:cs="Arial"/>
                <w:sz w:val="16"/>
                <w:lang w:val="pt-PT"/>
              </w:rPr>
              <w:t>03-2014 V1.1</w:t>
            </w:r>
          </w:p>
        </w:tc>
      </w:tr>
      <w:tr w:rsidR="003F3B3C" w:rsidRPr="00D04AC5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D04AC5" w:rsidRDefault="003F3B3C">
            <w:pPr>
              <w:pStyle w:val="Languages"/>
              <w:snapToGrid w:val="0"/>
              <w:rPr>
                <w:lang w:val="pt-PT"/>
              </w:rPr>
            </w:pPr>
          </w:p>
        </w:tc>
      </w:tr>
    </w:tbl>
    <w:p w:rsidR="0048342F" w:rsidRPr="00D04AC5" w:rsidRDefault="00FC508C">
      <w:pPr>
        <w:pStyle w:val="BodyTextIndent"/>
        <w:ind w:left="0"/>
        <w:rPr>
          <w:lang w:val="pt-PT"/>
        </w:rPr>
      </w:pPr>
      <w:r w:rsidRPr="00D04AC5">
        <w:rPr>
          <w:noProof/>
          <w:lang w:val="en-US" w:eastAsia="zh-TW"/>
        </w:rPr>
        <w:drawing>
          <wp:anchor distT="0" distB="0" distL="114935" distR="114935" simplePos="0" relativeHeight="251660288" behindDoc="0" locked="0" layoutInCell="1" allowOverlap="1" wp14:anchorId="09FFFCC2" wp14:editId="3C90649C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D04AC5" w:rsidSect="00A25CA9">
      <w:type w:val="continuous"/>
      <w:pgSz w:w="11906" w:h="16838"/>
      <w:pgMar w:top="1372" w:right="1191" w:bottom="1361" w:left="1191" w:header="567" w:footer="584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D" w:rsidRDefault="003A0CAD" w:rsidP="00561DFB">
      <w:r>
        <w:separator/>
      </w:r>
    </w:p>
  </w:endnote>
  <w:endnote w:type="continuationSeparator" w:id="0">
    <w:p w:rsidR="003A0CAD" w:rsidRDefault="003A0CAD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Q-Bold">
    <w:altName w:val="Arial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>
    <w:pPr>
      <w:pStyle w:val="Footer"/>
      <w:ind w:left="-2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>
    <w:pPr>
      <w:pStyle w:val="Footer"/>
      <w:ind w:left="-2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>
    <w:pPr>
      <w:pStyle w:val="Footer"/>
      <w:ind w:left="-272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5D393" wp14:editId="301281E0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>
      <w:t>Bosch Security Systems | 03-2014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D" w:rsidRDefault="003A0CAD" w:rsidP="00561DFB">
      <w:r>
        <w:separator/>
      </w:r>
    </w:p>
  </w:footnote>
  <w:footnote w:type="continuationSeparator" w:id="0">
    <w:p w:rsidR="003A0CAD" w:rsidRDefault="003A0CAD" w:rsidP="005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3A0CAD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3A0CAD" w:rsidRPr="00E06C17" w:rsidRDefault="003A0CAD">
          <w:pPr>
            <w:pStyle w:val="Header"/>
            <w:rPr>
              <w:rStyle w:val="Headerpagenumber"/>
            </w:rPr>
          </w:pPr>
          <w:r>
            <w:rPr>
              <w:b/>
              <w:color w:val="FFFFFF"/>
            </w:rPr>
            <w:t>Especificações de arquitectura e engenharia do sistema isolador de linha dos altifalantes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3A0CAD" w:rsidRDefault="003A0CAD">
          <w:pPr>
            <w:pStyle w:val="Header"/>
            <w:jc w:val="right"/>
          </w:pPr>
          <w:r>
            <w:rPr>
              <w:rStyle w:val="Headerpagenumber"/>
            </w:rPr>
            <w:t xml:space="preserve">pt | </w:t>
          </w:r>
          <w:r>
            <w:rPr>
              <w:rStyle w:val="Headerpagenumber"/>
            </w:rPr>
            <w:fldChar w:fldCharType="begin"/>
          </w:r>
          <w:r>
            <w:rPr>
              <w:rStyle w:val="Headerpagenumber"/>
            </w:rPr>
            <w:instrText xml:space="preserve"> PAGE </w:instrText>
          </w:r>
          <w:r>
            <w:rPr>
              <w:rStyle w:val="Headerpagenumber"/>
            </w:rPr>
            <w:fldChar w:fldCharType="separate"/>
          </w:r>
          <w:r w:rsidR="00AB787F">
            <w:rPr>
              <w:rStyle w:val="Headerpagenumber"/>
              <w:noProof/>
            </w:rPr>
            <w:t>8</w:t>
          </w:r>
          <w:r>
            <w:rPr>
              <w:rStyle w:val="Headerpagenumber"/>
            </w:rPr>
            <w:fldChar w:fldCharType="end"/>
          </w:r>
        </w:p>
      </w:tc>
    </w:tr>
  </w:tbl>
  <w:p w:rsidR="003A0CAD" w:rsidRDefault="003A0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D" w:rsidRDefault="003A0C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30544"/>
    <w:rsid w:val="00031AE9"/>
    <w:rsid w:val="00042291"/>
    <w:rsid w:val="00043B11"/>
    <w:rsid w:val="00063476"/>
    <w:rsid w:val="00063B8B"/>
    <w:rsid w:val="00087A1B"/>
    <w:rsid w:val="00087DE8"/>
    <w:rsid w:val="000A0215"/>
    <w:rsid w:val="000A543A"/>
    <w:rsid w:val="000C1DC2"/>
    <w:rsid w:val="000C31DD"/>
    <w:rsid w:val="000D3780"/>
    <w:rsid w:val="000D50E9"/>
    <w:rsid w:val="000E43A1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D1B33"/>
    <w:rsid w:val="001E5A10"/>
    <w:rsid w:val="001E7AA4"/>
    <w:rsid w:val="0020099F"/>
    <w:rsid w:val="00206FC8"/>
    <w:rsid w:val="00207D08"/>
    <w:rsid w:val="002167CC"/>
    <w:rsid w:val="002329BA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27F53"/>
    <w:rsid w:val="003316D1"/>
    <w:rsid w:val="00334225"/>
    <w:rsid w:val="00355108"/>
    <w:rsid w:val="00355E2F"/>
    <w:rsid w:val="00372725"/>
    <w:rsid w:val="0039209D"/>
    <w:rsid w:val="00392D24"/>
    <w:rsid w:val="003A0CAD"/>
    <w:rsid w:val="003B2621"/>
    <w:rsid w:val="003C225F"/>
    <w:rsid w:val="003E47AC"/>
    <w:rsid w:val="003E7889"/>
    <w:rsid w:val="003F3302"/>
    <w:rsid w:val="003F3B3C"/>
    <w:rsid w:val="00404680"/>
    <w:rsid w:val="00406143"/>
    <w:rsid w:val="00412DA4"/>
    <w:rsid w:val="00414755"/>
    <w:rsid w:val="00420855"/>
    <w:rsid w:val="00423BEA"/>
    <w:rsid w:val="00445782"/>
    <w:rsid w:val="00446C29"/>
    <w:rsid w:val="0046262D"/>
    <w:rsid w:val="0047041C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E7E1C"/>
    <w:rsid w:val="004F1072"/>
    <w:rsid w:val="0050509F"/>
    <w:rsid w:val="00514C73"/>
    <w:rsid w:val="00522D4F"/>
    <w:rsid w:val="00523378"/>
    <w:rsid w:val="00525DFD"/>
    <w:rsid w:val="00561DFB"/>
    <w:rsid w:val="00567939"/>
    <w:rsid w:val="00567DEE"/>
    <w:rsid w:val="005935F7"/>
    <w:rsid w:val="005A345C"/>
    <w:rsid w:val="005A631B"/>
    <w:rsid w:val="005B4E46"/>
    <w:rsid w:val="005B6025"/>
    <w:rsid w:val="005D3071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3042D"/>
    <w:rsid w:val="006442CA"/>
    <w:rsid w:val="006506BD"/>
    <w:rsid w:val="006529E9"/>
    <w:rsid w:val="00667208"/>
    <w:rsid w:val="0067001A"/>
    <w:rsid w:val="00670F2A"/>
    <w:rsid w:val="00671CA9"/>
    <w:rsid w:val="006731AF"/>
    <w:rsid w:val="006837A0"/>
    <w:rsid w:val="00686001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53D54"/>
    <w:rsid w:val="00756E78"/>
    <w:rsid w:val="00770298"/>
    <w:rsid w:val="007A0894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52259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336D5"/>
    <w:rsid w:val="00941A6C"/>
    <w:rsid w:val="0095007F"/>
    <w:rsid w:val="00956148"/>
    <w:rsid w:val="009917C5"/>
    <w:rsid w:val="00997727"/>
    <w:rsid w:val="009C0F60"/>
    <w:rsid w:val="009C1311"/>
    <w:rsid w:val="009C34C9"/>
    <w:rsid w:val="009D5D9C"/>
    <w:rsid w:val="009E0BFF"/>
    <w:rsid w:val="009E1DB0"/>
    <w:rsid w:val="009E2267"/>
    <w:rsid w:val="009E4B11"/>
    <w:rsid w:val="009F3802"/>
    <w:rsid w:val="00A10012"/>
    <w:rsid w:val="00A1466A"/>
    <w:rsid w:val="00A2048B"/>
    <w:rsid w:val="00A25CA9"/>
    <w:rsid w:val="00A313F8"/>
    <w:rsid w:val="00A43598"/>
    <w:rsid w:val="00A57D39"/>
    <w:rsid w:val="00A63FE0"/>
    <w:rsid w:val="00A67F76"/>
    <w:rsid w:val="00A71813"/>
    <w:rsid w:val="00A727AA"/>
    <w:rsid w:val="00A830E8"/>
    <w:rsid w:val="00A94001"/>
    <w:rsid w:val="00AA37B1"/>
    <w:rsid w:val="00AA5CB6"/>
    <w:rsid w:val="00AA62E9"/>
    <w:rsid w:val="00AA7052"/>
    <w:rsid w:val="00AB787F"/>
    <w:rsid w:val="00AC24C7"/>
    <w:rsid w:val="00AF06A0"/>
    <w:rsid w:val="00AF65CF"/>
    <w:rsid w:val="00B2117E"/>
    <w:rsid w:val="00B254B1"/>
    <w:rsid w:val="00B3385D"/>
    <w:rsid w:val="00B34A59"/>
    <w:rsid w:val="00B61F1C"/>
    <w:rsid w:val="00B64CB3"/>
    <w:rsid w:val="00B70503"/>
    <w:rsid w:val="00B837B4"/>
    <w:rsid w:val="00BA7BEF"/>
    <w:rsid w:val="00BB21C5"/>
    <w:rsid w:val="00BC3148"/>
    <w:rsid w:val="00BE32A0"/>
    <w:rsid w:val="00BE6BD5"/>
    <w:rsid w:val="00BF02A9"/>
    <w:rsid w:val="00BF61C3"/>
    <w:rsid w:val="00C04662"/>
    <w:rsid w:val="00C05988"/>
    <w:rsid w:val="00C10B3E"/>
    <w:rsid w:val="00C163C9"/>
    <w:rsid w:val="00C22C5A"/>
    <w:rsid w:val="00C24A4B"/>
    <w:rsid w:val="00C30498"/>
    <w:rsid w:val="00C320D7"/>
    <w:rsid w:val="00C40597"/>
    <w:rsid w:val="00C53222"/>
    <w:rsid w:val="00C56AE3"/>
    <w:rsid w:val="00C7366B"/>
    <w:rsid w:val="00C7559E"/>
    <w:rsid w:val="00C836E7"/>
    <w:rsid w:val="00C85DDD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04AC5"/>
    <w:rsid w:val="00D1529C"/>
    <w:rsid w:val="00D16DFD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B18A5"/>
    <w:rsid w:val="00DB3204"/>
    <w:rsid w:val="00DB5FDA"/>
    <w:rsid w:val="00E06C17"/>
    <w:rsid w:val="00E07D0A"/>
    <w:rsid w:val="00E22D7C"/>
    <w:rsid w:val="00E35074"/>
    <w:rsid w:val="00E408E6"/>
    <w:rsid w:val="00E52F4F"/>
    <w:rsid w:val="00E65420"/>
    <w:rsid w:val="00E96594"/>
    <w:rsid w:val="00EA2FCF"/>
    <w:rsid w:val="00EA71AE"/>
    <w:rsid w:val="00EC0A0B"/>
    <w:rsid w:val="00EC5D2F"/>
    <w:rsid w:val="00ED2687"/>
    <w:rsid w:val="00ED6CD9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" w:eastAsia="pt" w:bidi="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" w:eastAsia="pt" w:bidi="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image" Target="media/image7.png"/><Relationship Id="rId32" Type="http://schemas.openxmlformats.org/officeDocument/2006/relationships/hyperlink" Target="http://www.boschsecurity.com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7C8F344E-D40B-4B5D-B29E-C6452E81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</Template>
  <TotalTime>31</TotalTime>
  <Pages>10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Szydłowski</dc:creator>
  <cp:lastModifiedBy>Piotr Szydłowski</cp:lastModifiedBy>
  <cp:revision>17</cp:revision>
  <cp:lastPrinted>2014-04-24T10:11:00Z</cp:lastPrinted>
  <dcterms:created xsi:type="dcterms:W3CDTF">2014-04-23T13:28:00Z</dcterms:created>
  <dcterms:modified xsi:type="dcterms:W3CDTF">2014-04-24T10:13:00Z</dcterms:modified>
</cp:coreProperties>
</file>