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272" w:type="dxa"/>
          <w:right w:w="272" w:type="dxa"/>
        </w:tblCellMar>
        <w:tblLook w:val="0000"/>
      </w:tblPr>
      <w:tblGrid>
        <w:gridCol w:w="9259"/>
      </w:tblGrid>
      <w:tr w:rsidR="003F3B3C" w:rsidRPr="008C347D">
        <w:trPr>
          <w:trHeight w:val="1089"/>
        </w:trPr>
        <w:tc>
          <w:tcPr>
            <w:tcW w:w="9259" w:type="dxa"/>
            <w:shd w:val="clear" w:color="auto" w:fill="E6E6E6"/>
            <w:vAlign w:val="center"/>
          </w:tcPr>
          <w:p w:rsidR="003F3B3C" w:rsidRPr="008C347D" w:rsidRDefault="006837A0">
            <w:pPr>
              <w:pStyle w:val="Titel"/>
            </w:pPr>
            <w:r>
              <w:t>Loudspeakers Line Isolator System</w:t>
            </w:r>
          </w:p>
          <w:p w:rsidR="003F3B3C" w:rsidRPr="008C347D" w:rsidRDefault="003F3B3C">
            <w:pPr>
              <w:pStyle w:val="Titel"/>
            </w:pPr>
          </w:p>
        </w:tc>
      </w:tr>
      <w:tr w:rsidR="003F3B3C" w:rsidRPr="008C347D">
        <w:tblPrEx>
          <w:tblCellMar>
            <w:left w:w="0" w:type="dxa"/>
            <w:right w:w="0" w:type="dxa"/>
          </w:tblCellMar>
        </w:tblPrEx>
        <w:trPr>
          <w:trHeight w:val="4763"/>
        </w:trPr>
        <w:tc>
          <w:tcPr>
            <w:tcW w:w="9259" w:type="dxa"/>
            <w:shd w:val="clear" w:color="auto" w:fill="E6E6E6"/>
          </w:tcPr>
          <w:p w:rsidR="003F3B3C" w:rsidRPr="008C347D" w:rsidRDefault="00495EEA">
            <w:pPr>
              <w:pStyle w:val="Titel"/>
              <w:snapToGrid w:val="0"/>
              <w:rPr>
                <w:sz w:val="20"/>
              </w:rPr>
            </w:pPr>
            <w:r w:rsidRPr="00495EEA">
              <w:pict>
                <v:shapetype id="_x0000_t202" coordsize="21600,21600" o:spt="202" path="m,l,21600r21600,l21600,xe">
                  <v:stroke joinstyle="miter"/>
                  <v:path gradientshapeok="t" o:connecttype="rect"/>
                </v:shapetype>
                <v:shape id="_x0000_s1027" type="#_x0000_t202" style="position:absolute;margin-left:0;margin-top:-.1pt;width:462.3pt;height:237.8pt;z-index:251661312;mso-wrap-distance-left:9.05pt;mso-wrap-distance-right:9.05pt;mso-position-horizontal:center;mso-position-horizontal-relative:text;mso-position-vertical-relative:text" strokeweight=".5pt">
                  <v:fill color2="black"/>
                  <v:textbox inset="7.45pt,3.85pt,7.45pt,3.85pt">
                    <w:txbxContent>
                      <w:p w:rsidR="002A1F6F" w:rsidRPr="006837A0" w:rsidRDefault="002A1F6F" w:rsidP="006837A0">
                        <w:pPr>
                          <w:jc w:val="center"/>
                        </w:pPr>
                        <w:r>
                          <w:rPr>
                            <w:noProof/>
                            <w:lang w:eastAsia="zh-CN"/>
                          </w:rPr>
                          <w:drawing>
                            <wp:inline distT="0" distB="0" distL="0" distR="0">
                              <wp:extent cx="3810000" cy="2834640"/>
                              <wp:effectExtent l="19050" t="0" r="0" b="0"/>
                              <wp:docPr id="2" name="Picture 1" descr="LIS_group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group_Cover.jpg"/>
                                      <pic:cNvPicPr/>
                                    </pic:nvPicPr>
                                    <pic:blipFill>
                                      <a:blip r:embed="rId8"/>
                                      <a:stretch>
                                        <a:fillRect/>
                                      </a:stretch>
                                    </pic:blipFill>
                                    <pic:spPr>
                                      <a:xfrm>
                                        <a:off x="0" y="0"/>
                                        <a:ext cx="3810000" cy="2834640"/>
                                      </a:xfrm>
                                      <a:prstGeom prst="rect">
                                        <a:avLst/>
                                      </a:prstGeom>
                                    </pic:spPr>
                                  </pic:pic>
                                </a:graphicData>
                              </a:graphic>
                            </wp:inline>
                          </w:drawing>
                        </w:r>
                      </w:p>
                    </w:txbxContent>
                  </v:textbox>
                </v:shape>
              </w:pict>
            </w:r>
          </w:p>
        </w:tc>
      </w:tr>
      <w:tr w:rsidR="003F3B3C" w:rsidRPr="008C347D">
        <w:tblPrEx>
          <w:tblCellMar>
            <w:left w:w="0" w:type="dxa"/>
            <w:right w:w="0" w:type="dxa"/>
          </w:tblCellMar>
        </w:tblPrEx>
        <w:trPr>
          <w:trHeight w:val="816"/>
        </w:trPr>
        <w:tc>
          <w:tcPr>
            <w:tcW w:w="9259" w:type="dxa"/>
            <w:shd w:val="clear" w:color="auto" w:fill="E6E6E6"/>
          </w:tcPr>
          <w:p w:rsidR="003F3B3C" w:rsidRPr="008C347D" w:rsidRDefault="003F3B3C">
            <w:pPr>
              <w:pStyle w:val="Titel"/>
              <w:snapToGrid w:val="0"/>
              <w:jc w:val="right"/>
            </w:pPr>
          </w:p>
        </w:tc>
      </w:tr>
      <w:tr w:rsidR="003F3B3C" w:rsidRPr="008C347D">
        <w:tblPrEx>
          <w:tblCellMar>
            <w:left w:w="0" w:type="dxa"/>
            <w:right w:w="0" w:type="dxa"/>
          </w:tblCellMar>
        </w:tblPrEx>
        <w:trPr>
          <w:trHeight w:val="7193"/>
        </w:trPr>
        <w:tc>
          <w:tcPr>
            <w:tcW w:w="9259" w:type="dxa"/>
            <w:shd w:val="clear" w:color="auto" w:fill="E6E6E6"/>
          </w:tcPr>
          <w:p w:rsidR="003F3B3C" w:rsidRPr="008C347D" w:rsidRDefault="00495EEA">
            <w:pPr>
              <w:pStyle w:val="Languages"/>
              <w:ind w:left="6392" w:hanging="450"/>
              <w:jc w:val="left"/>
            </w:pPr>
            <w:r>
              <w:pict>
                <v:line id="_x0000_s1026" style="position:absolute;left:0;text-align:left;z-index:251654144;mso-position-horizontal-relative:text;mso-position-vertical-relative:text" from="299.7pt,3.1pt" to="299.7pt,27.5pt" strokecolor="gray" strokeweight=".26mm">
                  <v:stroke color2="#7f7f7f" joinstyle="miter" endcap="square"/>
                </v:line>
              </w:pict>
            </w:r>
            <w:r w:rsidR="0048342F" w:rsidRPr="008C347D">
              <w:t>en</w:t>
            </w:r>
            <w:r w:rsidR="0048342F" w:rsidRPr="008C347D">
              <w:tab/>
            </w:r>
            <w:bookmarkStart w:id="0" w:name="OLE_LINK5"/>
            <w:bookmarkStart w:id="1" w:name="OLE_LINK6"/>
            <w:r w:rsidR="0048342F" w:rsidRPr="008C347D">
              <w:t>Architect’s &amp;</w:t>
            </w:r>
            <w:r w:rsidR="0048342F" w:rsidRPr="008C347D">
              <w:br/>
              <w:t>Engineer’s</w:t>
            </w:r>
            <w:r w:rsidR="0048342F" w:rsidRPr="008C347D">
              <w:br/>
              <w:t>Specifications</w:t>
            </w:r>
            <w:bookmarkEnd w:id="0"/>
            <w:bookmarkEnd w:id="1"/>
          </w:p>
          <w:p w:rsidR="003F3B3C" w:rsidRPr="008C347D" w:rsidRDefault="003F3B3C">
            <w:pPr>
              <w:pStyle w:val="Languages"/>
            </w:pPr>
          </w:p>
        </w:tc>
      </w:tr>
    </w:tbl>
    <w:p w:rsidR="003F3B3C" w:rsidRPr="008C347D" w:rsidRDefault="002A5447">
      <w:pPr>
        <w:pStyle w:val="Titel"/>
        <w:sectPr w:rsidR="003F3B3C" w:rsidRPr="008C347D">
          <w:footerReference w:type="default" r:id="rId9"/>
          <w:pgSz w:w="11906" w:h="16838"/>
          <w:pgMar w:top="907" w:right="1191" w:bottom="1890" w:left="2007" w:header="720" w:footer="714" w:gutter="0"/>
          <w:cols w:space="720"/>
          <w:docGrid w:linePitch="360"/>
        </w:sectPr>
      </w:pPr>
      <w:r w:rsidRPr="008C347D">
        <w:rPr>
          <w:noProof/>
          <w:lang w:eastAsia="zh-CN"/>
        </w:rPr>
        <w:drawing>
          <wp:anchor distT="0" distB="0" distL="114935" distR="114935" simplePos="0" relativeHeight="251659264" behindDoc="0" locked="0" layoutInCell="1" allowOverlap="1">
            <wp:simplePos x="0" y="0"/>
            <wp:positionH relativeFrom="column">
              <wp:posOffset>3497580</wp:posOffset>
            </wp:positionH>
            <wp:positionV relativeFrom="paragraph">
              <wp:posOffset>537210</wp:posOffset>
            </wp:positionV>
            <wp:extent cx="2199005" cy="48768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199005" cy="487680"/>
                    </a:xfrm>
                    <a:prstGeom prst="rect">
                      <a:avLst/>
                    </a:prstGeom>
                    <a:solidFill>
                      <a:srgbClr val="FFFFFF"/>
                    </a:solidFill>
                    <a:ln w="9525">
                      <a:noFill/>
                      <a:miter lim="800000"/>
                      <a:headEnd/>
                      <a:tailEnd/>
                    </a:ln>
                  </pic:spPr>
                </pic:pic>
              </a:graphicData>
            </a:graphic>
          </wp:anchor>
        </w:drawing>
      </w:r>
    </w:p>
    <w:p w:rsidR="003F3B3C" w:rsidRPr="008C347D" w:rsidRDefault="0048342F">
      <w:r w:rsidRPr="008C347D">
        <w:rPr>
          <w:rFonts w:ascii="Arial" w:hAnsi="Arial" w:cs="Arial"/>
          <w:b/>
          <w:sz w:val="32"/>
        </w:rPr>
        <w:lastRenderedPageBreak/>
        <w:t>About this Document</w:t>
      </w:r>
    </w:p>
    <w:p w:rsidR="003F3B3C" w:rsidRPr="008C347D" w:rsidRDefault="003F3B3C"/>
    <w:p w:rsidR="003F3B3C" w:rsidRPr="008C347D" w:rsidRDefault="0048342F">
      <w:r w:rsidRPr="008C347D">
        <w:rPr>
          <w:rFonts w:ascii="Arial" w:hAnsi="Arial" w:cs="Arial"/>
          <w:b/>
          <w:sz w:val="24"/>
        </w:rPr>
        <w:t>Purpose</w:t>
      </w:r>
    </w:p>
    <w:p w:rsidR="003F3B3C" w:rsidRPr="008C347D" w:rsidRDefault="0048342F">
      <w:r w:rsidRPr="008C347D">
        <w:t xml:space="preserve">When preparing a specification, tender or quotation for a Bosch </w:t>
      </w:r>
      <w:r w:rsidR="006837A0" w:rsidRPr="006837A0">
        <w:t>Loudspeakers Line Isolator System</w:t>
      </w:r>
      <w:r w:rsidRPr="008C347D">
        <w:t>, it may be necessary to supply a detailed functional description of all equipment supplied. The Architect’s and Engineer’s Specifications presented in this publication are intended to be used for these purposes, and may be copied and/or reproduced as required.</w:t>
      </w:r>
    </w:p>
    <w:p w:rsidR="003F3B3C" w:rsidRPr="008C347D" w:rsidRDefault="003F3B3C"/>
    <w:p w:rsidR="003F3B3C" w:rsidRPr="008C347D" w:rsidRDefault="0048342F">
      <w:r w:rsidRPr="008C347D">
        <w:rPr>
          <w:rFonts w:ascii="Arial" w:hAnsi="Arial" w:cs="Arial"/>
          <w:b/>
          <w:sz w:val="24"/>
        </w:rPr>
        <w:t>Scope</w:t>
      </w:r>
    </w:p>
    <w:p w:rsidR="003F3B3C" w:rsidRPr="008C347D" w:rsidRDefault="006837A0" w:rsidP="00FE3769">
      <w:r>
        <w:t xml:space="preserve">The </w:t>
      </w:r>
      <w:r w:rsidRPr="008C347D">
        <w:t xml:space="preserve">Bosch </w:t>
      </w:r>
      <w:r w:rsidRPr="006837A0">
        <w:t>L</w:t>
      </w:r>
      <w:r>
        <w:t xml:space="preserve">oudspeakers Line Isolator System should be used </w:t>
      </w:r>
      <w:r w:rsidR="00FE3769">
        <w:t xml:space="preserve">in combination </w:t>
      </w:r>
      <w:r>
        <w:t>with</w:t>
      </w:r>
      <w:r w:rsidR="00031AE9">
        <w:t xml:space="preserve"> the Praesideo E</w:t>
      </w:r>
      <w:r w:rsidR="00FE3769">
        <w:t xml:space="preserve">mergency </w:t>
      </w:r>
      <w:r w:rsidR="00031AE9">
        <w:t>Sound S</w:t>
      </w:r>
      <w:r w:rsidR="00CB4459">
        <w:t xml:space="preserve">ystem or the Plena </w:t>
      </w:r>
      <w:r w:rsidR="00FE3769">
        <w:t xml:space="preserve">Voice Alarm System. </w:t>
      </w:r>
      <w:r w:rsidR="0048342F" w:rsidRPr="008C347D">
        <w:t>This Architect’s and Engineer’s Specifications only contains the functional</w:t>
      </w:r>
      <w:r>
        <w:t xml:space="preserve"> description specific for the </w:t>
      </w:r>
      <w:r w:rsidRPr="008C347D">
        <w:t xml:space="preserve">Bosch </w:t>
      </w:r>
      <w:r w:rsidRPr="006837A0">
        <w:t>Loudspeakers Line Isolator System</w:t>
      </w:r>
      <w:r w:rsidR="00FE3769">
        <w:t>.</w:t>
      </w:r>
    </w:p>
    <w:p w:rsidR="003F3B3C" w:rsidRPr="008C347D" w:rsidRDefault="003F3B3C"/>
    <w:p w:rsidR="003F3B3C" w:rsidRPr="008C347D" w:rsidRDefault="0048342F">
      <w:r w:rsidRPr="008C347D">
        <w:rPr>
          <w:rFonts w:ascii="Arial" w:hAnsi="Arial" w:cs="Arial"/>
          <w:b/>
          <w:sz w:val="24"/>
        </w:rPr>
        <w:t>Audience</w:t>
      </w:r>
    </w:p>
    <w:p w:rsidR="003F3B3C" w:rsidRPr="008C347D" w:rsidRDefault="0048342F">
      <w:r w:rsidRPr="008C347D">
        <w:t xml:space="preserve">These Architect’s and Engineer’s Specifications meet the needs of contractors, consultants and other professionals involved in project management, or in designing, specifying </w:t>
      </w:r>
      <w:r w:rsidR="00FE3769">
        <w:t>and procuring public address/ voice alarm systems.</w:t>
      </w:r>
    </w:p>
    <w:p w:rsidR="003F3B3C" w:rsidRPr="008C347D" w:rsidRDefault="003F3B3C"/>
    <w:p w:rsidR="003F3B3C" w:rsidRPr="008C347D" w:rsidRDefault="0048342F">
      <w:r w:rsidRPr="008C347D">
        <w:rPr>
          <w:rFonts w:ascii="Arial" w:hAnsi="Arial" w:cs="Arial"/>
          <w:b/>
          <w:sz w:val="24"/>
        </w:rPr>
        <w:t>Copyright</w:t>
      </w:r>
    </w:p>
    <w:p w:rsidR="003F3B3C" w:rsidRPr="008C347D" w:rsidRDefault="0048342F">
      <w:r w:rsidRPr="008C347D">
        <w:t>Bosch Secur</w:t>
      </w:r>
      <w:r w:rsidR="009C1311">
        <w:t xml:space="preserve">ity Systems BV, Eindhoven, owns the </w:t>
      </w:r>
      <w:r w:rsidRPr="008C347D">
        <w:t>copyright of these specifications but authorized professional persons and organizations for the purpose of compiling tenders, specification proposals and related documentation in support of their sales and project management activities may reproduce them in whole or in part.</w:t>
      </w:r>
    </w:p>
    <w:p w:rsidR="003F3B3C" w:rsidRPr="008C347D" w:rsidRDefault="003F3B3C"/>
    <w:p w:rsidR="003F3B3C" w:rsidRPr="008C347D" w:rsidRDefault="0048342F">
      <w:r w:rsidRPr="008C347D">
        <w:rPr>
          <w:rFonts w:ascii="Arial" w:hAnsi="Arial" w:cs="Arial"/>
          <w:b/>
          <w:sz w:val="24"/>
        </w:rPr>
        <w:t>Document Format</w:t>
      </w:r>
    </w:p>
    <w:p w:rsidR="003F3B3C" w:rsidRPr="008C347D" w:rsidRDefault="0048342F">
      <w:r w:rsidRPr="008C347D">
        <w:t xml:space="preserve">The Architect’s and Engineer’s Specifications are available as a digital document in the Word format (.doc). All references to pages, figures, tables, etc. in this digital document contain hyperlinks to the referenced location. </w:t>
      </w:r>
    </w:p>
    <w:p w:rsidR="003F3B3C" w:rsidRPr="008C347D" w:rsidRDefault="003F3B3C"/>
    <w:p w:rsidR="003F3B3C" w:rsidRPr="008C347D" w:rsidRDefault="003F3B3C">
      <w:pPr>
        <w:pStyle w:val="TocHeading"/>
      </w:pPr>
    </w:p>
    <w:p w:rsidR="003F3B3C" w:rsidRPr="008C347D" w:rsidRDefault="003F3B3C">
      <w:pPr>
        <w:sectPr w:rsidR="003F3B3C" w:rsidRPr="008C347D">
          <w:footerReference w:type="default" r:id="rId11"/>
          <w:pgSz w:w="11906" w:h="16838"/>
          <w:pgMar w:top="1372" w:right="1191" w:bottom="1361" w:left="1191" w:header="720" w:footer="584" w:gutter="0"/>
          <w:cols w:num="2" w:space="720"/>
          <w:docGrid w:linePitch="360"/>
        </w:sectPr>
      </w:pPr>
    </w:p>
    <w:p w:rsidR="003F3B3C" w:rsidRPr="008C347D" w:rsidRDefault="0048342F">
      <w:pPr>
        <w:pStyle w:val="TocHeading"/>
        <w:tabs>
          <w:tab w:val="clear" w:pos="600"/>
          <w:tab w:val="clear" w:pos="4320"/>
          <w:tab w:val="clear" w:pos="4616"/>
          <w:tab w:val="clear" w:pos="8640"/>
        </w:tabs>
        <w:spacing w:after="0"/>
      </w:pPr>
      <w:r w:rsidRPr="008C347D">
        <w:lastRenderedPageBreak/>
        <w:t>Table of contents</w:t>
      </w:r>
    </w:p>
    <w:p w:rsidR="003F3B3C" w:rsidRPr="008C347D" w:rsidRDefault="003F3B3C">
      <w:pPr>
        <w:pStyle w:val="TocHeading"/>
        <w:tabs>
          <w:tab w:val="clear" w:pos="600"/>
          <w:tab w:val="clear" w:pos="4320"/>
          <w:tab w:val="clear" w:pos="4616"/>
          <w:tab w:val="clear" w:pos="8640"/>
        </w:tabs>
        <w:spacing w:after="0"/>
      </w:pPr>
    </w:p>
    <w:p w:rsidR="003F3B3C" w:rsidRPr="008C347D" w:rsidRDefault="003F3B3C">
      <w:pPr>
        <w:pStyle w:val="TocHeading"/>
        <w:tabs>
          <w:tab w:val="clear" w:pos="600"/>
          <w:tab w:val="clear" w:pos="4320"/>
          <w:tab w:val="clear" w:pos="4616"/>
          <w:tab w:val="clear" w:pos="8640"/>
        </w:tabs>
        <w:spacing w:after="0"/>
      </w:pPr>
    </w:p>
    <w:p w:rsidR="003F3B3C" w:rsidRPr="008C347D" w:rsidRDefault="003F3B3C">
      <w:pPr>
        <w:pStyle w:val="TocHeading"/>
        <w:tabs>
          <w:tab w:val="clear" w:pos="600"/>
          <w:tab w:val="clear" w:pos="4320"/>
          <w:tab w:val="clear" w:pos="4616"/>
          <w:tab w:val="clear" w:pos="8640"/>
        </w:tabs>
        <w:spacing w:after="0"/>
      </w:pPr>
    </w:p>
    <w:p w:rsidR="003F3B3C" w:rsidRPr="008C347D" w:rsidRDefault="003F3B3C">
      <w:pPr>
        <w:sectPr w:rsidR="003F3B3C" w:rsidRPr="008C347D">
          <w:headerReference w:type="default" r:id="rId12"/>
          <w:footerReference w:type="even" r:id="rId13"/>
          <w:footerReference w:type="default" r:id="rId14"/>
          <w:headerReference w:type="first" r:id="rId15"/>
          <w:footerReference w:type="first" r:id="rId16"/>
          <w:pgSz w:w="11906" w:h="16838"/>
          <w:pgMar w:top="1372" w:right="1191" w:bottom="1361" w:left="1191" w:header="567" w:footer="584" w:gutter="0"/>
          <w:cols w:num="2" w:space="272"/>
          <w:docGrid w:linePitch="360"/>
        </w:sectPr>
      </w:pPr>
    </w:p>
    <w:p w:rsidR="00B2117E" w:rsidRDefault="00495EEA">
      <w:pPr>
        <w:pStyle w:val="TOC1"/>
        <w:rPr>
          <w:rFonts w:asciiTheme="minorHAnsi" w:eastAsiaTheme="minorEastAsia" w:hAnsiTheme="minorHAnsi" w:cstheme="minorBidi"/>
          <w:b w:val="0"/>
          <w:noProof/>
          <w:sz w:val="22"/>
          <w:szCs w:val="22"/>
          <w:lang w:eastAsia="zh-CN"/>
        </w:rPr>
      </w:pPr>
      <w:r w:rsidRPr="008C347D">
        <w:lastRenderedPageBreak/>
        <w:fldChar w:fldCharType="begin"/>
      </w:r>
      <w:r w:rsidR="0048342F" w:rsidRPr="008C347D">
        <w:instrText xml:space="preserve"> TOC </w:instrText>
      </w:r>
      <w:r w:rsidRPr="008C347D">
        <w:fldChar w:fldCharType="separate"/>
      </w:r>
      <w:r w:rsidR="00B2117E" w:rsidRPr="006D33DA">
        <w:rPr>
          <w:rFonts w:ascii="AkzidenzGroteskBQ" w:hAnsi="AkzidenzGroteskBQ" w:cs="AkzidenzGroteskBQ"/>
          <w:noProof/>
        </w:rPr>
        <w:t>1</w:t>
      </w:r>
      <w:r w:rsidR="00B2117E">
        <w:rPr>
          <w:rFonts w:asciiTheme="minorHAnsi" w:eastAsiaTheme="minorEastAsia" w:hAnsiTheme="minorHAnsi" w:cstheme="minorBidi"/>
          <w:b w:val="0"/>
          <w:noProof/>
          <w:sz w:val="22"/>
          <w:szCs w:val="22"/>
          <w:lang w:eastAsia="zh-CN"/>
        </w:rPr>
        <w:tab/>
      </w:r>
      <w:r w:rsidR="00B2117E">
        <w:rPr>
          <w:noProof/>
        </w:rPr>
        <w:t>Introduction</w:t>
      </w:r>
      <w:r w:rsidR="00B2117E">
        <w:rPr>
          <w:noProof/>
        </w:rPr>
        <w:tab/>
      </w:r>
      <w:r>
        <w:rPr>
          <w:noProof/>
        </w:rPr>
        <w:fldChar w:fldCharType="begin"/>
      </w:r>
      <w:r w:rsidR="00B2117E">
        <w:rPr>
          <w:noProof/>
        </w:rPr>
        <w:instrText xml:space="preserve"> PAGEREF _Toc383155666 \h </w:instrText>
      </w:r>
      <w:r>
        <w:rPr>
          <w:noProof/>
        </w:rPr>
      </w:r>
      <w:r>
        <w:rPr>
          <w:noProof/>
        </w:rPr>
        <w:fldChar w:fldCharType="separate"/>
      </w:r>
      <w:r w:rsidR="00B2117E">
        <w:rPr>
          <w:noProof/>
        </w:rPr>
        <w:t>4</w:t>
      </w:r>
      <w:r>
        <w:rPr>
          <w:noProof/>
        </w:rPr>
        <w:fldChar w:fldCharType="end"/>
      </w:r>
    </w:p>
    <w:p w:rsidR="00B2117E" w:rsidRDefault="00B2117E">
      <w:pPr>
        <w:pStyle w:val="TOC1"/>
        <w:rPr>
          <w:rFonts w:asciiTheme="minorHAnsi" w:eastAsiaTheme="minorEastAsia" w:hAnsiTheme="minorHAnsi" w:cstheme="minorBidi"/>
          <w:b w:val="0"/>
          <w:noProof/>
          <w:sz w:val="22"/>
          <w:szCs w:val="22"/>
          <w:lang w:eastAsia="zh-CN"/>
        </w:rPr>
      </w:pPr>
      <w:r w:rsidRPr="006D33DA">
        <w:rPr>
          <w:rFonts w:ascii="AkzidenzGroteskBQ" w:hAnsi="AkzidenzGroteskBQ" w:cs="AkzidenzGroteskBQ"/>
          <w:noProof/>
        </w:rPr>
        <w:t>2</w:t>
      </w:r>
      <w:r>
        <w:rPr>
          <w:rFonts w:asciiTheme="minorHAnsi" w:eastAsiaTheme="minorEastAsia" w:hAnsiTheme="minorHAnsi" w:cstheme="minorBidi"/>
          <w:b w:val="0"/>
          <w:noProof/>
          <w:sz w:val="22"/>
          <w:szCs w:val="22"/>
          <w:lang w:eastAsia="zh-CN"/>
        </w:rPr>
        <w:tab/>
      </w:r>
      <w:r>
        <w:rPr>
          <w:noProof/>
        </w:rPr>
        <w:t>Scope of Specification</w:t>
      </w:r>
      <w:r>
        <w:rPr>
          <w:noProof/>
        </w:rPr>
        <w:tab/>
      </w:r>
      <w:r w:rsidR="00495EEA">
        <w:rPr>
          <w:noProof/>
        </w:rPr>
        <w:fldChar w:fldCharType="begin"/>
      </w:r>
      <w:r>
        <w:rPr>
          <w:noProof/>
        </w:rPr>
        <w:instrText xml:space="preserve"> PAGEREF _Toc383155667 \h </w:instrText>
      </w:r>
      <w:r w:rsidR="00495EEA">
        <w:rPr>
          <w:noProof/>
        </w:rPr>
      </w:r>
      <w:r w:rsidR="00495EEA">
        <w:rPr>
          <w:noProof/>
        </w:rPr>
        <w:fldChar w:fldCharType="separate"/>
      </w:r>
      <w:r>
        <w:rPr>
          <w:noProof/>
        </w:rPr>
        <w:t>4</w:t>
      </w:r>
      <w:r w:rsidR="00495EEA">
        <w:rPr>
          <w:noProof/>
        </w:rPr>
        <w:fldChar w:fldCharType="end"/>
      </w:r>
    </w:p>
    <w:p w:rsidR="00B2117E" w:rsidRDefault="00B2117E">
      <w:pPr>
        <w:pStyle w:val="TOC1"/>
        <w:rPr>
          <w:rFonts w:asciiTheme="minorHAnsi" w:eastAsiaTheme="minorEastAsia" w:hAnsiTheme="minorHAnsi" w:cstheme="minorBidi"/>
          <w:b w:val="0"/>
          <w:noProof/>
          <w:sz w:val="22"/>
          <w:szCs w:val="22"/>
          <w:lang w:eastAsia="zh-CN"/>
        </w:rPr>
      </w:pPr>
      <w:r w:rsidRPr="006D33DA">
        <w:rPr>
          <w:rFonts w:ascii="AkzidenzGroteskBQ" w:hAnsi="AkzidenzGroteskBQ" w:cs="AkzidenzGroteskBQ"/>
          <w:noProof/>
        </w:rPr>
        <w:t>3</w:t>
      </w:r>
      <w:r>
        <w:rPr>
          <w:rFonts w:asciiTheme="minorHAnsi" w:eastAsiaTheme="minorEastAsia" w:hAnsiTheme="minorHAnsi" w:cstheme="minorBidi"/>
          <w:b w:val="0"/>
          <w:noProof/>
          <w:sz w:val="22"/>
          <w:szCs w:val="22"/>
          <w:lang w:eastAsia="zh-CN"/>
        </w:rPr>
        <w:tab/>
      </w:r>
      <w:r>
        <w:rPr>
          <w:noProof/>
        </w:rPr>
        <w:t>System summary</w:t>
      </w:r>
      <w:r>
        <w:rPr>
          <w:noProof/>
        </w:rPr>
        <w:tab/>
      </w:r>
      <w:r w:rsidR="00495EEA">
        <w:rPr>
          <w:noProof/>
        </w:rPr>
        <w:fldChar w:fldCharType="begin"/>
      </w:r>
      <w:r>
        <w:rPr>
          <w:noProof/>
        </w:rPr>
        <w:instrText xml:space="preserve"> PAGEREF _Toc383155668 \h </w:instrText>
      </w:r>
      <w:r w:rsidR="00495EEA">
        <w:rPr>
          <w:noProof/>
        </w:rPr>
      </w:r>
      <w:r w:rsidR="00495EEA">
        <w:rPr>
          <w:noProof/>
        </w:rPr>
        <w:fldChar w:fldCharType="separate"/>
      </w:r>
      <w:r>
        <w:rPr>
          <w:noProof/>
        </w:rPr>
        <w:t>4</w:t>
      </w:r>
      <w:r w:rsidR="00495EEA">
        <w:rPr>
          <w:noProof/>
        </w:rPr>
        <w:fldChar w:fldCharType="end"/>
      </w:r>
    </w:p>
    <w:p w:rsidR="00B2117E" w:rsidRDefault="00B2117E">
      <w:pPr>
        <w:pStyle w:val="TOC2"/>
        <w:rPr>
          <w:rFonts w:asciiTheme="minorHAnsi" w:eastAsiaTheme="minorEastAsia" w:hAnsiTheme="minorHAnsi" w:cstheme="minorBidi"/>
          <w:noProof/>
          <w:sz w:val="22"/>
          <w:szCs w:val="22"/>
          <w:lang w:eastAsia="zh-CN"/>
        </w:rPr>
      </w:pPr>
      <w:r w:rsidRPr="006D33DA">
        <w:rPr>
          <w:rFonts w:ascii="AkzidenzGroteskBQ" w:hAnsi="AkzidenzGroteskBQ" w:cs="AkzidenzGroteskBQ"/>
          <w:noProof/>
        </w:rPr>
        <w:t>3.1</w:t>
      </w:r>
      <w:r>
        <w:rPr>
          <w:rFonts w:asciiTheme="minorHAnsi" w:eastAsiaTheme="minorEastAsia" w:hAnsiTheme="minorHAnsi" w:cstheme="minorBidi"/>
          <w:noProof/>
          <w:sz w:val="22"/>
          <w:szCs w:val="22"/>
          <w:lang w:eastAsia="zh-CN"/>
        </w:rPr>
        <w:tab/>
      </w:r>
      <w:r>
        <w:rPr>
          <w:noProof/>
        </w:rPr>
        <w:t>System overview</w:t>
      </w:r>
      <w:r>
        <w:rPr>
          <w:noProof/>
        </w:rPr>
        <w:tab/>
      </w:r>
      <w:r w:rsidR="00495EEA">
        <w:rPr>
          <w:noProof/>
        </w:rPr>
        <w:fldChar w:fldCharType="begin"/>
      </w:r>
      <w:r>
        <w:rPr>
          <w:noProof/>
        </w:rPr>
        <w:instrText xml:space="preserve"> PAGEREF _Toc383155669 \h </w:instrText>
      </w:r>
      <w:r w:rsidR="00495EEA">
        <w:rPr>
          <w:noProof/>
        </w:rPr>
      </w:r>
      <w:r w:rsidR="00495EEA">
        <w:rPr>
          <w:noProof/>
        </w:rPr>
        <w:fldChar w:fldCharType="separate"/>
      </w:r>
      <w:r>
        <w:rPr>
          <w:noProof/>
        </w:rPr>
        <w:t>4</w:t>
      </w:r>
      <w:r w:rsidR="00495EEA">
        <w:rPr>
          <w:noProof/>
        </w:rPr>
        <w:fldChar w:fldCharType="end"/>
      </w:r>
    </w:p>
    <w:p w:rsidR="00B2117E" w:rsidRDefault="00B2117E">
      <w:pPr>
        <w:pStyle w:val="TOC2"/>
        <w:rPr>
          <w:rFonts w:asciiTheme="minorHAnsi" w:eastAsiaTheme="minorEastAsia" w:hAnsiTheme="minorHAnsi" w:cstheme="minorBidi"/>
          <w:noProof/>
          <w:sz w:val="22"/>
          <w:szCs w:val="22"/>
          <w:lang w:eastAsia="zh-CN"/>
        </w:rPr>
      </w:pPr>
      <w:r w:rsidRPr="006D33DA">
        <w:rPr>
          <w:rFonts w:ascii="AkzidenzGroteskBQ" w:hAnsi="AkzidenzGroteskBQ" w:cs="AkzidenzGroteskBQ"/>
          <w:noProof/>
        </w:rPr>
        <w:t>3.2</w:t>
      </w:r>
      <w:r>
        <w:rPr>
          <w:rFonts w:asciiTheme="minorHAnsi" w:eastAsiaTheme="minorEastAsia" w:hAnsiTheme="minorHAnsi" w:cstheme="minorBidi"/>
          <w:noProof/>
          <w:sz w:val="22"/>
          <w:szCs w:val="22"/>
          <w:lang w:eastAsia="zh-CN"/>
        </w:rPr>
        <w:tab/>
      </w:r>
      <w:r>
        <w:rPr>
          <w:noProof/>
        </w:rPr>
        <w:t>System functions</w:t>
      </w:r>
      <w:r>
        <w:rPr>
          <w:noProof/>
        </w:rPr>
        <w:tab/>
      </w:r>
      <w:r w:rsidR="00495EEA">
        <w:rPr>
          <w:noProof/>
        </w:rPr>
        <w:fldChar w:fldCharType="begin"/>
      </w:r>
      <w:r>
        <w:rPr>
          <w:noProof/>
        </w:rPr>
        <w:instrText xml:space="preserve"> PAGEREF _Toc383155670 \h </w:instrText>
      </w:r>
      <w:r w:rsidR="00495EEA">
        <w:rPr>
          <w:noProof/>
        </w:rPr>
      </w:r>
      <w:r w:rsidR="00495EEA">
        <w:rPr>
          <w:noProof/>
        </w:rPr>
        <w:fldChar w:fldCharType="separate"/>
      </w:r>
      <w:r>
        <w:rPr>
          <w:noProof/>
        </w:rPr>
        <w:t>4</w:t>
      </w:r>
      <w:r w:rsidR="00495EEA">
        <w:rPr>
          <w:noProof/>
        </w:rPr>
        <w:fldChar w:fldCharType="end"/>
      </w:r>
    </w:p>
    <w:p w:rsidR="00B2117E" w:rsidRDefault="00B2117E">
      <w:pPr>
        <w:pStyle w:val="TOC2"/>
        <w:rPr>
          <w:rFonts w:asciiTheme="minorHAnsi" w:eastAsiaTheme="minorEastAsia" w:hAnsiTheme="minorHAnsi" w:cstheme="minorBidi"/>
          <w:noProof/>
          <w:sz w:val="22"/>
          <w:szCs w:val="22"/>
          <w:lang w:eastAsia="zh-CN"/>
        </w:rPr>
      </w:pPr>
      <w:r w:rsidRPr="006D33DA">
        <w:rPr>
          <w:rFonts w:ascii="AkzidenzGroteskBQ" w:hAnsi="AkzidenzGroteskBQ" w:cs="AkzidenzGroteskBQ"/>
          <w:noProof/>
        </w:rPr>
        <w:t>3.3</w:t>
      </w:r>
      <w:r>
        <w:rPr>
          <w:rFonts w:asciiTheme="minorHAnsi" w:eastAsiaTheme="minorEastAsia" w:hAnsiTheme="minorHAnsi" w:cstheme="minorBidi"/>
          <w:noProof/>
          <w:sz w:val="22"/>
          <w:szCs w:val="22"/>
          <w:lang w:eastAsia="zh-CN"/>
        </w:rPr>
        <w:tab/>
      </w:r>
      <w:r>
        <w:rPr>
          <w:noProof/>
        </w:rPr>
        <w:t>Approvals and compliance</w:t>
      </w:r>
      <w:r>
        <w:rPr>
          <w:noProof/>
        </w:rPr>
        <w:tab/>
      </w:r>
      <w:r w:rsidR="00495EEA">
        <w:rPr>
          <w:noProof/>
        </w:rPr>
        <w:fldChar w:fldCharType="begin"/>
      </w:r>
      <w:r>
        <w:rPr>
          <w:noProof/>
        </w:rPr>
        <w:instrText xml:space="preserve"> PAGEREF _Toc383155671 \h </w:instrText>
      </w:r>
      <w:r w:rsidR="00495EEA">
        <w:rPr>
          <w:noProof/>
        </w:rPr>
      </w:r>
      <w:r w:rsidR="00495EEA">
        <w:rPr>
          <w:noProof/>
        </w:rPr>
        <w:fldChar w:fldCharType="separate"/>
      </w:r>
      <w:r>
        <w:rPr>
          <w:noProof/>
        </w:rPr>
        <w:t>4</w:t>
      </w:r>
      <w:r w:rsidR="00495EEA">
        <w:rPr>
          <w:noProof/>
        </w:rPr>
        <w:fldChar w:fldCharType="end"/>
      </w:r>
    </w:p>
    <w:p w:rsidR="00B2117E" w:rsidRDefault="00B2117E">
      <w:pPr>
        <w:pStyle w:val="TOC2"/>
        <w:rPr>
          <w:rFonts w:asciiTheme="minorHAnsi" w:eastAsiaTheme="minorEastAsia" w:hAnsiTheme="minorHAnsi" w:cstheme="minorBidi"/>
          <w:noProof/>
          <w:sz w:val="22"/>
          <w:szCs w:val="22"/>
          <w:lang w:eastAsia="zh-CN"/>
        </w:rPr>
      </w:pPr>
      <w:r w:rsidRPr="006D33DA">
        <w:rPr>
          <w:rFonts w:ascii="AkzidenzGroteskBQ" w:hAnsi="AkzidenzGroteskBQ" w:cs="AkzidenzGroteskBQ"/>
          <w:noProof/>
        </w:rPr>
        <w:t>3.4</w:t>
      </w:r>
      <w:r>
        <w:rPr>
          <w:rFonts w:asciiTheme="minorHAnsi" w:eastAsiaTheme="minorEastAsia" w:hAnsiTheme="minorHAnsi" w:cstheme="minorBidi"/>
          <w:noProof/>
          <w:sz w:val="22"/>
          <w:szCs w:val="22"/>
          <w:lang w:eastAsia="zh-CN"/>
        </w:rPr>
        <w:tab/>
      </w:r>
      <w:r>
        <w:rPr>
          <w:noProof/>
        </w:rPr>
        <w:t>System compatibility</w:t>
      </w:r>
      <w:r>
        <w:rPr>
          <w:noProof/>
        </w:rPr>
        <w:tab/>
      </w:r>
      <w:r w:rsidR="00495EEA">
        <w:rPr>
          <w:noProof/>
        </w:rPr>
        <w:fldChar w:fldCharType="begin"/>
      </w:r>
      <w:r>
        <w:rPr>
          <w:noProof/>
        </w:rPr>
        <w:instrText xml:space="preserve"> PAGEREF _Toc383155672 \h </w:instrText>
      </w:r>
      <w:r w:rsidR="00495EEA">
        <w:rPr>
          <w:noProof/>
        </w:rPr>
      </w:r>
      <w:r w:rsidR="00495EEA">
        <w:rPr>
          <w:noProof/>
        </w:rPr>
        <w:fldChar w:fldCharType="separate"/>
      </w:r>
      <w:r>
        <w:rPr>
          <w:noProof/>
        </w:rPr>
        <w:t>5</w:t>
      </w:r>
      <w:r w:rsidR="00495EEA">
        <w:rPr>
          <w:noProof/>
        </w:rPr>
        <w:fldChar w:fldCharType="end"/>
      </w:r>
    </w:p>
    <w:p w:rsidR="00B2117E" w:rsidRDefault="00B2117E">
      <w:pPr>
        <w:pStyle w:val="TOC2"/>
        <w:rPr>
          <w:rFonts w:asciiTheme="minorHAnsi" w:eastAsiaTheme="minorEastAsia" w:hAnsiTheme="minorHAnsi" w:cstheme="minorBidi"/>
          <w:noProof/>
          <w:sz w:val="22"/>
          <w:szCs w:val="22"/>
          <w:lang w:eastAsia="zh-CN"/>
        </w:rPr>
      </w:pPr>
      <w:r w:rsidRPr="006D33DA">
        <w:rPr>
          <w:rFonts w:ascii="AkzidenzGroteskBQ" w:hAnsi="AkzidenzGroteskBQ" w:cs="AkzidenzGroteskBQ"/>
          <w:noProof/>
        </w:rPr>
        <w:t>3.5</w:t>
      </w:r>
      <w:r>
        <w:rPr>
          <w:rFonts w:asciiTheme="minorHAnsi" w:eastAsiaTheme="minorEastAsia" w:hAnsiTheme="minorHAnsi" w:cstheme="minorBidi"/>
          <w:noProof/>
          <w:sz w:val="22"/>
          <w:szCs w:val="22"/>
          <w:lang w:eastAsia="zh-CN"/>
        </w:rPr>
        <w:tab/>
      </w:r>
      <w:r>
        <w:rPr>
          <w:noProof/>
        </w:rPr>
        <w:t>System configuration</w:t>
      </w:r>
      <w:r>
        <w:rPr>
          <w:noProof/>
        </w:rPr>
        <w:tab/>
      </w:r>
      <w:r w:rsidR="00495EEA">
        <w:rPr>
          <w:noProof/>
        </w:rPr>
        <w:fldChar w:fldCharType="begin"/>
      </w:r>
      <w:r>
        <w:rPr>
          <w:noProof/>
        </w:rPr>
        <w:instrText xml:space="preserve"> PAGEREF _Toc383155673 \h </w:instrText>
      </w:r>
      <w:r w:rsidR="00495EEA">
        <w:rPr>
          <w:noProof/>
        </w:rPr>
      </w:r>
      <w:r w:rsidR="00495EEA">
        <w:rPr>
          <w:noProof/>
        </w:rPr>
        <w:fldChar w:fldCharType="separate"/>
      </w:r>
      <w:r>
        <w:rPr>
          <w:noProof/>
        </w:rPr>
        <w:t>5</w:t>
      </w:r>
      <w:r w:rsidR="00495EEA">
        <w:rPr>
          <w:noProof/>
        </w:rPr>
        <w:fldChar w:fldCharType="end"/>
      </w:r>
    </w:p>
    <w:p w:rsidR="00B2117E" w:rsidRDefault="00B2117E">
      <w:pPr>
        <w:pStyle w:val="TOC2"/>
        <w:rPr>
          <w:rFonts w:asciiTheme="minorHAnsi" w:eastAsiaTheme="minorEastAsia" w:hAnsiTheme="minorHAnsi" w:cstheme="minorBidi"/>
          <w:noProof/>
          <w:sz w:val="22"/>
          <w:szCs w:val="22"/>
          <w:lang w:eastAsia="zh-CN"/>
        </w:rPr>
      </w:pPr>
      <w:r w:rsidRPr="006D33DA">
        <w:rPr>
          <w:rFonts w:ascii="AkzidenzGroteskBQ" w:hAnsi="AkzidenzGroteskBQ" w:cs="AkzidenzGroteskBQ"/>
          <w:noProof/>
        </w:rPr>
        <w:t>3.6</w:t>
      </w:r>
      <w:r>
        <w:rPr>
          <w:rFonts w:asciiTheme="minorHAnsi" w:eastAsiaTheme="minorEastAsia" w:hAnsiTheme="minorHAnsi" w:cstheme="minorBidi"/>
          <w:noProof/>
          <w:sz w:val="22"/>
          <w:szCs w:val="22"/>
          <w:lang w:eastAsia="zh-CN"/>
        </w:rPr>
        <w:tab/>
      </w:r>
      <w:r>
        <w:rPr>
          <w:noProof/>
        </w:rPr>
        <w:t>System installation and interconnection</w:t>
      </w:r>
      <w:r>
        <w:rPr>
          <w:noProof/>
        </w:rPr>
        <w:tab/>
      </w:r>
      <w:r w:rsidR="00495EEA">
        <w:rPr>
          <w:noProof/>
        </w:rPr>
        <w:fldChar w:fldCharType="begin"/>
      </w:r>
      <w:r>
        <w:rPr>
          <w:noProof/>
        </w:rPr>
        <w:instrText xml:space="preserve"> PAGEREF _Toc383155674 \h </w:instrText>
      </w:r>
      <w:r w:rsidR="00495EEA">
        <w:rPr>
          <w:noProof/>
        </w:rPr>
      </w:r>
      <w:r w:rsidR="00495EEA">
        <w:rPr>
          <w:noProof/>
        </w:rPr>
        <w:fldChar w:fldCharType="separate"/>
      </w:r>
      <w:r>
        <w:rPr>
          <w:noProof/>
        </w:rPr>
        <w:t>6</w:t>
      </w:r>
      <w:r w:rsidR="00495EEA">
        <w:rPr>
          <w:noProof/>
        </w:rPr>
        <w:fldChar w:fldCharType="end"/>
      </w:r>
    </w:p>
    <w:p w:rsidR="00B2117E" w:rsidRDefault="00B2117E">
      <w:pPr>
        <w:pStyle w:val="TOC2"/>
        <w:rPr>
          <w:rFonts w:asciiTheme="minorHAnsi" w:eastAsiaTheme="minorEastAsia" w:hAnsiTheme="minorHAnsi" w:cstheme="minorBidi"/>
          <w:noProof/>
          <w:sz w:val="22"/>
          <w:szCs w:val="22"/>
          <w:lang w:eastAsia="zh-CN"/>
        </w:rPr>
      </w:pPr>
      <w:r w:rsidRPr="006D33DA">
        <w:rPr>
          <w:rFonts w:ascii="AkzidenzGroteskBQ" w:hAnsi="AkzidenzGroteskBQ" w:cs="AkzidenzGroteskBQ"/>
          <w:noProof/>
        </w:rPr>
        <w:t>3.7</w:t>
      </w:r>
      <w:r>
        <w:rPr>
          <w:rFonts w:asciiTheme="minorHAnsi" w:eastAsiaTheme="minorEastAsia" w:hAnsiTheme="minorHAnsi" w:cstheme="minorBidi"/>
          <w:noProof/>
          <w:sz w:val="22"/>
          <w:szCs w:val="22"/>
          <w:lang w:eastAsia="zh-CN"/>
        </w:rPr>
        <w:tab/>
      </w:r>
      <w:r>
        <w:rPr>
          <w:noProof/>
        </w:rPr>
        <w:t>System operation</w:t>
      </w:r>
      <w:r>
        <w:rPr>
          <w:noProof/>
        </w:rPr>
        <w:tab/>
      </w:r>
      <w:r w:rsidR="00495EEA">
        <w:rPr>
          <w:noProof/>
        </w:rPr>
        <w:fldChar w:fldCharType="begin"/>
      </w:r>
      <w:r>
        <w:rPr>
          <w:noProof/>
        </w:rPr>
        <w:instrText xml:space="preserve"> PAGEREF _Toc383155675 \h </w:instrText>
      </w:r>
      <w:r w:rsidR="00495EEA">
        <w:rPr>
          <w:noProof/>
        </w:rPr>
      </w:r>
      <w:r w:rsidR="00495EEA">
        <w:rPr>
          <w:noProof/>
        </w:rPr>
        <w:fldChar w:fldCharType="separate"/>
      </w:r>
      <w:r>
        <w:rPr>
          <w:noProof/>
        </w:rPr>
        <w:t>6</w:t>
      </w:r>
      <w:r w:rsidR="00495EEA">
        <w:rPr>
          <w:noProof/>
        </w:rPr>
        <w:fldChar w:fldCharType="end"/>
      </w:r>
    </w:p>
    <w:p w:rsidR="00B2117E" w:rsidRDefault="00B2117E">
      <w:pPr>
        <w:pStyle w:val="TOC2"/>
        <w:rPr>
          <w:rFonts w:asciiTheme="minorHAnsi" w:eastAsiaTheme="minorEastAsia" w:hAnsiTheme="minorHAnsi" w:cstheme="minorBidi"/>
          <w:noProof/>
          <w:sz w:val="22"/>
          <w:szCs w:val="22"/>
          <w:lang w:eastAsia="zh-CN"/>
        </w:rPr>
      </w:pPr>
      <w:r w:rsidRPr="006D33DA">
        <w:rPr>
          <w:rFonts w:ascii="AkzidenzGroteskBQ" w:hAnsi="AkzidenzGroteskBQ" w:cs="AkzidenzGroteskBQ"/>
          <w:noProof/>
        </w:rPr>
        <w:t>3.8</w:t>
      </w:r>
      <w:r>
        <w:rPr>
          <w:rFonts w:asciiTheme="minorHAnsi" w:eastAsiaTheme="minorEastAsia" w:hAnsiTheme="minorHAnsi" w:cstheme="minorBidi"/>
          <w:noProof/>
          <w:sz w:val="22"/>
          <w:szCs w:val="22"/>
          <w:lang w:eastAsia="zh-CN"/>
        </w:rPr>
        <w:tab/>
      </w:r>
      <w:r>
        <w:rPr>
          <w:noProof/>
        </w:rPr>
        <w:t>First-line system maintenance</w:t>
      </w:r>
      <w:r>
        <w:rPr>
          <w:noProof/>
        </w:rPr>
        <w:tab/>
      </w:r>
      <w:r w:rsidR="00495EEA">
        <w:rPr>
          <w:noProof/>
        </w:rPr>
        <w:fldChar w:fldCharType="begin"/>
      </w:r>
      <w:r>
        <w:rPr>
          <w:noProof/>
        </w:rPr>
        <w:instrText xml:space="preserve"> PAGEREF _Toc383155676 \h </w:instrText>
      </w:r>
      <w:r w:rsidR="00495EEA">
        <w:rPr>
          <w:noProof/>
        </w:rPr>
      </w:r>
      <w:r w:rsidR="00495EEA">
        <w:rPr>
          <w:noProof/>
        </w:rPr>
        <w:fldChar w:fldCharType="separate"/>
      </w:r>
      <w:r>
        <w:rPr>
          <w:noProof/>
        </w:rPr>
        <w:t>6</w:t>
      </w:r>
      <w:r w:rsidR="00495EEA">
        <w:rPr>
          <w:noProof/>
        </w:rPr>
        <w:fldChar w:fldCharType="end"/>
      </w:r>
    </w:p>
    <w:p w:rsidR="00B2117E" w:rsidRDefault="00B2117E">
      <w:pPr>
        <w:pStyle w:val="TOC1"/>
        <w:rPr>
          <w:rFonts w:asciiTheme="minorHAnsi" w:eastAsiaTheme="minorEastAsia" w:hAnsiTheme="minorHAnsi" w:cstheme="minorBidi"/>
          <w:b w:val="0"/>
          <w:noProof/>
          <w:sz w:val="22"/>
          <w:szCs w:val="22"/>
          <w:lang w:eastAsia="zh-CN"/>
        </w:rPr>
      </w:pPr>
      <w:r w:rsidRPr="006D33DA">
        <w:rPr>
          <w:rFonts w:ascii="AkzidenzGroteskBQ" w:hAnsi="AkzidenzGroteskBQ" w:cs="AkzidenzGroteskBQ"/>
          <w:noProof/>
        </w:rPr>
        <w:t>4</w:t>
      </w:r>
      <w:r>
        <w:rPr>
          <w:rFonts w:asciiTheme="minorHAnsi" w:eastAsiaTheme="minorEastAsia" w:hAnsiTheme="minorHAnsi" w:cstheme="minorBidi"/>
          <w:b w:val="0"/>
          <w:noProof/>
          <w:sz w:val="22"/>
          <w:szCs w:val="22"/>
          <w:lang w:eastAsia="zh-CN"/>
        </w:rPr>
        <w:tab/>
      </w:r>
      <w:r>
        <w:rPr>
          <w:noProof/>
        </w:rPr>
        <w:t>Technical Specifications</w:t>
      </w:r>
      <w:r>
        <w:rPr>
          <w:noProof/>
        </w:rPr>
        <w:tab/>
      </w:r>
      <w:r w:rsidR="00495EEA">
        <w:rPr>
          <w:noProof/>
        </w:rPr>
        <w:fldChar w:fldCharType="begin"/>
      </w:r>
      <w:r>
        <w:rPr>
          <w:noProof/>
        </w:rPr>
        <w:instrText xml:space="preserve"> PAGEREF _Toc383155677 \h </w:instrText>
      </w:r>
      <w:r w:rsidR="00495EEA">
        <w:rPr>
          <w:noProof/>
        </w:rPr>
      </w:r>
      <w:r w:rsidR="00495EEA">
        <w:rPr>
          <w:noProof/>
        </w:rPr>
        <w:fldChar w:fldCharType="separate"/>
      </w:r>
      <w:r>
        <w:rPr>
          <w:noProof/>
        </w:rPr>
        <w:t>7</w:t>
      </w:r>
      <w:r w:rsidR="00495EEA">
        <w:rPr>
          <w:noProof/>
        </w:rPr>
        <w:fldChar w:fldCharType="end"/>
      </w:r>
    </w:p>
    <w:p w:rsidR="00B2117E" w:rsidRDefault="00B2117E">
      <w:pPr>
        <w:pStyle w:val="TOC2"/>
        <w:rPr>
          <w:rFonts w:asciiTheme="minorHAnsi" w:eastAsiaTheme="minorEastAsia" w:hAnsiTheme="minorHAnsi" w:cstheme="minorBidi"/>
          <w:noProof/>
          <w:sz w:val="22"/>
          <w:szCs w:val="22"/>
          <w:lang w:eastAsia="zh-CN"/>
        </w:rPr>
      </w:pPr>
      <w:r w:rsidRPr="006D33DA">
        <w:rPr>
          <w:rFonts w:ascii="AkzidenzGroteskBQ" w:hAnsi="AkzidenzGroteskBQ" w:cs="AkzidenzGroteskBQ"/>
          <w:noProof/>
        </w:rPr>
        <w:t>4.1</w:t>
      </w:r>
      <w:r>
        <w:rPr>
          <w:rFonts w:asciiTheme="minorHAnsi" w:eastAsiaTheme="minorEastAsia" w:hAnsiTheme="minorHAnsi" w:cstheme="minorBidi"/>
          <w:noProof/>
          <w:sz w:val="22"/>
          <w:szCs w:val="22"/>
          <w:lang w:eastAsia="zh-CN"/>
        </w:rPr>
        <w:tab/>
      </w:r>
      <w:r>
        <w:rPr>
          <w:noProof/>
        </w:rPr>
        <w:t>Master Unit</w:t>
      </w:r>
      <w:r>
        <w:rPr>
          <w:noProof/>
        </w:rPr>
        <w:tab/>
      </w:r>
      <w:r w:rsidR="00495EEA">
        <w:rPr>
          <w:noProof/>
        </w:rPr>
        <w:fldChar w:fldCharType="begin"/>
      </w:r>
      <w:r>
        <w:rPr>
          <w:noProof/>
        </w:rPr>
        <w:instrText xml:space="preserve"> PAGEREF _Toc383155678 \h </w:instrText>
      </w:r>
      <w:r w:rsidR="00495EEA">
        <w:rPr>
          <w:noProof/>
        </w:rPr>
      </w:r>
      <w:r w:rsidR="00495EEA">
        <w:rPr>
          <w:noProof/>
        </w:rPr>
        <w:fldChar w:fldCharType="separate"/>
      </w:r>
      <w:r>
        <w:rPr>
          <w:noProof/>
        </w:rPr>
        <w:t>7</w:t>
      </w:r>
      <w:r w:rsidR="00495EEA">
        <w:rPr>
          <w:noProof/>
        </w:rPr>
        <w:fldChar w:fldCharType="end"/>
      </w:r>
    </w:p>
    <w:p w:rsidR="00B2117E" w:rsidRDefault="00B2117E">
      <w:pPr>
        <w:pStyle w:val="TOC2"/>
        <w:rPr>
          <w:rFonts w:asciiTheme="minorHAnsi" w:eastAsiaTheme="minorEastAsia" w:hAnsiTheme="minorHAnsi" w:cstheme="minorBidi"/>
          <w:noProof/>
          <w:sz w:val="22"/>
          <w:szCs w:val="22"/>
          <w:lang w:eastAsia="zh-CN"/>
        </w:rPr>
      </w:pPr>
      <w:r w:rsidRPr="006D33DA">
        <w:rPr>
          <w:rFonts w:ascii="AkzidenzGroteskBQ" w:hAnsi="AkzidenzGroteskBQ" w:cs="AkzidenzGroteskBQ"/>
          <w:noProof/>
        </w:rPr>
        <w:t>4.2</w:t>
      </w:r>
      <w:r>
        <w:rPr>
          <w:rFonts w:asciiTheme="minorHAnsi" w:eastAsiaTheme="minorEastAsia" w:hAnsiTheme="minorHAnsi" w:cstheme="minorBidi"/>
          <w:noProof/>
          <w:sz w:val="22"/>
          <w:szCs w:val="22"/>
          <w:lang w:eastAsia="zh-CN"/>
        </w:rPr>
        <w:tab/>
      </w:r>
      <w:r>
        <w:rPr>
          <w:noProof/>
        </w:rPr>
        <w:t>Isolator Board</w:t>
      </w:r>
      <w:r>
        <w:rPr>
          <w:noProof/>
        </w:rPr>
        <w:tab/>
      </w:r>
      <w:r w:rsidR="00495EEA">
        <w:rPr>
          <w:noProof/>
        </w:rPr>
        <w:fldChar w:fldCharType="begin"/>
      </w:r>
      <w:r>
        <w:rPr>
          <w:noProof/>
        </w:rPr>
        <w:instrText xml:space="preserve"> PAGEREF _Toc383155679 \h </w:instrText>
      </w:r>
      <w:r w:rsidR="00495EEA">
        <w:rPr>
          <w:noProof/>
        </w:rPr>
      </w:r>
      <w:r w:rsidR="00495EEA">
        <w:rPr>
          <w:noProof/>
        </w:rPr>
        <w:fldChar w:fldCharType="separate"/>
      </w:r>
      <w:r>
        <w:rPr>
          <w:noProof/>
        </w:rPr>
        <w:t>8</w:t>
      </w:r>
      <w:r w:rsidR="00495EEA">
        <w:rPr>
          <w:noProof/>
        </w:rPr>
        <w:fldChar w:fldCharType="end"/>
      </w:r>
    </w:p>
    <w:p w:rsidR="00B2117E" w:rsidRDefault="00B2117E">
      <w:pPr>
        <w:pStyle w:val="TOC2"/>
        <w:rPr>
          <w:rFonts w:asciiTheme="minorHAnsi" w:eastAsiaTheme="minorEastAsia" w:hAnsiTheme="minorHAnsi" w:cstheme="minorBidi"/>
          <w:noProof/>
          <w:sz w:val="22"/>
          <w:szCs w:val="22"/>
          <w:lang w:eastAsia="zh-CN"/>
        </w:rPr>
      </w:pPr>
      <w:r w:rsidRPr="006D33DA">
        <w:rPr>
          <w:rFonts w:ascii="AkzidenzGroteskBQ" w:hAnsi="AkzidenzGroteskBQ" w:cs="AkzidenzGroteskBQ"/>
          <w:noProof/>
        </w:rPr>
        <w:t>4.3</w:t>
      </w:r>
      <w:r>
        <w:rPr>
          <w:rFonts w:asciiTheme="minorHAnsi" w:eastAsiaTheme="minorEastAsia" w:hAnsiTheme="minorHAnsi" w:cstheme="minorBidi"/>
          <w:noProof/>
          <w:sz w:val="22"/>
          <w:szCs w:val="22"/>
          <w:lang w:eastAsia="zh-CN"/>
        </w:rPr>
        <w:tab/>
      </w:r>
      <w:r>
        <w:rPr>
          <w:noProof/>
        </w:rPr>
        <w:t>End-of-line resistor</w:t>
      </w:r>
      <w:r>
        <w:rPr>
          <w:noProof/>
        </w:rPr>
        <w:tab/>
      </w:r>
      <w:r w:rsidR="00495EEA">
        <w:rPr>
          <w:noProof/>
        </w:rPr>
        <w:fldChar w:fldCharType="begin"/>
      </w:r>
      <w:r>
        <w:rPr>
          <w:noProof/>
        </w:rPr>
        <w:instrText xml:space="preserve"> PAGEREF _Toc383155680 \h </w:instrText>
      </w:r>
      <w:r w:rsidR="00495EEA">
        <w:rPr>
          <w:noProof/>
        </w:rPr>
      </w:r>
      <w:r w:rsidR="00495EEA">
        <w:rPr>
          <w:noProof/>
        </w:rPr>
        <w:fldChar w:fldCharType="separate"/>
      </w:r>
      <w:r>
        <w:rPr>
          <w:noProof/>
        </w:rPr>
        <w:t>8</w:t>
      </w:r>
      <w:r w:rsidR="00495EEA">
        <w:rPr>
          <w:noProof/>
        </w:rPr>
        <w:fldChar w:fldCharType="end"/>
      </w:r>
    </w:p>
    <w:p w:rsidR="00B2117E" w:rsidRDefault="00B2117E">
      <w:pPr>
        <w:pStyle w:val="TOC2"/>
        <w:rPr>
          <w:rFonts w:asciiTheme="minorHAnsi" w:eastAsiaTheme="minorEastAsia" w:hAnsiTheme="minorHAnsi" w:cstheme="minorBidi"/>
          <w:noProof/>
          <w:sz w:val="22"/>
          <w:szCs w:val="22"/>
          <w:lang w:eastAsia="zh-CN"/>
        </w:rPr>
      </w:pPr>
      <w:r w:rsidRPr="006D33DA">
        <w:rPr>
          <w:rFonts w:ascii="AkzidenzGroteskBQ" w:hAnsi="AkzidenzGroteskBQ" w:cs="AkzidenzGroteskBQ"/>
          <w:noProof/>
        </w:rPr>
        <w:t>4.4</w:t>
      </w:r>
      <w:r>
        <w:rPr>
          <w:rFonts w:asciiTheme="minorHAnsi" w:eastAsiaTheme="minorEastAsia" w:hAnsiTheme="minorHAnsi" w:cstheme="minorBidi"/>
          <w:noProof/>
          <w:sz w:val="22"/>
          <w:szCs w:val="22"/>
          <w:lang w:eastAsia="zh-CN"/>
        </w:rPr>
        <w:tab/>
      </w:r>
      <w:r>
        <w:rPr>
          <w:noProof/>
        </w:rPr>
        <w:t>DC Blocking Board</w:t>
      </w:r>
      <w:r>
        <w:rPr>
          <w:noProof/>
        </w:rPr>
        <w:tab/>
      </w:r>
      <w:r w:rsidR="00495EEA">
        <w:rPr>
          <w:noProof/>
        </w:rPr>
        <w:fldChar w:fldCharType="begin"/>
      </w:r>
      <w:r>
        <w:rPr>
          <w:noProof/>
        </w:rPr>
        <w:instrText xml:space="preserve"> PAGEREF _Toc383155681 \h </w:instrText>
      </w:r>
      <w:r w:rsidR="00495EEA">
        <w:rPr>
          <w:noProof/>
        </w:rPr>
      </w:r>
      <w:r w:rsidR="00495EEA">
        <w:rPr>
          <w:noProof/>
        </w:rPr>
        <w:fldChar w:fldCharType="separate"/>
      </w:r>
      <w:r>
        <w:rPr>
          <w:noProof/>
        </w:rPr>
        <w:t>8</w:t>
      </w:r>
      <w:r w:rsidR="00495EEA">
        <w:rPr>
          <w:noProof/>
        </w:rPr>
        <w:fldChar w:fldCharType="end"/>
      </w:r>
    </w:p>
    <w:p w:rsidR="003F3B3C" w:rsidRPr="008C347D" w:rsidRDefault="00495EEA">
      <w:pPr>
        <w:pStyle w:val="TOC1"/>
        <w:tabs>
          <w:tab w:val="right" w:leader="dot" w:pos="9524"/>
        </w:tabs>
        <w:sectPr w:rsidR="003F3B3C" w:rsidRPr="008C347D">
          <w:type w:val="continuous"/>
          <w:pgSz w:w="11906" w:h="16838"/>
          <w:pgMar w:top="1372" w:right="1191" w:bottom="1361" w:left="1191" w:header="567" w:footer="584" w:gutter="0"/>
          <w:cols w:space="720"/>
          <w:docGrid w:linePitch="360"/>
        </w:sectPr>
      </w:pPr>
      <w:r w:rsidRPr="008C347D">
        <w:fldChar w:fldCharType="end"/>
      </w:r>
    </w:p>
    <w:p w:rsidR="003F3B3C" w:rsidRPr="008C347D" w:rsidRDefault="003F3B3C">
      <w:pPr>
        <w:tabs>
          <w:tab w:val="left" w:pos="567"/>
          <w:tab w:val="left" w:pos="600"/>
          <w:tab w:val="right" w:leader="dot" w:pos="4616"/>
          <w:tab w:val="right" w:leader="dot" w:pos="9524"/>
        </w:tabs>
        <w:rPr>
          <w:rFonts w:ascii="Arial" w:hAnsi="Arial" w:cs="Arial"/>
          <w:b/>
        </w:rPr>
      </w:pPr>
    </w:p>
    <w:p w:rsidR="00473962" w:rsidRPr="00473962" w:rsidRDefault="006506BD" w:rsidP="006506BD">
      <w:pPr>
        <w:pStyle w:val="Heading1"/>
        <w:pageBreakBefore/>
      </w:pPr>
      <w:bookmarkStart w:id="2" w:name="__RefHeading__7_768757415"/>
      <w:bookmarkStart w:id="3" w:name="_Toc383155666"/>
      <w:bookmarkEnd w:id="2"/>
      <w:r>
        <w:lastRenderedPageBreak/>
        <w:t>Introduction</w:t>
      </w:r>
      <w:bookmarkEnd w:id="3"/>
    </w:p>
    <w:p w:rsidR="003F3B3C" w:rsidRDefault="00CB4459">
      <w:r w:rsidRPr="00CB4459">
        <w:t>The Loudspeakers Line Isolator System shall be a lowe</w:t>
      </w:r>
      <w:r>
        <w:t xml:space="preserve">r cost </w:t>
      </w:r>
      <w:r w:rsidRPr="00CB4459">
        <w:t xml:space="preserve">alternative for ensuring </w:t>
      </w:r>
      <w:r w:rsidR="00B61F1C">
        <w:t xml:space="preserve">functionality </w:t>
      </w:r>
      <w:r w:rsidR="00B61F1C" w:rsidRPr="00CB4459">
        <w:t>in public address and voice alarm systems</w:t>
      </w:r>
      <w:r w:rsidR="00420855">
        <w:t xml:space="preserve"> in case of fire or other calamities. The main purpose of the system </w:t>
      </w:r>
      <w:r w:rsidR="00B61F1C">
        <w:t>shall</w:t>
      </w:r>
      <w:r w:rsidR="00420855">
        <w:t xml:space="preserve"> be to</w:t>
      </w:r>
      <w:r w:rsidR="00B61F1C">
        <w:t xml:space="preserve"> </w:t>
      </w:r>
      <w:r>
        <w:t xml:space="preserve">prevent </w:t>
      </w:r>
      <w:r w:rsidRPr="00CB4459">
        <w:t>loss of audio function as a res</w:t>
      </w:r>
      <w:r w:rsidR="00B61F1C">
        <w:t>ult of loudspeaker line f</w:t>
      </w:r>
      <w:r w:rsidR="00420855">
        <w:t>aults.</w:t>
      </w:r>
    </w:p>
    <w:p w:rsidR="00621324" w:rsidRDefault="00621324"/>
    <w:p w:rsidR="00621324" w:rsidRDefault="00621324" w:rsidP="00621324">
      <w:r>
        <w:t>It shall largely eliminate the need for expensive E30 ca</w:t>
      </w:r>
      <w:r w:rsidR="009C1311">
        <w:t>bling by making use of the loop-</w:t>
      </w:r>
      <w:r>
        <w:t>wiring method. The system shall be fully su</w:t>
      </w:r>
      <w:r w:rsidR="0050509F">
        <w:t xml:space="preserve">pervised and shall be </w:t>
      </w:r>
      <w:r w:rsidR="00E96594">
        <w:t xml:space="preserve">configurable </w:t>
      </w:r>
      <w:r w:rsidR="00420855">
        <w:t xml:space="preserve">to suit the </w:t>
      </w:r>
      <w:r w:rsidR="00E96594">
        <w:t>public address/</w:t>
      </w:r>
      <w:r w:rsidR="00E96594" w:rsidRPr="00CB4459">
        <w:t xml:space="preserve">voice alarm </w:t>
      </w:r>
      <w:r w:rsidR="00420855">
        <w:t>installation.</w:t>
      </w:r>
    </w:p>
    <w:p w:rsidR="00621324" w:rsidRDefault="00621324" w:rsidP="00621324"/>
    <w:p w:rsidR="00621324" w:rsidRDefault="00621324" w:rsidP="00621324">
      <w:r>
        <w:t>The applications shall include:</w:t>
      </w:r>
    </w:p>
    <w:p w:rsidR="00621324" w:rsidRDefault="00621324" w:rsidP="00A727AA">
      <w:pPr>
        <w:pStyle w:val="ListParagraph"/>
        <w:numPr>
          <w:ilvl w:val="0"/>
          <w:numId w:val="13"/>
        </w:numPr>
      </w:pPr>
      <w:r>
        <w:t xml:space="preserve">Public address </w:t>
      </w:r>
      <w:r w:rsidR="00FE3769">
        <w:t xml:space="preserve">systems that cover large zones. i.e. </w:t>
      </w:r>
      <w:r>
        <w:t>more than 25 loudspeakers per zone.</w:t>
      </w:r>
    </w:p>
    <w:p w:rsidR="00621324" w:rsidRPr="008C347D" w:rsidRDefault="00621324" w:rsidP="00A727AA">
      <w:pPr>
        <w:pStyle w:val="ListParagraph"/>
        <w:numPr>
          <w:ilvl w:val="0"/>
          <w:numId w:val="13"/>
        </w:numPr>
      </w:pPr>
      <w:r>
        <w:t>Voice alarm: Locations that have several rooms in the same fire zone.</w:t>
      </w:r>
    </w:p>
    <w:p w:rsidR="003F3B3C" w:rsidRPr="008C347D" w:rsidRDefault="0048342F">
      <w:pPr>
        <w:pStyle w:val="Heading1"/>
      </w:pPr>
      <w:bookmarkStart w:id="4" w:name="__RefHeading__9_768757415"/>
      <w:bookmarkStart w:id="5" w:name="_Toc383155667"/>
      <w:bookmarkEnd w:id="4"/>
      <w:r w:rsidRPr="008C347D">
        <w:t>Scope of Specification</w:t>
      </w:r>
      <w:bookmarkEnd w:id="5"/>
    </w:p>
    <w:p w:rsidR="00FE3769" w:rsidRDefault="0048342F">
      <w:r w:rsidRPr="008C347D">
        <w:t>This specification shall cover the provision, installation a</w:t>
      </w:r>
      <w:r w:rsidR="00FE3769">
        <w:t xml:space="preserve">nd maintenance of the </w:t>
      </w:r>
      <w:r w:rsidR="00FE3769" w:rsidRPr="00621324">
        <w:t>Loudspeake</w:t>
      </w:r>
      <w:r w:rsidR="00FE3769">
        <w:t>rs Line Isolator System</w:t>
      </w:r>
      <w:r w:rsidR="00CE0765">
        <w:t>.</w:t>
      </w:r>
    </w:p>
    <w:p w:rsidR="003F3B3C" w:rsidRPr="008C347D" w:rsidRDefault="0048342F">
      <w:pPr>
        <w:pStyle w:val="Heading1"/>
      </w:pPr>
      <w:bookmarkStart w:id="6" w:name="__RefHeading__11_768757415"/>
      <w:bookmarkStart w:id="7" w:name="_Toc383155668"/>
      <w:bookmarkEnd w:id="6"/>
      <w:r w:rsidRPr="008C347D">
        <w:t>System summary</w:t>
      </w:r>
      <w:bookmarkEnd w:id="7"/>
    </w:p>
    <w:p w:rsidR="003F3B3C" w:rsidRPr="008C347D" w:rsidRDefault="0048342F">
      <w:pPr>
        <w:pStyle w:val="Heading2"/>
      </w:pPr>
      <w:bookmarkStart w:id="8" w:name="__RefHeading__13_768757415"/>
      <w:bookmarkStart w:id="9" w:name="_Toc383155669"/>
      <w:bookmarkEnd w:id="8"/>
      <w:r w:rsidRPr="008C347D">
        <w:t>System overview</w:t>
      </w:r>
      <w:bookmarkEnd w:id="9"/>
    </w:p>
    <w:p w:rsidR="00621324" w:rsidRDefault="00621324">
      <w:r w:rsidRPr="00621324">
        <w:t>The Loudspeake</w:t>
      </w:r>
      <w:r>
        <w:t>rs Line Isolator System shall</w:t>
      </w:r>
      <w:r w:rsidR="007F5D5D">
        <w:t xml:space="preserve"> comprise of a </w:t>
      </w:r>
      <w:r w:rsidR="0050509F">
        <w:t>Master Unit, Isolator</w:t>
      </w:r>
      <w:r w:rsidR="004D1FC6">
        <w:t xml:space="preserve"> </w:t>
      </w:r>
      <w:r w:rsidR="00E96594">
        <w:t>Boards, and DC Blocking Boards.</w:t>
      </w:r>
    </w:p>
    <w:p w:rsidR="00C85DDD" w:rsidRDefault="00C85DDD"/>
    <w:p w:rsidR="004D1FC6" w:rsidRDefault="00C85DDD" w:rsidP="004D1FC6">
      <w:r w:rsidRPr="00C85DDD">
        <w:t>The zone outputs of the public address/voice alarm sy</w:t>
      </w:r>
      <w:r w:rsidR="004D1FC6">
        <w:t xml:space="preserve">stem shall be connected to the Master Unit, </w:t>
      </w:r>
      <w:r w:rsidRPr="00C85DDD">
        <w:t>which shall manage a</w:t>
      </w:r>
      <w:r w:rsidR="00C56AE3">
        <w:t xml:space="preserve"> total of six 500-</w:t>
      </w:r>
      <w:r w:rsidRPr="00C85DDD">
        <w:t>watt loudspeaker loops</w:t>
      </w:r>
      <w:r w:rsidR="00473962">
        <w:t>.</w:t>
      </w:r>
      <w:r w:rsidRPr="00C85DDD">
        <w:t xml:space="preserve"> </w:t>
      </w:r>
      <w:r w:rsidR="004D1FC6">
        <w:t>The Isolator Boards shall be daisy-chained in the loudspeaker loop and shall distribute audio from the public address/voice alarm system to the loudspeakers.</w:t>
      </w:r>
    </w:p>
    <w:p w:rsidR="00C85DDD" w:rsidRDefault="00C85DDD"/>
    <w:p w:rsidR="00C85DDD" w:rsidRDefault="00C85DDD">
      <w:r w:rsidRPr="00C85DDD">
        <w:t xml:space="preserve">The status of each loop shall be indicated by </w:t>
      </w:r>
      <w:r>
        <w:t>LEDs on the front panel of the M</w:t>
      </w:r>
      <w:r w:rsidRPr="00C85DDD">
        <w:t>a</w:t>
      </w:r>
      <w:r>
        <w:t xml:space="preserve">ster Unit. The front panel </w:t>
      </w:r>
      <w:r w:rsidRPr="00C85DDD">
        <w:t xml:space="preserve">shall </w:t>
      </w:r>
      <w:r>
        <w:t xml:space="preserve">also </w:t>
      </w:r>
      <w:r w:rsidRPr="00C85DDD">
        <w:t>have LEDs to indicate the status of the mains supply and back-up battery power supply. All fault indicators on the front panel shall be linked to fault relays on the rear panel of the Master Unit.</w:t>
      </w:r>
    </w:p>
    <w:p w:rsidR="004D1FC6" w:rsidRDefault="004D1FC6" w:rsidP="004D1FC6">
      <w:r>
        <w:t>The rear panel shall contain the interconnections, voltage selector, mains power switch, and DIP switches for setup and test purposes.</w:t>
      </w:r>
    </w:p>
    <w:p w:rsidR="00473962" w:rsidRDefault="00473962"/>
    <w:p w:rsidR="00473962" w:rsidRDefault="00473962">
      <w:r w:rsidRPr="00473962">
        <w:t>The Isolator Board</w:t>
      </w:r>
      <w:r w:rsidR="004D1FC6">
        <w:t>s</w:t>
      </w:r>
      <w:r w:rsidRPr="00473962">
        <w:t xml:space="preserve"> shall hav</w:t>
      </w:r>
      <w:r w:rsidR="007F5D5D">
        <w:t>e two 100 v</w:t>
      </w:r>
      <w:r w:rsidRPr="00473962">
        <w:t>olt audio connectors for connecting to both sides of the lo</w:t>
      </w:r>
      <w:r w:rsidR="007F5D5D">
        <w:t>udspeaker loop and a third 100 v</w:t>
      </w:r>
      <w:r w:rsidRPr="00473962">
        <w:t>olt audio connector for creating a tap-off for one or more lo</w:t>
      </w:r>
      <w:r>
        <w:t xml:space="preserve">udspeakers. </w:t>
      </w:r>
      <w:r>
        <w:lastRenderedPageBreak/>
        <w:t xml:space="preserve">Jumper settings shall be </w:t>
      </w:r>
      <w:r w:rsidRPr="00473962">
        <w:t>provided to set the permissible loudspeaker power level (10, 36, 100 watt or 10 watt with 20 kHz pilot tone filter), and other supervision settings.</w:t>
      </w:r>
    </w:p>
    <w:p w:rsidR="00473962" w:rsidRDefault="00473962"/>
    <w:p w:rsidR="00473962" w:rsidRDefault="00473962">
      <w:r w:rsidRPr="00473962">
        <w:t>The Isolator Board shall have a Test/fault LED.</w:t>
      </w:r>
      <w:r w:rsidR="00CE0765">
        <w:t xml:space="preserve"> The Isolator Board shall be mounted</w:t>
      </w:r>
      <w:r w:rsidR="00CE0765" w:rsidRPr="00473962">
        <w:t xml:space="preserve"> in a red IP30</w:t>
      </w:r>
      <w:r w:rsidR="009C1311">
        <w:rPr>
          <w:rFonts w:ascii="MS Mincho" w:eastAsia="MS Mincho" w:hAnsi="MS Mincho" w:cs="MS Mincho"/>
        </w:rPr>
        <w:t>-</w:t>
      </w:r>
      <w:r w:rsidR="00CE0765" w:rsidRPr="00473962">
        <w:t>rated housing.</w:t>
      </w:r>
      <w:r w:rsidRPr="00473962">
        <w:t xml:space="preserve"> The LED s</w:t>
      </w:r>
      <w:r w:rsidR="00CE0765">
        <w:t xml:space="preserve">hall be visible when the board is </w:t>
      </w:r>
      <w:r w:rsidR="008451F1">
        <w:t xml:space="preserve">mounted in the </w:t>
      </w:r>
      <w:r w:rsidRPr="00473962">
        <w:t>housing, allowing for easy</w:t>
      </w:r>
      <w:r w:rsidR="00CE0765">
        <w:t xml:space="preserve"> fault-finding in the system.</w:t>
      </w:r>
    </w:p>
    <w:p w:rsidR="00473962" w:rsidRDefault="00473962"/>
    <w:p w:rsidR="00473962" w:rsidRDefault="00473962">
      <w:r>
        <w:t xml:space="preserve">The </w:t>
      </w:r>
      <w:r w:rsidRPr="00473962">
        <w:t xml:space="preserve">DC Blocking Board shall block DC and provide overload protection by </w:t>
      </w:r>
      <w:r w:rsidR="004D1FC6">
        <w:t xml:space="preserve">means of </w:t>
      </w:r>
      <w:r w:rsidRPr="00473962">
        <w:t xml:space="preserve">current limiting. It shall have the same connections as the Isolator Board, which </w:t>
      </w:r>
      <w:r>
        <w:t>shall allow</w:t>
      </w:r>
      <w:r w:rsidRPr="00473962">
        <w:t xml:space="preserve"> for quick and convenient connection of the loudspeaker loop and tap-off connections (10 watt loudspeaker load).</w:t>
      </w:r>
    </w:p>
    <w:p w:rsidR="003F3B3C" w:rsidRPr="008C347D" w:rsidRDefault="0048342F">
      <w:pPr>
        <w:pStyle w:val="Heading2"/>
      </w:pPr>
      <w:bookmarkStart w:id="10" w:name="__RefHeading__15_768757415"/>
      <w:bookmarkStart w:id="11" w:name="_Toc383155670"/>
      <w:bookmarkEnd w:id="10"/>
      <w:r w:rsidRPr="008C347D">
        <w:t>System functions</w:t>
      </w:r>
      <w:bookmarkEnd w:id="11"/>
    </w:p>
    <w:p w:rsidR="00C56AE3" w:rsidRDefault="00C56AE3" w:rsidP="004D1FC6">
      <w:r>
        <w:t xml:space="preserve">The Master Unit shall monitor the loudspeaker loop for loop faults and </w:t>
      </w:r>
      <w:r w:rsidR="009C1311">
        <w:t xml:space="preserve">shall </w:t>
      </w:r>
      <w:r>
        <w:t>display this on the front panel.</w:t>
      </w:r>
    </w:p>
    <w:p w:rsidR="00C56AE3" w:rsidRDefault="00C56AE3" w:rsidP="004D1FC6"/>
    <w:p w:rsidR="004D1FC6" w:rsidRDefault="004D1FC6" w:rsidP="004D1FC6">
      <w:r>
        <w:t>The main function of the Isolator Boards</w:t>
      </w:r>
      <w:r w:rsidR="00C56AE3">
        <w:t xml:space="preserve"> </w:t>
      </w:r>
      <w:r>
        <w:t>shall be to:</w:t>
      </w:r>
    </w:p>
    <w:p w:rsidR="004D1FC6" w:rsidRDefault="004D1FC6" w:rsidP="00A727AA">
      <w:pPr>
        <w:pStyle w:val="ListParagraph"/>
        <w:numPr>
          <w:ilvl w:val="0"/>
          <w:numId w:val="15"/>
        </w:numPr>
      </w:pPr>
      <w:r>
        <w:t>detect and isolate short circuits in the adjacent section.</w:t>
      </w:r>
    </w:p>
    <w:p w:rsidR="004D1FC6" w:rsidRDefault="004D1FC6" w:rsidP="00A727AA">
      <w:pPr>
        <w:pStyle w:val="ListParagraph"/>
        <w:numPr>
          <w:ilvl w:val="0"/>
          <w:numId w:val="15"/>
        </w:numPr>
      </w:pPr>
      <w:r>
        <w:t>detect and isolate open circuits, short circuits, and overloads on a tap-off.</w:t>
      </w:r>
    </w:p>
    <w:p w:rsidR="003F3B3C" w:rsidRPr="008C347D" w:rsidRDefault="00A727AA">
      <w:pPr>
        <w:pStyle w:val="Heading2"/>
      </w:pPr>
      <w:bookmarkStart w:id="12" w:name="__RefHeading__17_768757415"/>
      <w:bookmarkStart w:id="13" w:name="_Toc383155671"/>
      <w:bookmarkEnd w:id="12"/>
      <w:r>
        <w:t>Approvals and compliance</w:t>
      </w:r>
      <w:bookmarkEnd w:id="13"/>
    </w:p>
    <w:p w:rsidR="004D1FC6" w:rsidRDefault="0048342F">
      <w:r w:rsidRPr="008C347D">
        <w:t>T</w:t>
      </w:r>
      <w:r w:rsidR="004D1FC6">
        <w:t xml:space="preserve">he Loudspeakers Line Isolator System </w:t>
      </w:r>
      <w:r w:rsidRPr="008C347D">
        <w:t xml:space="preserve">shall comply with all applicable regulations and standards for </w:t>
      </w:r>
      <w:r w:rsidR="00A727AA" w:rsidRPr="008C347D">
        <w:t>this type</w:t>
      </w:r>
      <w:r w:rsidR="00A727AA">
        <w:t xml:space="preserve"> of equipment, </w:t>
      </w:r>
      <w:r w:rsidRPr="008C347D">
        <w:t xml:space="preserve">and </w:t>
      </w:r>
      <w:r w:rsidR="00372725">
        <w:t xml:space="preserve">shall </w:t>
      </w:r>
      <w:r w:rsidRPr="008C347D">
        <w:t>es</w:t>
      </w:r>
      <w:r w:rsidR="00372725">
        <w:t xml:space="preserve">pecially have the following </w:t>
      </w:r>
      <w:r w:rsidR="00372725" w:rsidRPr="00372725">
        <w:t>approvals</w:t>
      </w:r>
      <w:r w:rsidR="00A727AA">
        <w:t xml:space="preserve"> and compliance:</w:t>
      </w:r>
    </w:p>
    <w:p w:rsidR="00A727AA" w:rsidRDefault="00A727AA"/>
    <w:p w:rsidR="00A727AA" w:rsidRDefault="00A727AA">
      <w:pPr>
        <w:rPr>
          <w:b/>
        </w:rPr>
      </w:pPr>
      <w:r w:rsidRPr="00A727AA">
        <w:rPr>
          <w:b/>
        </w:rPr>
        <w:t>Approvals</w:t>
      </w: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BF"/>
      </w:tblPr>
      <w:tblGrid>
        <w:gridCol w:w="2154"/>
        <w:gridCol w:w="2268"/>
      </w:tblGrid>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rsidRPr="00A727AA">
              <w:rPr>
                <w:rFonts w:eastAsia="Arial Unicode MS"/>
                <w:lang w:eastAsia="en-US"/>
              </w:rPr>
              <w:t>Safety</w:t>
            </w:r>
          </w:p>
        </w:tc>
        <w:tc>
          <w:tcPr>
            <w:tcW w:w="2268" w:type="dxa"/>
            <w:shd w:val="pct10" w:color="auto" w:fill="auto"/>
            <w:tcMar>
              <w:left w:w="0" w:type="dxa"/>
              <w:right w:w="0" w:type="dxa"/>
            </w:tcMar>
          </w:tcPr>
          <w:p w:rsidR="00A727AA" w:rsidRPr="00A727AA" w:rsidRDefault="006442CA" w:rsidP="00A727AA">
            <w:pPr>
              <w:spacing w:after="120"/>
              <w:rPr>
                <w:rFonts w:eastAsia="Arial Unicode MS"/>
                <w:lang w:eastAsia="en-US"/>
              </w:rPr>
            </w:pPr>
            <w:r>
              <w:rPr>
                <w:rFonts w:eastAsia="Arial Unicode MS"/>
                <w:lang w:eastAsia="en-US"/>
              </w:rPr>
              <w:t>acc.</w:t>
            </w:r>
            <w:r w:rsidR="00A727AA" w:rsidRPr="00A727AA">
              <w:rPr>
                <w:rFonts w:eastAsia="Arial Unicode MS"/>
                <w:lang w:eastAsia="en-US"/>
              </w:rPr>
              <w:t xml:space="preserve"> to EN 60065</w:t>
            </w:r>
          </w:p>
        </w:tc>
      </w:tr>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rsidRPr="00A727AA">
              <w:rPr>
                <w:rFonts w:eastAsia="Arial Unicode MS"/>
                <w:lang w:eastAsia="en-US"/>
              </w:rPr>
              <w:t xml:space="preserve">Emission </w:t>
            </w:r>
          </w:p>
        </w:tc>
        <w:tc>
          <w:tcPr>
            <w:tcW w:w="2268" w:type="dxa"/>
            <w:shd w:val="pct10" w:color="auto" w:fill="auto"/>
            <w:tcMar>
              <w:left w:w="0" w:type="dxa"/>
              <w:right w:w="0" w:type="dxa"/>
            </w:tcMar>
          </w:tcPr>
          <w:p w:rsidR="00A727AA" w:rsidRPr="00A727AA" w:rsidRDefault="006442CA" w:rsidP="00A727AA">
            <w:pPr>
              <w:spacing w:after="120"/>
              <w:rPr>
                <w:rFonts w:eastAsia="Arial Unicode MS"/>
                <w:lang w:eastAsia="en-US"/>
              </w:rPr>
            </w:pPr>
            <w:r>
              <w:rPr>
                <w:rFonts w:eastAsia="Arial Unicode MS"/>
                <w:lang w:eastAsia="en-US"/>
              </w:rPr>
              <w:t>acc.</w:t>
            </w:r>
            <w:r w:rsidRPr="00A727AA">
              <w:rPr>
                <w:rFonts w:eastAsia="Arial Unicode MS"/>
                <w:lang w:eastAsia="en-US"/>
              </w:rPr>
              <w:t xml:space="preserve"> to</w:t>
            </w:r>
            <w:r w:rsidR="00A727AA" w:rsidRPr="00A727AA">
              <w:rPr>
                <w:rFonts w:eastAsia="Arial Unicode MS"/>
                <w:lang w:eastAsia="en-US"/>
              </w:rPr>
              <w:t xml:space="preserve"> EN 55103</w:t>
            </w:r>
            <w:r w:rsidR="00A727AA" w:rsidRPr="00A727AA">
              <w:rPr>
                <w:rFonts w:eastAsia="Arial Unicode MS"/>
                <w:lang w:eastAsia="en-US"/>
              </w:rPr>
              <w:noBreakHyphen/>
              <w:t>1</w:t>
            </w:r>
          </w:p>
        </w:tc>
      </w:tr>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rsidRPr="00A727AA">
              <w:rPr>
                <w:rFonts w:eastAsia="Arial Unicode MS"/>
                <w:lang w:eastAsia="en-US"/>
              </w:rPr>
              <w:t>Immunity</w:t>
            </w:r>
          </w:p>
        </w:tc>
        <w:tc>
          <w:tcPr>
            <w:tcW w:w="2268" w:type="dxa"/>
            <w:shd w:val="pct10" w:color="auto" w:fill="auto"/>
            <w:tcMar>
              <w:left w:w="0" w:type="dxa"/>
              <w:right w:w="0" w:type="dxa"/>
            </w:tcMar>
          </w:tcPr>
          <w:p w:rsidR="00A727AA" w:rsidRPr="00A727AA" w:rsidRDefault="006442CA" w:rsidP="00A727AA">
            <w:pPr>
              <w:spacing w:after="120"/>
              <w:rPr>
                <w:rFonts w:eastAsia="Arial Unicode MS"/>
                <w:lang w:eastAsia="en-US"/>
              </w:rPr>
            </w:pPr>
            <w:r>
              <w:rPr>
                <w:rFonts w:eastAsia="Arial Unicode MS"/>
                <w:lang w:eastAsia="en-US"/>
              </w:rPr>
              <w:t>acc.</w:t>
            </w:r>
            <w:r w:rsidRPr="00A727AA">
              <w:rPr>
                <w:rFonts w:eastAsia="Arial Unicode MS"/>
                <w:lang w:eastAsia="en-US"/>
              </w:rPr>
              <w:t xml:space="preserve"> to</w:t>
            </w:r>
            <w:r w:rsidR="00A727AA" w:rsidRPr="00A727AA">
              <w:rPr>
                <w:rFonts w:eastAsia="Arial Unicode MS"/>
                <w:lang w:eastAsia="en-US"/>
              </w:rPr>
              <w:t xml:space="preserve"> EN 55103</w:t>
            </w:r>
            <w:r w:rsidR="00A727AA" w:rsidRPr="00A727AA">
              <w:rPr>
                <w:rFonts w:eastAsia="Arial Unicode MS"/>
                <w:lang w:eastAsia="en-US"/>
              </w:rPr>
              <w:noBreakHyphen/>
              <w:t>2, and EN 50130</w:t>
            </w:r>
            <w:r w:rsidR="00A727AA" w:rsidRPr="00A727AA">
              <w:rPr>
                <w:rFonts w:eastAsia="Arial Unicode MS"/>
                <w:lang w:eastAsia="en-US"/>
              </w:rPr>
              <w:noBreakHyphen/>
              <w:t>4</w:t>
            </w:r>
          </w:p>
        </w:tc>
      </w:tr>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rsidRPr="00A727AA">
              <w:rPr>
                <w:rFonts w:eastAsia="Arial Unicode MS"/>
                <w:lang w:eastAsia="en-US"/>
              </w:rPr>
              <w:t>Maritime</w:t>
            </w:r>
          </w:p>
        </w:tc>
        <w:tc>
          <w:tcPr>
            <w:tcW w:w="2268" w:type="dxa"/>
            <w:shd w:val="pct10" w:color="auto" w:fill="auto"/>
            <w:tcMar>
              <w:left w:w="0" w:type="dxa"/>
              <w:right w:w="0" w:type="dxa"/>
            </w:tcMar>
          </w:tcPr>
          <w:p w:rsidR="00A727AA" w:rsidRPr="00A727AA" w:rsidRDefault="006442CA" w:rsidP="00A727AA">
            <w:pPr>
              <w:spacing w:after="120"/>
              <w:rPr>
                <w:rFonts w:eastAsia="Arial Unicode MS"/>
                <w:lang w:eastAsia="en-US"/>
              </w:rPr>
            </w:pPr>
            <w:r>
              <w:rPr>
                <w:rFonts w:eastAsia="Arial Unicode MS"/>
                <w:lang w:eastAsia="en-US"/>
              </w:rPr>
              <w:t>acc.</w:t>
            </w:r>
            <w:r w:rsidRPr="00A727AA">
              <w:rPr>
                <w:rFonts w:eastAsia="Arial Unicode MS"/>
                <w:lang w:eastAsia="en-US"/>
              </w:rPr>
              <w:t xml:space="preserve"> to</w:t>
            </w:r>
            <w:r w:rsidR="00A727AA" w:rsidRPr="00A727AA">
              <w:rPr>
                <w:rFonts w:eastAsia="Arial Unicode MS"/>
                <w:lang w:eastAsia="en-US"/>
              </w:rPr>
              <w:t xml:space="preserve"> EN 60945</w:t>
            </w:r>
          </w:p>
        </w:tc>
      </w:tr>
      <w:tr w:rsidR="006442CA" w:rsidRPr="00F631EB" w:rsidTr="003C225F">
        <w:tc>
          <w:tcPr>
            <w:tcW w:w="2154" w:type="dxa"/>
            <w:shd w:val="clear" w:color="auto" w:fill="auto"/>
            <w:tcMar>
              <w:left w:w="0" w:type="dxa"/>
              <w:right w:w="0" w:type="dxa"/>
            </w:tcMar>
          </w:tcPr>
          <w:p w:rsidR="006442CA" w:rsidRPr="00A727AA" w:rsidRDefault="006442CA" w:rsidP="00A727AA">
            <w:pPr>
              <w:spacing w:after="120"/>
              <w:rPr>
                <w:rFonts w:eastAsia="Arial Unicode MS"/>
                <w:lang w:eastAsia="en-US"/>
              </w:rPr>
            </w:pPr>
            <w:r w:rsidRPr="00A727AA">
              <w:rPr>
                <w:rFonts w:eastAsia="Arial Unicode MS"/>
                <w:lang w:eastAsia="en-US"/>
              </w:rPr>
              <w:t>Evacuation</w:t>
            </w:r>
          </w:p>
        </w:tc>
        <w:tc>
          <w:tcPr>
            <w:tcW w:w="2268" w:type="dxa"/>
            <w:shd w:val="pct10" w:color="auto" w:fill="auto"/>
            <w:tcMar>
              <w:left w:w="0" w:type="dxa"/>
              <w:right w:w="0" w:type="dxa"/>
            </w:tcMar>
          </w:tcPr>
          <w:p w:rsidR="006442CA" w:rsidRPr="00A727AA" w:rsidRDefault="006442CA" w:rsidP="00A727AA">
            <w:pPr>
              <w:spacing w:after="120"/>
              <w:rPr>
                <w:rFonts w:eastAsia="Arial Unicode MS"/>
                <w:lang w:eastAsia="en-US"/>
              </w:rPr>
            </w:pPr>
            <w:r>
              <w:rPr>
                <w:rFonts w:eastAsia="Arial Unicode MS"/>
                <w:lang w:eastAsia="en-US"/>
              </w:rPr>
              <w:t>acc.</w:t>
            </w:r>
            <w:r w:rsidRPr="00A727AA">
              <w:rPr>
                <w:rFonts w:eastAsia="Arial Unicode MS"/>
                <w:lang w:eastAsia="en-US"/>
              </w:rPr>
              <w:t xml:space="preserve"> to</w:t>
            </w:r>
            <w:r>
              <w:rPr>
                <w:rFonts w:eastAsia="Arial Unicode MS"/>
                <w:lang w:eastAsia="en-US"/>
              </w:rPr>
              <w:t xml:space="preserve"> </w:t>
            </w:r>
            <w:r w:rsidRPr="00A727AA">
              <w:rPr>
                <w:rFonts w:eastAsia="Arial Unicode MS"/>
                <w:lang w:eastAsia="en-US"/>
              </w:rPr>
              <w:t>EN 54</w:t>
            </w:r>
            <w:r w:rsidRPr="00A727AA">
              <w:rPr>
                <w:rFonts w:eastAsia="Arial Unicode MS"/>
                <w:lang w:eastAsia="en-US"/>
              </w:rPr>
              <w:noBreakHyphen/>
              <w:t>16</w:t>
            </w:r>
          </w:p>
        </w:tc>
      </w:tr>
    </w:tbl>
    <w:p w:rsidR="00A727AA" w:rsidRDefault="00A727AA"/>
    <w:p w:rsidR="00A727AA" w:rsidRPr="00A727AA" w:rsidRDefault="00A727AA">
      <w:pPr>
        <w:rPr>
          <w:b/>
        </w:rPr>
      </w:pPr>
      <w:r>
        <w:rPr>
          <w:b/>
        </w:rPr>
        <w:t>C</w:t>
      </w:r>
      <w:r w:rsidRPr="00A727AA">
        <w:rPr>
          <w:b/>
        </w:rPr>
        <w:t>ompliance</w:t>
      </w: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BF"/>
      </w:tblPr>
      <w:tblGrid>
        <w:gridCol w:w="2154"/>
        <w:gridCol w:w="2268"/>
      </w:tblGrid>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rsidRPr="00A727AA">
              <w:rPr>
                <w:rFonts w:eastAsia="Arial Unicode MS"/>
                <w:lang w:eastAsia="en-US"/>
              </w:rPr>
              <w:t>Compliant for use as described in</w:t>
            </w:r>
          </w:p>
        </w:tc>
        <w:tc>
          <w:tcPr>
            <w:tcW w:w="2268" w:type="dxa"/>
            <w:shd w:val="pct10" w:color="auto" w:fill="auto"/>
            <w:tcMar>
              <w:left w:w="0" w:type="dxa"/>
              <w:right w:w="0" w:type="dxa"/>
            </w:tcMar>
          </w:tcPr>
          <w:p w:rsidR="00A727AA" w:rsidRPr="00A727AA" w:rsidRDefault="00A727AA" w:rsidP="00A727AA">
            <w:pPr>
              <w:spacing w:after="120"/>
              <w:rPr>
                <w:rFonts w:eastAsia="Arial Unicode MS"/>
                <w:lang w:eastAsia="en-US"/>
              </w:rPr>
            </w:pPr>
            <w:r w:rsidRPr="00A727AA">
              <w:rPr>
                <w:rFonts w:eastAsia="Arial Unicode MS"/>
                <w:lang w:eastAsia="en-US"/>
              </w:rPr>
              <w:t>NEN2575, VDE0833, and BS5839</w:t>
            </w:r>
          </w:p>
        </w:tc>
      </w:tr>
      <w:tr w:rsidR="006442CA" w:rsidRPr="00F631EB" w:rsidTr="003C225F">
        <w:tc>
          <w:tcPr>
            <w:tcW w:w="2154" w:type="dxa"/>
            <w:shd w:val="clear" w:color="auto" w:fill="auto"/>
            <w:tcMar>
              <w:left w:w="0" w:type="dxa"/>
              <w:right w:w="0" w:type="dxa"/>
            </w:tcMar>
          </w:tcPr>
          <w:p w:rsidR="006442CA" w:rsidRPr="00A727AA" w:rsidRDefault="006442CA" w:rsidP="009C1311">
            <w:pPr>
              <w:spacing w:after="120"/>
              <w:rPr>
                <w:rFonts w:eastAsia="Arial Unicode MS"/>
                <w:lang w:eastAsia="en-US"/>
              </w:rPr>
            </w:pPr>
            <w:r w:rsidRPr="00A727AA">
              <w:rPr>
                <w:rFonts w:eastAsia="Arial Unicode MS"/>
                <w:lang w:eastAsia="en-US"/>
              </w:rPr>
              <w:t>Evacuation</w:t>
            </w:r>
          </w:p>
        </w:tc>
        <w:tc>
          <w:tcPr>
            <w:tcW w:w="2268" w:type="dxa"/>
            <w:shd w:val="pct10" w:color="auto" w:fill="auto"/>
            <w:tcMar>
              <w:left w:w="0" w:type="dxa"/>
              <w:right w:w="0" w:type="dxa"/>
            </w:tcMar>
          </w:tcPr>
          <w:p w:rsidR="006442CA" w:rsidRPr="00A727AA" w:rsidRDefault="006442CA" w:rsidP="009C1311">
            <w:pPr>
              <w:spacing w:after="120"/>
              <w:rPr>
                <w:rFonts w:eastAsia="Arial Unicode MS"/>
                <w:lang w:eastAsia="en-US"/>
              </w:rPr>
            </w:pPr>
            <w:r>
              <w:rPr>
                <w:rFonts w:eastAsia="Arial Unicode MS"/>
                <w:lang w:eastAsia="en-US"/>
              </w:rPr>
              <w:t>acc.</w:t>
            </w:r>
            <w:r w:rsidRPr="00A727AA">
              <w:rPr>
                <w:rFonts w:eastAsia="Arial Unicode MS"/>
                <w:lang w:eastAsia="en-US"/>
              </w:rPr>
              <w:t xml:space="preserve"> to EN 60849</w:t>
            </w:r>
          </w:p>
        </w:tc>
      </w:tr>
    </w:tbl>
    <w:p w:rsidR="00A727AA" w:rsidRDefault="00A727AA"/>
    <w:p w:rsidR="006C3EA1" w:rsidRDefault="0048342F">
      <w:r w:rsidRPr="008C347D">
        <w:t>In addition, the system shall comply with all applicable international, national and local regulations for the design, construction and installation of electrical equipment.</w:t>
      </w:r>
    </w:p>
    <w:p w:rsidR="00A727AA" w:rsidRDefault="00A727AA">
      <w:pPr>
        <w:suppressAutoHyphens w:val="0"/>
        <w:rPr>
          <w:rFonts w:ascii="Arial" w:hAnsi="Arial" w:cs="Arial"/>
          <w:b/>
          <w:iCs/>
          <w:kern w:val="1"/>
          <w:sz w:val="24"/>
          <w:szCs w:val="28"/>
        </w:rPr>
      </w:pPr>
      <w:r>
        <w:br w:type="page"/>
      </w:r>
    </w:p>
    <w:p w:rsidR="006C3EA1" w:rsidRDefault="006C3EA1" w:rsidP="006C3EA1">
      <w:pPr>
        <w:pStyle w:val="Heading2"/>
      </w:pPr>
      <w:bookmarkStart w:id="14" w:name="_Toc383155672"/>
      <w:r>
        <w:lastRenderedPageBreak/>
        <w:t>System compatibility</w:t>
      </w:r>
      <w:bookmarkEnd w:id="14"/>
    </w:p>
    <w:p w:rsidR="006C3EA1" w:rsidRDefault="006C3EA1" w:rsidP="006C3EA1">
      <w:r>
        <w:t>The Loudsp</w:t>
      </w:r>
      <w:r w:rsidR="00FE3769">
        <w:t>eakers Line Isolator System shall be</w:t>
      </w:r>
      <w:r>
        <w:t xml:space="preserve"> tested with the following products and</w:t>
      </w:r>
      <w:r w:rsidR="00FE3769">
        <w:t xml:space="preserve"> </w:t>
      </w:r>
      <w:r>
        <w:t>product lines:</w:t>
      </w:r>
    </w:p>
    <w:p w:rsidR="006C3EA1" w:rsidRDefault="006C3EA1" w:rsidP="006C3EA1"/>
    <w:p w:rsidR="006C3EA1" w:rsidRDefault="006C3EA1" w:rsidP="006C3EA1">
      <w:r w:rsidRPr="00917B6F">
        <w:rPr>
          <w:b/>
        </w:rPr>
        <w:t>Product lines</w:t>
      </w:r>
      <w:r>
        <w:t>:</w:t>
      </w:r>
    </w:p>
    <w:p w:rsidR="006C3EA1" w:rsidRDefault="00031AE9" w:rsidP="00A727AA">
      <w:pPr>
        <w:pStyle w:val="ListParagraph"/>
        <w:numPr>
          <w:ilvl w:val="0"/>
          <w:numId w:val="16"/>
        </w:numPr>
      </w:pPr>
      <w:r>
        <w:t>Praesideo Emergency Sound S</w:t>
      </w:r>
      <w:r w:rsidR="006C3EA1">
        <w:t>ystem</w:t>
      </w:r>
    </w:p>
    <w:p w:rsidR="006C3EA1" w:rsidRDefault="00E96594" w:rsidP="00A727AA">
      <w:pPr>
        <w:pStyle w:val="ListParagraph"/>
        <w:numPr>
          <w:ilvl w:val="0"/>
          <w:numId w:val="16"/>
        </w:numPr>
      </w:pPr>
      <w:r>
        <w:t>Plena</w:t>
      </w:r>
      <w:r w:rsidR="00EA2FCF">
        <w:t xml:space="preserve"> (VAS)</w:t>
      </w:r>
      <w:r>
        <w:t xml:space="preserve"> </w:t>
      </w:r>
      <w:r w:rsidR="006C3EA1">
        <w:t>Voice Alarm System</w:t>
      </w:r>
    </w:p>
    <w:p w:rsidR="006C3EA1" w:rsidRDefault="006C3EA1" w:rsidP="006C3EA1">
      <w:r w:rsidRPr="00917B6F">
        <w:rPr>
          <w:b/>
        </w:rPr>
        <w:t>Praesideo Amplifiers</w:t>
      </w:r>
      <w:r>
        <w:t>:</w:t>
      </w:r>
    </w:p>
    <w:p w:rsidR="00917B6F" w:rsidRDefault="00C24A4B" w:rsidP="00A727AA">
      <w:pPr>
        <w:pStyle w:val="ListParagraph"/>
        <w:numPr>
          <w:ilvl w:val="0"/>
          <w:numId w:val="17"/>
        </w:numPr>
      </w:pPr>
      <w:r>
        <w:t>Power Amplifiers: PRS-</w:t>
      </w:r>
      <w:r w:rsidR="006C3EA1">
        <w:t>1P500, PRS</w:t>
      </w:r>
      <w:r>
        <w:t>-</w:t>
      </w:r>
      <w:r w:rsidR="006C3EA1">
        <w:t>2P250 and PRS</w:t>
      </w:r>
      <w:r>
        <w:t>-</w:t>
      </w:r>
      <w:r w:rsidR="006C3EA1">
        <w:t>4P125</w:t>
      </w:r>
    </w:p>
    <w:p w:rsidR="006C3EA1" w:rsidRDefault="006C3EA1" w:rsidP="00A727AA">
      <w:pPr>
        <w:pStyle w:val="ListParagraph"/>
        <w:numPr>
          <w:ilvl w:val="0"/>
          <w:numId w:val="17"/>
        </w:numPr>
      </w:pPr>
      <w:r>
        <w:t xml:space="preserve">Basic </w:t>
      </w:r>
      <w:r w:rsidR="00C24A4B">
        <w:t>Amplifiers: PRS-</w:t>
      </w:r>
      <w:r>
        <w:t>1B500, PRS</w:t>
      </w:r>
      <w:r w:rsidR="00C24A4B">
        <w:t>-</w:t>
      </w:r>
      <w:r>
        <w:t>2B250 and PRS</w:t>
      </w:r>
      <w:r w:rsidR="00C24A4B">
        <w:t>-</w:t>
      </w:r>
      <w:r>
        <w:t>4B125</w:t>
      </w:r>
    </w:p>
    <w:p w:rsidR="006C3EA1" w:rsidRDefault="00E96594" w:rsidP="006C3EA1">
      <w:r>
        <w:rPr>
          <w:b/>
        </w:rPr>
        <w:t xml:space="preserve">Plena Voice Alarm System </w:t>
      </w:r>
      <w:r w:rsidR="006C3EA1" w:rsidRPr="00917B6F">
        <w:rPr>
          <w:b/>
        </w:rPr>
        <w:t>units</w:t>
      </w:r>
      <w:r w:rsidR="006C3EA1">
        <w:t>:</w:t>
      </w:r>
    </w:p>
    <w:p w:rsidR="00917B6F" w:rsidRDefault="006C3EA1" w:rsidP="00A727AA">
      <w:pPr>
        <w:pStyle w:val="ListParagraph"/>
        <w:numPr>
          <w:ilvl w:val="0"/>
          <w:numId w:val="18"/>
        </w:numPr>
      </w:pPr>
      <w:r>
        <w:t>Plena Voice Alarm Controller: LBB1990/00</w:t>
      </w:r>
    </w:p>
    <w:p w:rsidR="00917B6F" w:rsidRDefault="006C3EA1" w:rsidP="00A727AA">
      <w:pPr>
        <w:pStyle w:val="ListParagraph"/>
        <w:numPr>
          <w:ilvl w:val="0"/>
          <w:numId w:val="18"/>
        </w:numPr>
      </w:pPr>
      <w:r>
        <w:t>Plena Voice Alarm Router: LBB1992/00</w:t>
      </w:r>
    </w:p>
    <w:p w:rsidR="006C3EA1" w:rsidRDefault="006C3EA1" w:rsidP="00A727AA">
      <w:pPr>
        <w:pStyle w:val="ListParagraph"/>
        <w:numPr>
          <w:ilvl w:val="0"/>
          <w:numId w:val="18"/>
        </w:numPr>
      </w:pPr>
      <w:r>
        <w:t>Plena Power Amplifiers: LBB1930/20, LBB19</w:t>
      </w:r>
      <w:r w:rsidR="007F5D5D">
        <w:t>35/20, and LBB1938/20</w:t>
      </w:r>
    </w:p>
    <w:p w:rsidR="008C33E1" w:rsidRDefault="008C33E1" w:rsidP="006C3EA1"/>
    <w:p w:rsidR="006C3EA1" w:rsidRDefault="006C3EA1" w:rsidP="006C3EA1">
      <w:r>
        <w:t>The Louds</w:t>
      </w:r>
      <w:r w:rsidR="008C33E1">
        <w:t xml:space="preserve">peakers Line Isolator System shall be </w:t>
      </w:r>
      <w:r>
        <w:t>compatible for use with the Praesideo family</w:t>
      </w:r>
    </w:p>
    <w:p w:rsidR="006C3EA1" w:rsidRDefault="006C3EA1" w:rsidP="006C3EA1">
      <w:r>
        <w:t>loudspeaker supervision products (LBB4440</w:t>
      </w:r>
      <w:r w:rsidR="00EA2FCF">
        <w:t>/00</w:t>
      </w:r>
      <w:r>
        <w:t>, LBB4441</w:t>
      </w:r>
      <w:r w:rsidR="00EA2FCF">
        <w:t>/00</w:t>
      </w:r>
      <w:r>
        <w:t>, LBB4442</w:t>
      </w:r>
      <w:r w:rsidR="00EA2FCF">
        <w:t>/00</w:t>
      </w:r>
      <w:r>
        <w:t>, and LBB4443</w:t>
      </w:r>
      <w:r w:rsidR="00EA2FCF">
        <w:t>/00</w:t>
      </w:r>
      <w:r>
        <w:t>).</w:t>
      </w:r>
    </w:p>
    <w:p w:rsidR="003F3B3C" w:rsidRDefault="0048342F">
      <w:pPr>
        <w:pStyle w:val="Heading2"/>
      </w:pPr>
      <w:bookmarkStart w:id="15" w:name="__RefHeading__19_768757415"/>
      <w:bookmarkStart w:id="16" w:name="_Toc383155673"/>
      <w:bookmarkEnd w:id="15"/>
      <w:r w:rsidRPr="008C347D">
        <w:t>System configuration</w:t>
      </w:r>
      <w:bookmarkEnd w:id="16"/>
    </w:p>
    <w:p w:rsidR="004D1FC6" w:rsidRDefault="00A71813" w:rsidP="004D1FC6">
      <w:r w:rsidRPr="00A71813">
        <w:t>It shall be possible to use the following installation options:</w:t>
      </w:r>
    </w:p>
    <w:p w:rsidR="00A71813" w:rsidRDefault="00A71813" w:rsidP="004D1FC6"/>
    <w:p w:rsidR="008A158A" w:rsidRDefault="008A158A" w:rsidP="008A158A">
      <w:pPr>
        <w:rPr>
          <w:b/>
        </w:rPr>
      </w:pPr>
      <w:r w:rsidRPr="008A158A">
        <w:rPr>
          <w:b/>
        </w:rPr>
        <w:t>Installation option 1: One Isolator Board for each loudspeaker</w:t>
      </w:r>
      <w:r w:rsidR="007F4F4A">
        <w:rPr>
          <w:b/>
        </w:rPr>
        <w:t>:</w:t>
      </w:r>
    </w:p>
    <w:p w:rsidR="007F4F4A" w:rsidRDefault="007F4F4A" w:rsidP="007F4F4A">
      <w:r w:rsidRPr="00137977">
        <w:t xml:space="preserve">A maximum of </w:t>
      </w:r>
      <w:r w:rsidRPr="006240DE">
        <w:t>50</w:t>
      </w:r>
      <w:r w:rsidRPr="00137977">
        <w:t xml:space="preserve"> Isolator Boards shall be installed in each loudspeaker loop</w:t>
      </w:r>
      <w:r>
        <w:t xml:space="preserve"> for this option.</w:t>
      </w:r>
    </w:p>
    <w:p w:rsidR="00A71813" w:rsidRDefault="00A71813" w:rsidP="004D1FC6"/>
    <w:p w:rsidR="00A71813" w:rsidRDefault="008A158A" w:rsidP="004D1FC6">
      <w:r>
        <w:rPr>
          <w:noProof/>
          <w:lang w:eastAsia="zh-CN"/>
        </w:rPr>
        <w:drawing>
          <wp:inline distT="0" distB="0" distL="0" distR="0">
            <wp:extent cx="2865755" cy="1656715"/>
            <wp:effectExtent l="19050" t="0" r="0" b="0"/>
            <wp:docPr id="3" name="Picture 2" descr="LIS_Fig-2_Install-Op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2_Install-Option-1.png"/>
                    <pic:cNvPicPr/>
                  </pic:nvPicPr>
                  <pic:blipFill>
                    <a:blip r:embed="rId17" cstate="print"/>
                    <a:stretch>
                      <a:fillRect/>
                    </a:stretch>
                  </pic:blipFill>
                  <pic:spPr>
                    <a:xfrm>
                      <a:off x="0" y="0"/>
                      <a:ext cx="2865755" cy="1656715"/>
                    </a:xfrm>
                    <a:prstGeom prst="rect">
                      <a:avLst/>
                    </a:prstGeom>
                  </pic:spPr>
                </pic:pic>
              </a:graphicData>
            </a:graphic>
          </wp:inline>
        </w:drawing>
      </w:r>
    </w:p>
    <w:p w:rsidR="008A158A" w:rsidRDefault="008A158A" w:rsidP="008A158A"/>
    <w:p w:rsidR="00A71813" w:rsidRDefault="00A71813" w:rsidP="00A71813"/>
    <w:p w:rsidR="00A71813" w:rsidRPr="008A158A" w:rsidRDefault="00EA2FCF" w:rsidP="00A71813">
      <w:pPr>
        <w:rPr>
          <w:b/>
        </w:rPr>
      </w:pPr>
      <w:r>
        <w:rPr>
          <w:b/>
        </w:rPr>
        <w:br w:type="column"/>
      </w:r>
      <w:r w:rsidR="00A71813" w:rsidRPr="008A158A">
        <w:rPr>
          <w:b/>
        </w:rPr>
        <w:lastRenderedPageBreak/>
        <w:t>Installation option 2: Branch of loudspeakers connected to an Isolator Board</w:t>
      </w:r>
      <w:r w:rsidR="007F4F4A">
        <w:rPr>
          <w:b/>
        </w:rPr>
        <w:t>:</w:t>
      </w:r>
    </w:p>
    <w:p w:rsidR="007F4F4A" w:rsidRDefault="007F4F4A" w:rsidP="004D1FC6"/>
    <w:p w:rsidR="00A71813" w:rsidRDefault="007F4F4A" w:rsidP="004D1FC6">
      <w:r>
        <w:rPr>
          <w:noProof/>
          <w:lang w:eastAsia="zh-CN"/>
        </w:rPr>
        <w:drawing>
          <wp:inline distT="0" distB="0" distL="0" distR="0">
            <wp:extent cx="2865755" cy="1788160"/>
            <wp:effectExtent l="19050" t="0" r="0" b="0"/>
            <wp:docPr id="4" name="Picture 3" descr="LIS_Fig-3_Install-Op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3_Install-Option-2.png"/>
                    <pic:cNvPicPr/>
                  </pic:nvPicPr>
                  <pic:blipFill>
                    <a:blip r:embed="rId18" cstate="print"/>
                    <a:stretch>
                      <a:fillRect/>
                    </a:stretch>
                  </pic:blipFill>
                  <pic:spPr>
                    <a:xfrm>
                      <a:off x="0" y="0"/>
                      <a:ext cx="2865755" cy="1788160"/>
                    </a:xfrm>
                    <a:prstGeom prst="rect">
                      <a:avLst/>
                    </a:prstGeom>
                  </pic:spPr>
                </pic:pic>
              </a:graphicData>
            </a:graphic>
          </wp:inline>
        </w:drawing>
      </w:r>
    </w:p>
    <w:p w:rsidR="00670F2A" w:rsidRDefault="00670F2A" w:rsidP="004D1FC6"/>
    <w:p w:rsidR="00A71813" w:rsidRDefault="00A71813" w:rsidP="004D1FC6"/>
    <w:p w:rsidR="00EA2FCF" w:rsidRDefault="00EA2FCF" w:rsidP="004D1FC6"/>
    <w:p w:rsidR="004D1FC6" w:rsidRDefault="00A71813" w:rsidP="004D1FC6">
      <w:pPr>
        <w:rPr>
          <w:b/>
        </w:rPr>
      </w:pPr>
      <w:r w:rsidRPr="007F4F4A">
        <w:rPr>
          <w:b/>
        </w:rPr>
        <w:t>Installation option 3: Loudspeakers connected between Isolator Boards</w:t>
      </w:r>
      <w:r w:rsidR="007F4F4A">
        <w:rPr>
          <w:b/>
        </w:rPr>
        <w:t>:</w:t>
      </w:r>
    </w:p>
    <w:p w:rsidR="007F4F4A" w:rsidRDefault="007F4F4A" w:rsidP="004D1FC6">
      <w:pPr>
        <w:rPr>
          <w:b/>
        </w:rPr>
      </w:pPr>
    </w:p>
    <w:p w:rsidR="007F4F4A" w:rsidRDefault="007F4F4A" w:rsidP="004D1FC6">
      <w:pPr>
        <w:rPr>
          <w:b/>
        </w:rPr>
      </w:pPr>
      <w:r>
        <w:rPr>
          <w:b/>
          <w:noProof/>
          <w:lang w:eastAsia="zh-CN"/>
        </w:rPr>
        <w:drawing>
          <wp:inline distT="0" distB="0" distL="0" distR="0">
            <wp:extent cx="2865755" cy="1558925"/>
            <wp:effectExtent l="19050" t="0" r="0" b="0"/>
            <wp:docPr id="5" name="Picture 4" descr="LIS_Fig-4_Install-Opti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4_Install-Option-3.png"/>
                    <pic:cNvPicPr/>
                  </pic:nvPicPr>
                  <pic:blipFill>
                    <a:blip r:embed="rId19" cstate="print"/>
                    <a:stretch>
                      <a:fillRect/>
                    </a:stretch>
                  </pic:blipFill>
                  <pic:spPr>
                    <a:xfrm>
                      <a:off x="0" y="0"/>
                      <a:ext cx="2865755" cy="1558925"/>
                    </a:xfrm>
                    <a:prstGeom prst="rect">
                      <a:avLst/>
                    </a:prstGeom>
                  </pic:spPr>
                </pic:pic>
              </a:graphicData>
            </a:graphic>
          </wp:inline>
        </w:drawing>
      </w:r>
    </w:p>
    <w:p w:rsidR="007F4F4A" w:rsidRDefault="007F4F4A" w:rsidP="004D1FC6">
      <w:pPr>
        <w:rPr>
          <w:b/>
        </w:rPr>
      </w:pPr>
    </w:p>
    <w:p w:rsidR="00EA2FCF" w:rsidRDefault="00EA2FCF" w:rsidP="004D1FC6">
      <w:pPr>
        <w:rPr>
          <w:b/>
        </w:rPr>
      </w:pPr>
    </w:p>
    <w:p w:rsidR="00EA2FCF" w:rsidRDefault="00EA2FCF" w:rsidP="004D1FC6">
      <w:pPr>
        <w:rPr>
          <w:b/>
        </w:rPr>
      </w:pPr>
    </w:p>
    <w:p w:rsidR="007F4F4A" w:rsidRDefault="007F4F4A" w:rsidP="004D1FC6">
      <w:pPr>
        <w:rPr>
          <w:b/>
        </w:rPr>
      </w:pPr>
      <w:r>
        <w:rPr>
          <w:b/>
        </w:rPr>
        <w:t>Combined installation options:</w:t>
      </w:r>
    </w:p>
    <w:p w:rsidR="007F4F4A" w:rsidRPr="007F4F4A" w:rsidRDefault="007F4F4A" w:rsidP="004D1FC6">
      <w:r w:rsidRPr="007F4F4A">
        <w:t>It shall be possible to combine installation options</w:t>
      </w:r>
      <w:r w:rsidR="006240DE">
        <w:t>:</w:t>
      </w:r>
    </w:p>
    <w:p w:rsidR="007F4F4A" w:rsidRDefault="007F4F4A" w:rsidP="004D1FC6">
      <w:pPr>
        <w:rPr>
          <w:b/>
        </w:rPr>
      </w:pPr>
    </w:p>
    <w:p w:rsidR="007F4F4A" w:rsidRDefault="007F4F4A" w:rsidP="004D1FC6">
      <w:pPr>
        <w:rPr>
          <w:b/>
        </w:rPr>
      </w:pPr>
      <w:r>
        <w:rPr>
          <w:b/>
          <w:noProof/>
          <w:lang w:eastAsia="zh-CN"/>
        </w:rPr>
        <w:drawing>
          <wp:inline distT="0" distB="0" distL="0" distR="0">
            <wp:extent cx="2865755" cy="1638935"/>
            <wp:effectExtent l="19050" t="0" r="0" b="0"/>
            <wp:docPr id="9" name="Picture 8" descr="LIS_Fig-5_Comb-Install-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5_Comb-Install-Options.png"/>
                    <pic:cNvPicPr/>
                  </pic:nvPicPr>
                  <pic:blipFill>
                    <a:blip r:embed="rId20" cstate="print"/>
                    <a:stretch>
                      <a:fillRect/>
                    </a:stretch>
                  </pic:blipFill>
                  <pic:spPr>
                    <a:xfrm>
                      <a:off x="0" y="0"/>
                      <a:ext cx="2865755" cy="1638935"/>
                    </a:xfrm>
                    <a:prstGeom prst="rect">
                      <a:avLst/>
                    </a:prstGeom>
                  </pic:spPr>
                </pic:pic>
              </a:graphicData>
            </a:graphic>
          </wp:inline>
        </w:drawing>
      </w:r>
    </w:p>
    <w:p w:rsidR="0074040C" w:rsidRDefault="0074040C" w:rsidP="004D1FC6">
      <w:pPr>
        <w:rPr>
          <w:b/>
        </w:rPr>
      </w:pPr>
    </w:p>
    <w:p w:rsidR="007F4F4A" w:rsidRDefault="007F4F4A" w:rsidP="004D1FC6">
      <w:pPr>
        <w:rPr>
          <w:b/>
        </w:rPr>
      </w:pPr>
    </w:p>
    <w:tbl>
      <w:tblPr>
        <w:tblW w:w="4394" w:type="dxa"/>
        <w:tblInd w:w="292" w:type="dxa"/>
        <w:tblLayout w:type="fixed"/>
        <w:tblCellMar>
          <w:left w:w="0" w:type="dxa"/>
          <w:right w:w="0" w:type="dxa"/>
        </w:tblCellMar>
        <w:tblLook w:val="0000"/>
      </w:tblPr>
      <w:tblGrid>
        <w:gridCol w:w="425"/>
        <w:gridCol w:w="3969"/>
      </w:tblGrid>
      <w:tr w:rsidR="0074040C" w:rsidRPr="000B0BF6" w:rsidTr="0074040C">
        <w:trPr>
          <w:tblHeader/>
        </w:trPr>
        <w:tc>
          <w:tcPr>
            <w:tcW w:w="425" w:type="dxa"/>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74040C" w:rsidRPr="000B0BF6" w:rsidRDefault="0074040C" w:rsidP="0074040C">
            <w:pPr>
              <w:rPr>
                <w:b/>
              </w:rPr>
            </w:pPr>
            <w:r w:rsidRPr="000B0BF6">
              <w:rPr>
                <w:b/>
              </w:rPr>
              <w:t>No.</w:t>
            </w:r>
          </w:p>
        </w:tc>
        <w:tc>
          <w:tcPr>
            <w:tcW w:w="3969" w:type="dxa"/>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74040C" w:rsidRPr="000B0BF6" w:rsidRDefault="0074040C" w:rsidP="0074040C">
            <w:pPr>
              <w:rPr>
                <w:b/>
              </w:rPr>
            </w:pPr>
            <w:r w:rsidRPr="000B0BF6">
              <w:rPr>
                <w:b/>
              </w:rPr>
              <w:t>Item</w:t>
            </w:r>
          </w:p>
        </w:tc>
      </w:tr>
      <w:tr w:rsidR="0074040C" w:rsidRPr="000B0BF6"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74040C">
            <w:r w:rsidRPr="000B0BF6">
              <w:t>1</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74040C">
            <w:r w:rsidRPr="000B0BF6">
              <w:t>Zone output of public address/voice alarm system</w:t>
            </w:r>
          </w:p>
        </w:tc>
      </w:tr>
      <w:tr w:rsidR="0074040C" w:rsidRPr="000B0BF6"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74040C">
            <w:r w:rsidRPr="000B0BF6">
              <w:t>2</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74040C">
            <w:r w:rsidRPr="000B0BF6">
              <w:t>Master Unit</w:t>
            </w:r>
          </w:p>
        </w:tc>
      </w:tr>
      <w:tr w:rsidR="0074040C" w:rsidRPr="000B0BF6"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74040C">
            <w:r w:rsidRPr="000B0BF6">
              <w:t>3</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74040C">
            <w:r w:rsidRPr="000B0BF6">
              <w:t>Loudspeaker loop (one loop shown)</w:t>
            </w:r>
          </w:p>
        </w:tc>
      </w:tr>
      <w:tr w:rsidR="0074040C" w:rsidRPr="000B0BF6"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74040C">
            <w:r w:rsidRPr="000B0BF6">
              <w:t>4</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74040C">
            <w:r w:rsidRPr="000B0BF6">
              <w:t>Isolator Board</w:t>
            </w:r>
          </w:p>
        </w:tc>
      </w:tr>
      <w:tr w:rsidR="0074040C" w:rsidRPr="000B0BF6"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74040C">
            <w:r w:rsidRPr="000B0BF6">
              <w:t>5</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74040C">
            <w:r w:rsidRPr="000B0BF6">
              <w:t>Loudspeaker</w:t>
            </w:r>
          </w:p>
        </w:tc>
      </w:tr>
      <w:tr w:rsidR="0074040C" w:rsidRPr="000B0BF6"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74040C">
            <w:r w:rsidRPr="000B0BF6">
              <w:t>6</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74040C">
            <w:r w:rsidRPr="000B0BF6">
              <w:t>DC Blocking Board</w:t>
            </w:r>
          </w:p>
        </w:tc>
      </w:tr>
    </w:tbl>
    <w:p w:rsidR="003F3B3C" w:rsidRDefault="0048342F">
      <w:pPr>
        <w:pStyle w:val="Heading2"/>
      </w:pPr>
      <w:bookmarkStart w:id="17" w:name="__RefHeading__21_768757415"/>
      <w:bookmarkStart w:id="18" w:name="_Toc383155674"/>
      <w:bookmarkEnd w:id="17"/>
      <w:r w:rsidRPr="008C347D">
        <w:lastRenderedPageBreak/>
        <w:t>System installation and interconnection</w:t>
      </w:r>
      <w:bookmarkEnd w:id="18"/>
    </w:p>
    <w:p w:rsidR="008A158A" w:rsidRPr="008C347D" w:rsidRDefault="008A158A" w:rsidP="008A158A">
      <w:r>
        <w:t xml:space="preserve">The Master Unit(s) </w:t>
      </w:r>
      <w:r w:rsidR="00E96594">
        <w:t xml:space="preserve">shall be </w:t>
      </w:r>
      <w:r w:rsidRPr="008C347D">
        <w:t>built into 19” rack</w:t>
      </w:r>
      <w:r w:rsidR="00E96594">
        <w:t>(</w:t>
      </w:r>
      <w:r w:rsidRPr="008C347D">
        <w:t>s</w:t>
      </w:r>
      <w:r w:rsidR="00E96594">
        <w:t>)</w:t>
      </w:r>
      <w:r w:rsidRPr="008C347D">
        <w:t>.</w:t>
      </w:r>
    </w:p>
    <w:p w:rsidR="008A158A" w:rsidRPr="008A158A" w:rsidRDefault="008A158A" w:rsidP="008A158A"/>
    <w:p w:rsidR="00137977" w:rsidRPr="00137977" w:rsidRDefault="0048342F" w:rsidP="00137977">
      <w:r w:rsidRPr="008C347D">
        <w:t>Installation of the system sha</w:t>
      </w:r>
      <w:r w:rsidR="00137977">
        <w:t>ll be based on the loop wiring method.</w:t>
      </w:r>
      <w:r w:rsidR="008451F1">
        <w:t xml:space="preserve"> </w:t>
      </w:r>
      <w:r w:rsidR="00137977">
        <w:t xml:space="preserve">All loudspeakers shall </w:t>
      </w:r>
      <w:r w:rsidR="00137977" w:rsidRPr="00137977">
        <w:t>be con</w:t>
      </w:r>
      <w:r w:rsidR="00EA2FCF">
        <w:t xml:space="preserve">nected to the system by using </w:t>
      </w:r>
      <w:r w:rsidR="00137977" w:rsidRPr="00137977">
        <w:t>an Isolator Board, a DC Blocking</w:t>
      </w:r>
      <w:r w:rsidR="00137977">
        <w:t xml:space="preserve"> </w:t>
      </w:r>
      <w:r w:rsidR="00137977" w:rsidRPr="00137977">
        <w:t>Board, or a DC blocking capacitor.</w:t>
      </w:r>
    </w:p>
    <w:p w:rsidR="00137977" w:rsidRDefault="00137977" w:rsidP="00137977"/>
    <w:p w:rsidR="00137977" w:rsidRPr="00137977" w:rsidRDefault="00137977" w:rsidP="00137977">
      <w:r w:rsidRPr="00137977">
        <w:t>The maximum wiring gauge of cables used for the loudspeaker</w:t>
      </w:r>
      <w:r>
        <w:t xml:space="preserve"> loop shall be </w:t>
      </w:r>
      <w:r w:rsidRPr="00137977">
        <w:t>2.5 mm</w:t>
      </w:r>
      <w:r w:rsidRPr="00137977">
        <w:rPr>
          <w:vertAlign w:val="superscript"/>
        </w:rPr>
        <w:t>2</w:t>
      </w:r>
      <w:r>
        <w:t xml:space="preserve">. </w:t>
      </w:r>
      <w:r w:rsidRPr="00137977">
        <w:t>The maximum cable len</w:t>
      </w:r>
      <w:r>
        <w:t xml:space="preserve">gth of each loudspeaker loop shall be </w:t>
      </w:r>
      <w:r w:rsidR="00EA2FCF">
        <w:t xml:space="preserve">1000 m </w:t>
      </w:r>
      <w:r w:rsidR="00EA2FCF" w:rsidRPr="00EA2FCF">
        <w:t>(3281 ft)</w:t>
      </w:r>
      <w:r w:rsidRPr="00137977">
        <w:t>.</w:t>
      </w:r>
    </w:p>
    <w:p w:rsidR="00EA2FCF" w:rsidRDefault="00EA2FCF" w:rsidP="00137977"/>
    <w:p w:rsidR="00137977" w:rsidRPr="00137977" w:rsidRDefault="00137977" w:rsidP="00137977">
      <w:r w:rsidRPr="00137977">
        <w:t>The total maximum ca</w:t>
      </w:r>
      <w:r>
        <w:t xml:space="preserve">ble capacitance of each loop shall be </w:t>
      </w:r>
      <w:r w:rsidRPr="00137977">
        <w:t>600 nF, including the tap-off cable</w:t>
      </w:r>
      <w:r>
        <w:t xml:space="preserve"> </w:t>
      </w:r>
      <w:r w:rsidRPr="00137977">
        <w:t>capacitance.</w:t>
      </w:r>
    </w:p>
    <w:p w:rsidR="00137977" w:rsidRPr="00137977" w:rsidRDefault="00137977" w:rsidP="00137977">
      <w:r w:rsidRPr="00137977">
        <w:t xml:space="preserve">The total maximum </w:t>
      </w:r>
      <w:r>
        <w:t xml:space="preserve">cable impedance in each loop shall be </w:t>
      </w:r>
      <w:r w:rsidRPr="00137977">
        <w:t>24 ohms.</w:t>
      </w:r>
    </w:p>
    <w:p w:rsidR="00137977" w:rsidRDefault="00137977" w:rsidP="00137977"/>
    <w:p w:rsidR="00137977" w:rsidRPr="00137977" w:rsidRDefault="00137977" w:rsidP="00137977">
      <w:r w:rsidRPr="00137977">
        <w:t>The maximum cable length from a tap-off to a loudspeaker</w:t>
      </w:r>
      <w:r w:rsidR="008A158A">
        <w:t xml:space="preserve"> shall be </w:t>
      </w:r>
      <w:r w:rsidR="00EA2FCF">
        <w:t xml:space="preserve">50 m (164 ft), </w:t>
      </w:r>
      <w:r w:rsidRPr="00137977">
        <w:t>independent of the</w:t>
      </w:r>
    </w:p>
    <w:p w:rsidR="00137977" w:rsidRDefault="00EA2FCF" w:rsidP="00137977">
      <w:r>
        <w:t xml:space="preserve">loop length. </w:t>
      </w:r>
      <w:r w:rsidR="00137977" w:rsidRPr="00137977">
        <w:t>The maximum permissible</w:t>
      </w:r>
      <w:r w:rsidR="008A158A">
        <w:t xml:space="preserve"> load on a DC Blocking Board shall be </w:t>
      </w:r>
      <w:r w:rsidR="00137977" w:rsidRPr="00137977">
        <w:t>20 watts.</w:t>
      </w:r>
    </w:p>
    <w:p w:rsidR="003F3B3C" w:rsidRPr="008C347D" w:rsidRDefault="0048342F">
      <w:pPr>
        <w:pStyle w:val="Heading2"/>
      </w:pPr>
      <w:bookmarkStart w:id="19" w:name="__RefHeading__23_768757415"/>
      <w:bookmarkStart w:id="20" w:name="_Toc383155675"/>
      <w:bookmarkEnd w:id="19"/>
      <w:r w:rsidRPr="008C347D">
        <w:t>System operation</w:t>
      </w:r>
      <w:bookmarkEnd w:id="20"/>
    </w:p>
    <w:p w:rsidR="00A71813" w:rsidRDefault="00A71813" w:rsidP="00A71813">
      <w:r>
        <w:t>The Loudspeakers Line Isolator</w:t>
      </w:r>
      <w:r w:rsidR="007D0DF7">
        <w:t xml:space="preserve"> System shall be fully supervised</w:t>
      </w:r>
      <w:r>
        <w:t xml:space="preserve">. There shall be no operator controls on the front or rear panels of the Master Unit. </w:t>
      </w:r>
    </w:p>
    <w:p w:rsidR="00A71813" w:rsidRDefault="00A71813" w:rsidP="00A71813"/>
    <w:p w:rsidR="00A71813" w:rsidRDefault="00A71813" w:rsidP="00A71813">
      <w:r>
        <w:t>The user interface on the front panel of the Master Unit shall consist of LEDs that indicate the following conditions:</w:t>
      </w:r>
    </w:p>
    <w:p w:rsidR="00A71813" w:rsidRDefault="00A71813" w:rsidP="00A727AA">
      <w:pPr>
        <w:pStyle w:val="ListParagraph"/>
        <w:numPr>
          <w:ilvl w:val="0"/>
          <w:numId w:val="14"/>
        </w:numPr>
      </w:pPr>
      <w:r>
        <w:t>Walk Test mode</w:t>
      </w:r>
    </w:p>
    <w:p w:rsidR="00A71813" w:rsidRDefault="00A71813" w:rsidP="00A727AA">
      <w:pPr>
        <w:pStyle w:val="ListParagraph"/>
        <w:numPr>
          <w:ilvl w:val="0"/>
          <w:numId w:val="14"/>
        </w:numPr>
      </w:pPr>
      <w:r>
        <w:t>Fault</w:t>
      </w:r>
    </w:p>
    <w:p w:rsidR="00A71813" w:rsidRDefault="00E96594" w:rsidP="00A727AA">
      <w:pPr>
        <w:pStyle w:val="ListParagraph"/>
        <w:numPr>
          <w:ilvl w:val="0"/>
          <w:numId w:val="14"/>
        </w:numPr>
      </w:pPr>
      <w:r>
        <w:t>Loop initializ</w:t>
      </w:r>
      <w:r w:rsidRPr="00E96594">
        <w:t>ation</w:t>
      </w:r>
    </w:p>
    <w:p w:rsidR="00A71813" w:rsidRDefault="00A71813" w:rsidP="00A727AA">
      <w:pPr>
        <w:pStyle w:val="ListParagraph"/>
        <w:numPr>
          <w:ilvl w:val="0"/>
          <w:numId w:val="14"/>
        </w:numPr>
      </w:pPr>
      <w:r>
        <w:t>Loop OK</w:t>
      </w:r>
    </w:p>
    <w:p w:rsidR="00A71813" w:rsidRDefault="00A71813" w:rsidP="00A71813"/>
    <w:p w:rsidR="00B34A59" w:rsidRDefault="00A71813" w:rsidP="00A71813">
      <w:r>
        <w:t>The status of the mains supply and back</w:t>
      </w:r>
      <w:r>
        <w:rPr>
          <w:rFonts w:ascii="MS Mincho" w:eastAsia="MS Mincho" w:hAnsi="MS Mincho" w:cs="MS Mincho" w:hint="eastAsia"/>
        </w:rPr>
        <w:t>‑</w:t>
      </w:r>
      <w:r>
        <w:t>up battery power supply shall be also indicated on the Master Unit</w:t>
      </w:r>
      <w:r w:rsidR="008C5967">
        <w:t>.</w:t>
      </w:r>
      <w:r w:rsidR="00B34A59">
        <w:t xml:space="preserve"> </w:t>
      </w:r>
    </w:p>
    <w:p w:rsidR="00B34A59" w:rsidRDefault="00B34A59" w:rsidP="00A71813"/>
    <w:p w:rsidR="00B34A59" w:rsidRDefault="001E7AA4" w:rsidP="00A71813">
      <w:r>
        <w:t xml:space="preserve">The Master Unit, Isolator Boards, and DC Blocking Boards </w:t>
      </w:r>
      <w:r w:rsidRPr="001E7AA4">
        <w:t>shall be able to operate at a max</w:t>
      </w:r>
      <w:r w:rsidR="009C1311">
        <w:t>imum operating temperature of 55 </w:t>
      </w:r>
      <w:r w:rsidRPr="001E7AA4">
        <w:t>°C.</w:t>
      </w:r>
    </w:p>
    <w:p w:rsidR="00B34A59" w:rsidRDefault="00B34A59" w:rsidP="00A71813"/>
    <w:p w:rsidR="0089458B" w:rsidRDefault="008C5967" w:rsidP="00A71813">
      <w:r>
        <w:t>The system shall check for fault conditions in the main loudspeaker loop</w:t>
      </w:r>
      <w:r w:rsidR="00030544">
        <w:t>.</w:t>
      </w:r>
    </w:p>
    <w:p w:rsidR="003F3B3C" w:rsidRPr="008C347D" w:rsidRDefault="0048342F">
      <w:pPr>
        <w:pStyle w:val="Heading2"/>
      </w:pPr>
      <w:bookmarkStart w:id="21" w:name="__RefHeading__25_768757415"/>
      <w:bookmarkStart w:id="22" w:name="__RefHeading__27_768757415"/>
      <w:bookmarkStart w:id="23" w:name="_Toc383155676"/>
      <w:bookmarkEnd w:id="21"/>
      <w:bookmarkEnd w:id="22"/>
      <w:r w:rsidRPr="008C347D">
        <w:t>First-line system maintenance</w:t>
      </w:r>
      <w:bookmarkEnd w:id="23"/>
    </w:p>
    <w:p w:rsidR="003F3B3C" w:rsidRPr="008C347D" w:rsidRDefault="0048342F">
      <w:r w:rsidRPr="008C347D">
        <w:t xml:space="preserve">The system design shall permit fast and effective fault location and correction by local personnel. This shall be supported by </w:t>
      </w:r>
      <w:r w:rsidR="008C33E1">
        <w:t xml:space="preserve">a built-in Walk Test </w:t>
      </w:r>
      <w:r w:rsidR="008C33E1" w:rsidRPr="00030544">
        <w:t>mode</w:t>
      </w:r>
      <w:r w:rsidRPr="00030544">
        <w:t xml:space="preserve">. </w:t>
      </w:r>
      <w:r w:rsidR="00423BEA" w:rsidRPr="00030544">
        <w:t>Spare parts</w:t>
      </w:r>
      <w:r w:rsidR="00423BEA" w:rsidRPr="00E96594">
        <w:t xml:space="preserve"> </w:t>
      </w:r>
      <w:r w:rsidRPr="008C347D">
        <w:t>and instructions shall be provided.</w:t>
      </w:r>
    </w:p>
    <w:p w:rsidR="003F3B3C" w:rsidRPr="008C347D" w:rsidRDefault="003F3B3C"/>
    <w:p w:rsidR="003F3B3C" w:rsidRDefault="00814F19" w:rsidP="00A727AA">
      <w:pPr>
        <w:pStyle w:val="Heading1"/>
        <w:pageBreakBefore/>
      </w:pPr>
      <w:bookmarkStart w:id="24" w:name="_Toc383155677"/>
      <w:r>
        <w:lastRenderedPageBreak/>
        <w:t xml:space="preserve">Technical </w:t>
      </w:r>
      <w:r w:rsidR="008C5967">
        <w:t>Specifications</w:t>
      </w:r>
      <w:bookmarkEnd w:id="24"/>
    </w:p>
    <w:p w:rsidR="00BF02A9" w:rsidRDefault="00BF02A9" w:rsidP="00BF02A9">
      <w:pPr>
        <w:autoSpaceDE w:val="0"/>
      </w:pPr>
      <w:r w:rsidRPr="008C347D">
        <w:t>The device shall have the following Technical Specifications</w:t>
      </w:r>
      <w:r>
        <w:t>:</w:t>
      </w:r>
    </w:p>
    <w:p w:rsidR="00BF02A9" w:rsidRDefault="000D3780" w:rsidP="00A1466A">
      <w:pPr>
        <w:pStyle w:val="Heading2"/>
      </w:pPr>
      <w:bookmarkStart w:id="25" w:name="_Toc383155678"/>
      <w:r w:rsidRPr="000D3780">
        <w:t>Master Unit</w:t>
      </w:r>
      <w:bookmarkEnd w:id="25"/>
    </w:p>
    <w:p w:rsidR="004A6BB8" w:rsidRPr="004A6BB8" w:rsidRDefault="004A6BB8" w:rsidP="004A6BB8"/>
    <w:p w:rsidR="00A1466A" w:rsidRDefault="00A1466A" w:rsidP="00A1466A">
      <w:pPr>
        <w:rPr>
          <w:rFonts w:eastAsia="Arial Unicode MS"/>
          <w:b/>
          <w:bCs/>
          <w:iCs/>
          <w:lang w:eastAsia="en-US"/>
        </w:rPr>
      </w:pPr>
      <w:r w:rsidRPr="00A1466A">
        <w:rPr>
          <w:rFonts w:eastAsia="Arial Unicode MS"/>
          <w:b/>
          <w:bCs/>
          <w:iCs/>
          <w:lang w:eastAsia="en-US"/>
        </w:rPr>
        <w:t>Electrical</w:t>
      </w:r>
    </w:p>
    <w:p w:rsidR="004A6BB8" w:rsidRDefault="004A6BB8" w:rsidP="00A1466A">
      <w:pPr>
        <w:rPr>
          <w:rFonts w:eastAsia="Arial Unicode MS"/>
          <w:b/>
          <w:bCs/>
          <w:iCs/>
          <w:lang w:eastAsia="en-US"/>
        </w:rPr>
      </w:pPr>
    </w:p>
    <w:tbl>
      <w:tblPr>
        <w:tblW w:w="4422" w:type="dxa"/>
        <w:tblInd w:w="8" w:type="dxa"/>
        <w:tblBorders>
          <w:top w:val="single" w:sz="6" w:space="0" w:color="C0C0C0"/>
          <w:bottom w:val="single" w:sz="6" w:space="0" w:color="C0C0C0"/>
          <w:insideH w:val="single" w:sz="6" w:space="0" w:color="C0C0C0"/>
        </w:tblBorders>
        <w:tblCellMar>
          <w:left w:w="0" w:type="dxa"/>
          <w:right w:w="0" w:type="dxa"/>
        </w:tblCellMar>
        <w:tblLook w:val="00BF"/>
      </w:tblPr>
      <w:tblGrid>
        <w:gridCol w:w="2154"/>
        <w:gridCol w:w="2268"/>
      </w:tblGrid>
      <w:tr w:rsidR="00275771" w:rsidRPr="00F631EB" w:rsidTr="003C225F">
        <w:tc>
          <w:tcPr>
            <w:tcW w:w="2154" w:type="dxa"/>
            <w:shd w:val="clear" w:color="auto" w:fill="auto"/>
            <w:tcMar>
              <w:left w:w="0" w:type="dxa"/>
              <w:right w:w="0" w:type="dxa"/>
            </w:tcMar>
          </w:tcPr>
          <w:p w:rsidR="00275771" w:rsidRPr="00A1466A" w:rsidRDefault="00275771" w:rsidP="00275771">
            <w:pPr>
              <w:spacing w:after="120"/>
              <w:rPr>
                <w:rFonts w:eastAsia="Arial Unicode MS"/>
                <w:b/>
                <w:bCs/>
                <w:iCs/>
                <w:lang w:eastAsia="en-US"/>
              </w:rPr>
            </w:pPr>
            <w:r w:rsidRPr="00A1466A">
              <w:rPr>
                <w:rFonts w:eastAsia="Arial Unicode MS"/>
                <w:b/>
                <w:bCs/>
                <w:iCs/>
                <w:lang w:eastAsia="en-US"/>
              </w:rPr>
              <w:t>Mains power supply</w:t>
            </w:r>
          </w:p>
        </w:tc>
        <w:tc>
          <w:tcPr>
            <w:tcW w:w="2268" w:type="dxa"/>
            <w:shd w:val="pct10" w:color="auto" w:fill="auto"/>
            <w:tcMar>
              <w:left w:w="0" w:type="dxa"/>
              <w:right w:w="0" w:type="dxa"/>
            </w:tcMar>
          </w:tcPr>
          <w:p w:rsidR="00275771" w:rsidRPr="00F631EB" w:rsidRDefault="00275771" w:rsidP="00275771">
            <w:pPr>
              <w:spacing w:after="120"/>
              <w:rPr>
                <w:rFonts w:eastAsia="Arial Unicode MS"/>
                <w:b/>
                <w:bCs/>
                <w:iCs/>
                <w:lang w:eastAsia="en-US"/>
              </w:rPr>
            </w:pPr>
          </w:p>
        </w:tc>
      </w:tr>
      <w:tr w:rsidR="00275771" w:rsidRPr="00F631EB" w:rsidTr="003C225F">
        <w:tc>
          <w:tcPr>
            <w:tcW w:w="2154" w:type="dxa"/>
            <w:shd w:val="clear" w:color="auto" w:fill="auto"/>
            <w:tcMar>
              <w:left w:w="0" w:type="dxa"/>
              <w:right w:w="0" w:type="dxa"/>
            </w:tcMar>
          </w:tcPr>
          <w:p w:rsidR="00275771" w:rsidRPr="00F631EB" w:rsidRDefault="00275771" w:rsidP="00275771">
            <w:pPr>
              <w:spacing w:after="120"/>
              <w:rPr>
                <w:rFonts w:eastAsia="Arial Unicode MS"/>
                <w:lang w:eastAsia="en-US"/>
              </w:rPr>
            </w:pPr>
            <w:r w:rsidRPr="00F631EB">
              <w:rPr>
                <w:rFonts w:eastAsia="Arial Unicode MS"/>
                <w:lang w:eastAsia="en-US"/>
              </w:rPr>
              <w:t>Voltage</w:t>
            </w:r>
          </w:p>
        </w:tc>
        <w:tc>
          <w:tcPr>
            <w:tcW w:w="2268" w:type="dxa"/>
            <w:shd w:val="pct10" w:color="auto" w:fill="auto"/>
            <w:tcMar>
              <w:left w:w="0" w:type="dxa"/>
              <w:right w:w="0" w:type="dxa"/>
            </w:tcMar>
          </w:tcPr>
          <w:p w:rsidR="00275771" w:rsidRPr="00F631EB" w:rsidRDefault="00275771" w:rsidP="00275771">
            <w:pPr>
              <w:spacing w:after="120"/>
              <w:rPr>
                <w:rFonts w:eastAsia="Arial Unicode MS"/>
                <w:lang w:eastAsia="en-US"/>
              </w:rPr>
            </w:pPr>
            <w:r>
              <w:rPr>
                <w:rFonts w:eastAsia="Arial Unicode MS"/>
                <w:lang w:eastAsia="en-US"/>
              </w:rPr>
              <w:t xml:space="preserve">115 / </w:t>
            </w:r>
            <w:r w:rsidR="007B64FF">
              <w:rPr>
                <w:rFonts w:eastAsia="Arial Unicode MS"/>
                <w:lang w:eastAsia="en-US"/>
              </w:rPr>
              <w:t>230 </w:t>
            </w:r>
            <w:r w:rsidRPr="00F631EB">
              <w:rPr>
                <w:rFonts w:eastAsia="Arial Unicode MS"/>
                <w:lang w:eastAsia="en-US"/>
              </w:rPr>
              <w:t>VAC, ±10%, 50/60 Hz</w:t>
            </w:r>
          </w:p>
        </w:tc>
      </w:tr>
      <w:tr w:rsidR="00275771" w:rsidRPr="00F631EB" w:rsidTr="003C225F">
        <w:tc>
          <w:tcPr>
            <w:tcW w:w="2154" w:type="dxa"/>
            <w:shd w:val="clear" w:color="auto" w:fill="auto"/>
            <w:tcMar>
              <w:left w:w="0" w:type="dxa"/>
              <w:right w:w="0" w:type="dxa"/>
            </w:tcMar>
          </w:tcPr>
          <w:p w:rsidR="00275771" w:rsidRPr="00F631EB" w:rsidRDefault="00275771" w:rsidP="00275771">
            <w:pPr>
              <w:spacing w:after="120"/>
              <w:rPr>
                <w:rFonts w:eastAsia="Arial Unicode MS"/>
                <w:lang w:eastAsia="en-US"/>
              </w:rPr>
            </w:pPr>
            <w:r>
              <w:rPr>
                <w:rFonts w:eastAsia="Arial Unicode MS"/>
                <w:lang w:eastAsia="en-US"/>
              </w:rPr>
              <w:t>Fuse rating</w:t>
            </w:r>
          </w:p>
        </w:tc>
        <w:tc>
          <w:tcPr>
            <w:tcW w:w="2268" w:type="dxa"/>
            <w:shd w:val="pct10" w:color="auto" w:fill="auto"/>
            <w:tcMar>
              <w:left w:w="0" w:type="dxa"/>
              <w:right w:w="0" w:type="dxa"/>
            </w:tcMar>
          </w:tcPr>
          <w:p w:rsidR="00275771" w:rsidRPr="00F631EB" w:rsidRDefault="007B64FF" w:rsidP="00275771">
            <w:pPr>
              <w:spacing w:after="120"/>
              <w:rPr>
                <w:rFonts w:eastAsia="Arial Unicode MS"/>
                <w:lang w:eastAsia="en-US"/>
              </w:rPr>
            </w:pPr>
            <w:r>
              <w:rPr>
                <w:rFonts w:eastAsia="Arial Unicode MS"/>
                <w:lang w:eastAsia="en-US"/>
              </w:rPr>
              <w:t>T6.3 A, 250 </w:t>
            </w:r>
            <w:r w:rsidR="00275771" w:rsidRPr="00275771">
              <w:rPr>
                <w:rFonts w:eastAsia="Arial Unicode MS"/>
                <w:lang w:eastAsia="en-US"/>
              </w:rPr>
              <w:t>V</w:t>
            </w:r>
          </w:p>
        </w:tc>
      </w:tr>
      <w:tr w:rsidR="00275771" w:rsidRPr="00F631EB" w:rsidTr="003C225F">
        <w:tc>
          <w:tcPr>
            <w:tcW w:w="2154" w:type="dxa"/>
            <w:shd w:val="clear" w:color="auto" w:fill="auto"/>
            <w:tcMar>
              <w:left w:w="0" w:type="dxa"/>
              <w:right w:w="0" w:type="dxa"/>
            </w:tcMar>
          </w:tcPr>
          <w:p w:rsidR="00275771" w:rsidRPr="00F631EB" w:rsidRDefault="00275771" w:rsidP="00275771">
            <w:pPr>
              <w:spacing w:after="120"/>
              <w:rPr>
                <w:rFonts w:eastAsia="Arial Unicode MS"/>
                <w:lang w:eastAsia="en-US"/>
              </w:rPr>
            </w:pPr>
            <w:r w:rsidRPr="00F631EB">
              <w:rPr>
                <w:rFonts w:eastAsia="Arial Unicode MS"/>
                <w:lang w:eastAsia="en-US"/>
              </w:rPr>
              <w:t>Inrush current</w:t>
            </w:r>
          </w:p>
        </w:tc>
        <w:tc>
          <w:tcPr>
            <w:tcW w:w="2268" w:type="dxa"/>
            <w:shd w:val="pct10" w:color="auto" w:fill="auto"/>
            <w:tcMar>
              <w:left w:w="0" w:type="dxa"/>
              <w:right w:w="0" w:type="dxa"/>
            </w:tcMar>
          </w:tcPr>
          <w:p w:rsidR="00275771" w:rsidRPr="00F631EB" w:rsidRDefault="007B64FF" w:rsidP="00275771">
            <w:pPr>
              <w:spacing w:after="120"/>
              <w:rPr>
                <w:rFonts w:eastAsia="Arial Unicode MS"/>
                <w:lang w:eastAsia="en-US"/>
              </w:rPr>
            </w:pPr>
            <w:r>
              <w:rPr>
                <w:rFonts w:eastAsia="Arial Unicode MS"/>
                <w:lang w:eastAsia="en-US"/>
              </w:rPr>
              <w:t>Time: &lt; 10 ms; ≤ 30 </w:t>
            </w:r>
            <w:r w:rsidR="00275771" w:rsidRPr="00F631EB">
              <w:rPr>
                <w:rFonts w:eastAsia="Arial Unicode MS"/>
                <w:lang w:eastAsia="en-US"/>
              </w:rPr>
              <w:t>A</w:t>
            </w:r>
          </w:p>
        </w:tc>
      </w:tr>
      <w:tr w:rsidR="00275771" w:rsidRPr="00F631EB" w:rsidTr="003C225F">
        <w:tc>
          <w:tcPr>
            <w:tcW w:w="2154" w:type="dxa"/>
            <w:shd w:val="clear" w:color="auto" w:fill="auto"/>
            <w:tcMar>
              <w:left w:w="0" w:type="dxa"/>
              <w:right w:w="0" w:type="dxa"/>
            </w:tcMar>
          </w:tcPr>
          <w:p w:rsidR="00275771" w:rsidRPr="00F631EB" w:rsidRDefault="00275771" w:rsidP="00275771">
            <w:pPr>
              <w:spacing w:after="120"/>
              <w:rPr>
                <w:rFonts w:eastAsia="Arial Unicode MS"/>
                <w:lang w:eastAsia="en-US"/>
              </w:rPr>
            </w:pPr>
            <w:r w:rsidRPr="00F631EB">
              <w:rPr>
                <w:rFonts w:eastAsia="Arial Unicode MS"/>
                <w:lang w:eastAsia="en-US"/>
              </w:rPr>
              <w:t>Max power consumption</w:t>
            </w:r>
          </w:p>
        </w:tc>
        <w:tc>
          <w:tcPr>
            <w:tcW w:w="2268" w:type="dxa"/>
            <w:shd w:val="pct10" w:color="auto" w:fill="auto"/>
            <w:tcMar>
              <w:left w:w="0" w:type="dxa"/>
              <w:right w:w="0" w:type="dxa"/>
            </w:tcMar>
          </w:tcPr>
          <w:p w:rsidR="00275771" w:rsidRPr="00F631EB" w:rsidRDefault="007B64FF" w:rsidP="00275771">
            <w:pPr>
              <w:spacing w:after="120"/>
              <w:rPr>
                <w:rFonts w:eastAsia="Arial Unicode MS"/>
                <w:lang w:eastAsia="en-US"/>
              </w:rPr>
            </w:pPr>
            <w:r>
              <w:rPr>
                <w:rFonts w:eastAsia="Arial Unicode MS"/>
                <w:lang w:eastAsia="en-US"/>
              </w:rPr>
              <w:t>150 </w:t>
            </w:r>
            <w:r w:rsidR="00275771" w:rsidRPr="00F631EB">
              <w:rPr>
                <w:rFonts w:eastAsia="Arial Unicode MS"/>
                <w:lang w:eastAsia="en-US"/>
              </w:rPr>
              <w:t>W</w:t>
            </w:r>
          </w:p>
        </w:tc>
      </w:tr>
    </w:tbl>
    <w:p w:rsidR="00BF02A9" w:rsidRPr="00BF02A9" w:rsidRDefault="00BF02A9" w:rsidP="00BF02A9"/>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BF"/>
      </w:tblPr>
      <w:tblGrid>
        <w:gridCol w:w="2154"/>
        <w:gridCol w:w="2268"/>
      </w:tblGrid>
      <w:tr w:rsidR="00852259" w:rsidRPr="00F631EB" w:rsidTr="003C225F">
        <w:tc>
          <w:tcPr>
            <w:tcW w:w="2154" w:type="dxa"/>
            <w:shd w:val="clear" w:color="auto" w:fill="auto"/>
            <w:tcMar>
              <w:left w:w="0" w:type="dxa"/>
              <w:right w:w="0" w:type="dxa"/>
            </w:tcMar>
          </w:tcPr>
          <w:p w:rsidR="00852259" w:rsidRPr="00BF02A9" w:rsidRDefault="00852259" w:rsidP="00BF02A9">
            <w:pPr>
              <w:spacing w:after="120"/>
              <w:rPr>
                <w:rFonts w:eastAsia="Arial Unicode MS"/>
                <w:b/>
                <w:lang w:eastAsia="en-US"/>
              </w:rPr>
            </w:pPr>
            <w:r w:rsidRPr="00BF02A9">
              <w:rPr>
                <w:rFonts w:eastAsia="Arial Unicode MS"/>
                <w:b/>
                <w:lang w:eastAsia="en-US"/>
              </w:rPr>
              <w:t>Battery power supply</w:t>
            </w:r>
          </w:p>
        </w:tc>
        <w:tc>
          <w:tcPr>
            <w:tcW w:w="2268" w:type="dxa"/>
            <w:shd w:val="pct10" w:color="auto" w:fill="auto"/>
            <w:tcMar>
              <w:left w:w="0" w:type="dxa"/>
              <w:right w:w="0" w:type="dxa"/>
            </w:tcMar>
          </w:tcPr>
          <w:p w:rsidR="00852259" w:rsidRPr="00F631EB" w:rsidRDefault="00852259" w:rsidP="003C225F">
            <w:pPr>
              <w:spacing w:after="120"/>
              <w:rPr>
                <w:rFonts w:eastAsia="Arial Unicode MS"/>
                <w:lang w:eastAsia="en-US"/>
              </w:rPr>
            </w:pPr>
          </w:p>
        </w:tc>
      </w:tr>
      <w:tr w:rsidR="00852259" w:rsidRPr="00F631EB" w:rsidTr="003C225F">
        <w:tc>
          <w:tcPr>
            <w:tcW w:w="2154" w:type="dxa"/>
            <w:shd w:val="clear" w:color="auto" w:fill="auto"/>
            <w:tcMar>
              <w:left w:w="0" w:type="dxa"/>
              <w:right w:w="0" w:type="dxa"/>
            </w:tcMar>
          </w:tcPr>
          <w:p w:rsidR="00852259" w:rsidRPr="00F631EB" w:rsidRDefault="00852259" w:rsidP="00BF02A9">
            <w:pPr>
              <w:spacing w:after="120"/>
              <w:rPr>
                <w:rFonts w:eastAsia="Arial Unicode MS"/>
                <w:lang w:eastAsia="en-US"/>
              </w:rPr>
            </w:pPr>
            <w:r w:rsidRPr="00F631EB">
              <w:rPr>
                <w:rFonts w:eastAsia="Arial Unicode MS"/>
                <w:lang w:eastAsia="en-US"/>
              </w:rPr>
              <w:t>Voltage</w:t>
            </w:r>
          </w:p>
        </w:tc>
        <w:tc>
          <w:tcPr>
            <w:tcW w:w="2268" w:type="dxa"/>
            <w:shd w:val="pct10" w:color="auto" w:fill="auto"/>
            <w:tcMar>
              <w:left w:w="0" w:type="dxa"/>
              <w:right w:w="0" w:type="dxa"/>
            </w:tcMar>
          </w:tcPr>
          <w:p w:rsidR="00852259" w:rsidRPr="00F631EB" w:rsidRDefault="007B64FF" w:rsidP="003C225F">
            <w:pPr>
              <w:spacing w:after="120"/>
              <w:rPr>
                <w:rFonts w:eastAsia="Arial Unicode MS"/>
                <w:lang w:eastAsia="en-US"/>
              </w:rPr>
            </w:pPr>
            <w:r>
              <w:rPr>
                <w:rFonts w:eastAsia="Arial Unicode MS"/>
                <w:lang w:eastAsia="en-US"/>
              </w:rPr>
              <w:t>18 – 56 </w:t>
            </w:r>
            <w:r w:rsidR="00852259" w:rsidRPr="00F631EB">
              <w:rPr>
                <w:rFonts w:eastAsia="Arial Unicode MS"/>
                <w:lang w:eastAsia="en-US"/>
              </w:rPr>
              <w:t>VDC nominal 24 or 48 VDC</w:t>
            </w:r>
          </w:p>
        </w:tc>
      </w:tr>
      <w:tr w:rsidR="00852259" w:rsidRPr="00F631EB" w:rsidTr="003C225F">
        <w:tc>
          <w:tcPr>
            <w:tcW w:w="2154" w:type="dxa"/>
            <w:shd w:val="clear" w:color="auto" w:fill="auto"/>
            <w:tcMar>
              <w:left w:w="0" w:type="dxa"/>
              <w:right w:w="0" w:type="dxa"/>
            </w:tcMar>
          </w:tcPr>
          <w:p w:rsidR="00852259" w:rsidRPr="00F631EB" w:rsidRDefault="00852259" w:rsidP="00BF02A9">
            <w:pPr>
              <w:spacing w:after="120"/>
              <w:rPr>
                <w:rFonts w:eastAsia="Arial Unicode MS"/>
                <w:lang w:eastAsia="en-US"/>
              </w:rPr>
            </w:pPr>
            <w:r w:rsidRPr="00F631EB">
              <w:rPr>
                <w:rFonts w:eastAsia="Arial Unicode MS"/>
                <w:lang w:eastAsia="en-US"/>
              </w:rPr>
              <w:t>Backup fault detection level</w:t>
            </w:r>
          </w:p>
        </w:tc>
        <w:tc>
          <w:tcPr>
            <w:tcW w:w="2268" w:type="dxa"/>
            <w:shd w:val="pct10" w:color="auto" w:fill="auto"/>
            <w:tcMar>
              <w:left w:w="0" w:type="dxa"/>
              <w:right w:w="0" w:type="dxa"/>
            </w:tcMar>
          </w:tcPr>
          <w:p w:rsidR="00852259" w:rsidRPr="00F631EB" w:rsidRDefault="00852259" w:rsidP="003C225F">
            <w:pPr>
              <w:spacing w:after="120"/>
              <w:rPr>
                <w:rFonts w:eastAsia="Arial Unicode MS"/>
                <w:lang w:eastAsia="en-US"/>
              </w:rPr>
            </w:pPr>
            <w:r w:rsidRPr="00F631EB">
              <w:rPr>
                <w:rFonts w:eastAsia="Arial Unicode MS"/>
                <w:lang w:eastAsia="en-US"/>
              </w:rPr>
              <w:t xml:space="preserve">21 </w:t>
            </w:r>
            <w:r w:rsidR="009336D5" w:rsidRPr="00F631EB">
              <w:rPr>
                <w:rFonts w:eastAsia="Arial Unicode MS"/>
                <w:lang w:eastAsia="en-US"/>
              </w:rPr>
              <w:t>±</w:t>
            </w:r>
            <w:r w:rsidR="007B64FF">
              <w:rPr>
                <w:rFonts w:eastAsia="Arial Unicode MS"/>
                <w:lang w:eastAsia="en-US"/>
              </w:rPr>
              <w:t xml:space="preserve"> 1 </w:t>
            </w:r>
            <w:r w:rsidRPr="00F631EB">
              <w:rPr>
                <w:rFonts w:eastAsia="Arial Unicode MS"/>
                <w:lang w:eastAsia="en-US"/>
              </w:rPr>
              <w:t>VDC</w:t>
            </w:r>
          </w:p>
        </w:tc>
      </w:tr>
      <w:tr w:rsidR="00852259" w:rsidRPr="00F631EB" w:rsidTr="003C225F">
        <w:tc>
          <w:tcPr>
            <w:tcW w:w="2154" w:type="dxa"/>
            <w:shd w:val="clear" w:color="auto" w:fill="auto"/>
            <w:tcMar>
              <w:left w:w="0" w:type="dxa"/>
              <w:right w:w="0" w:type="dxa"/>
            </w:tcMar>
          </w:tcPr>
          <w:p w:rsidR="00852259" w:rsidRPr="00F631EB" w:rsidRDefault="00852259" w:rsidP="00BF02A9">
            <w:pPr>
              <w:spacing w:after="120"/>
              <w:rPr>
                <w:rFonts w:eastAsia="Arial Unicode MS"/>
                <w:lang w:eastAsia="en-US"/>
              </w:rPr>
            </w:pPr>
            <w:r w:rsidRPr="00F631EB">
              <w:rPr>
                <w:rFonts w:eastAsia="Arial Unicode MS"/>
                <w:lang w:eastAsia="en-US"/>
              </w:rPr>
              <w:t>Max backup power current</w:t>
            </w:r>
          </w:p>
        </w:tc>
        <w:tc>
          <w:tcPr>
            <w:tcW w:w="2268" w:type="dxa"/>
            <w:shd w:val="pct10" w:color="auto" w:fill="auto"/>
            <w:tcMar>
              <w:left w:w="0" w:type="dxa"/>
              <w:right w:w="0" w:type="dxa"/>
            </w:tcMar>
          </w:tcPr>
          <w:p w:rsidR="00852259" w:rsidRPr="00F631EB" w:rsidRDefault="00852259" w:rsidP="003C225F">
            <w:pPr>
              <w:spacing w:after="120"/>
              <w:rPr>
                <w:rFonts w:eastAsia="Arial Unicode MS"/>
                <w:lang w:eastAsia="en-US"/>
              </w:rPr>
            </w:pPr>
            <w:r w:rsidRPr="00F631EB">
              <w:rPr>
                <w:rFonts w:eastAsia="Arial Unicode MS"/>
                <w:lang w:eastAsia="en-US"/>
              </w:rPr>
              <w:t>4.5 A</w:t>
            </w:r>
          </w:p>
        </w:tc>
      </w:tr>
    </w:tbl>
    <w:p w:rsidR="00AA62E9" w:rsidRDefault="00AA62E9"/>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BF"/>
      </w:tblPr>
      <w:tblGrid>
        <w:gridCol w:w="2154"/>
        <w:gridCol w:w="2268"/>
      </w:tblGrid>
      <w:tr w:rsidR="002167CC" w:rsidRPr="00F631EB" w:rsidTr="003C225F">
        <w:tc>
          <w:tcPr>
            <w:tcW w:w="2154" w:type="dxa"/>
            <w:shd w:val="clear" w:color="auto" w:fill="auto"/>
            <w:tcMar>
              <w:left w:w="0" w:type="dxa"/>
              <w:right w:w="0" w:type="dxa"/>
            </w:tcMar>
          </w:tcPr>
          <w:p w:rsidR="002167CC" w:rsidRPr="000D3780" w:rsidRDefault="002167CC" w:rsidP="002167CC">
            <w:pPr>
              <w:spacing w:after="120"/>
              <w:rPr>
                <w:rFonts w:eastAsia="Arial Unicode MS"/>
                <w:b/>
                <w:lang w:eastAsia="en-US"/>
              </w:rPr>
            </w:pPr>
            <w:r w:rsidRPr="000D3780">
              <w:rPr>
                <w:rFonts w:eastAsia="Arial Unicode MS"/>
                <w:b/>
                <w:lang w:eastAsia="en-US"/>
              </w:rPr>
              <w:t>Hardware Interfaces</w:t>
            </w:r>
          </w:p>
        </w:tc>
        <w:tc>
          <w:tcPr>
            <w:tcW w:w="2268" w:type="dxa"/>
            <w:shd w:val="pct10" w:color="auto" w:fill="auto"/>
            <w:tcMar>
              <w:left w:w="0" w:type="dxa"/>
              <w:right w:w="0" w:type="dxa"/>
            </w:tcMar>
          </w:tcPr>
          <w:p w:rsidR="002167CC" w:rsidRPr="00F631EB" w:rsidRDefault="002167CC" w:rsidP="002167CC">
            <w:pPr>
              <w:spacing w:after="120"/>
              <w:rPr>
                <w:rFonts w:eastAsia="Arial Unicode MS"/>
                <w:lang w:eastAsia="en-US"/>
              </w:rPr>
            </w:pPr>
          </w:p>
        </w:tc>
      </w:tr>
      <w:tr w:rsidR="002167CC" w:rsidRPr="00F631EB" w:rsidTr="003C225F">
        <w:tc>
          <w:tcPr>
            <w:tcW w:w="2154" w:type="dxa"/>
            <w:shd w:val="clear" w:color="auto" w:fill="auto"/>
            <w:tcMar>
              <w:left w:w="0" w:type="dxa"/>
              <w:right w:w="0" w:type="dxa"/>
            </w:tcMar>
          </w:tcPr>
          <w:p w:rsidR="002167CC" w:rsidRPr="00F631EB" w:rsidRDefault="002167CC" w:rsidP="002167CC">
            <w:pPr>
              <w:spacing w:after="120"/>
              <w:rPr>
                <w:rFonts w:eastAsia="Arial Unicode MS"/>
                <w:lang w:eastAsia="en-US"/>
              </w:rPr>
            </w:pPr>
            <w:r w:rsidRPr="00F631EB">
              <w:rPr>
                <w:rFonts w:eastAsia="Arial Unicode MS"/>
                <w:lang w:eastAsia="en-US"/>
              </w:rPr>
              <w:t xml:space="preserve">100 V audio I/O </w:t>
            </w:r>
            <w:r w:rsidR="00D544AD">
              <w:rPr>
                <w:rFonts w:eastAsia="Arial Unicode MS"/>
                <w:lang w:eastAsia="en-US"/>
              </w:rPr>
              <w:br/>
            </w:r>
            <w:r w:rsidRPr="00F631EB">
              <w:rPr>
                <w:rFonts w:eastAsia="Arial Unicode MS"/>
                <w:lang w:eastAsia="en-US"/>
              </w:rPr>
              <w:t>(loop 1-6)</w:t>
            </w:r>
          </w:p>
        </w:tc>
        <w:tc>
          <w:tcPr>
            <w:tcW w:w="2268" w:type="dxa"/>
            <w:shd w:val="pct10" w:color="auto" w:fill="auto"/>
            <w:tcMar>
              <w:left w:w="0" w:type="dxa"/>
              <w:right w:w="0" w:type="dxa"/>
            </w:tcMar>
          </w:tcPr>
          <w:p w:rsidR="002167CC" w:rsidRPr="00F631EB" w:rsidRDefault="002167CC" w:rsidP="002167CC">
            <w:pPr>
              <w:spacing w:after="120"/>
              <w:rPr>
                <w:rFonts w:eastAsia="Arial Unicode MS"/>
                <w:lang w:eastAsia="en-US"/>
              </w:rPr>
            </w:pPr>
            <w:r w:rsidRPr="00F631EB">
              <w:rPr>
                <w:rFonts w:eastAsia="Arial Unicode MS"/>
                <w:lang w:eastAsia="en-US"/>
              </w:rPr>
              <w:t>Pluggable screw connector</w:t>
            </w:r>
          </w:p>
        </w:tc>
      </w:tr>
      <w:tr w:rsidR="002167CC" w:rsidRPr="00F631EB" w:rsidTr="003C225F">
        <w:tc>
          <w:tcPr>
            <w:tcW w:w="2154" w:type="dxa"/>
            <w:shd w:val="clear" w:color="auto" w:fill="auto"/>
            <w:tcMar>
              <w:left w:w="0" w:type="dxa"/>
              <w:right w:w="0" w:type="dxa"/>
            </w:tcMar>
          </w:tcPr>
          <w:p w:rsidR="002167CC" w:rsidRPr="00F631EB" w:rsidRDefault="002167CC" w:rsidP="002167CC">
            <w:pPr>
              <w:spacing w:after="120"/>
              <w:rPr>
                <w:rFonts w:eastAsia="Arial Unicode MS"/>
                <w:lang w:eastAsia="en-US"/>
              </w:rPr>
            </w:pPr>
            <w:r w:rsidRPr="00F631EB">
              <w:rPr>
                <w:rFonts w:eastAsia="Arial Unicode MS"/>
                <w:lang w:eastAsia="en-US"/>
              </w:rPr>
              <w:t>Fault output (loop 1-6)</w:t>
            </w:r>
          </w:p>
        </w:tc>
        <w:tc>
          <w:tcPr>
            <w:tcW w:w="2268" w:type="dxa"/>
            <w:shd w:val="pct10" w:color="auto" w:fill="auto"/>
            <w:tcMar>
              <w:left w:w="0" w:type="dxa"/>
              <w:right w:w="0" w:type="dxa"/>
            </w:tcMar>
          </w:tcPr>
          <w:p w:rsidR="002167CC" w:rsidRPr="00F631EB" w:rsidRDefault="007B64FF" w:rsidP="002167CC">
            <w:pPr>
              <w:spacing w:after="120"/>
              <w:rPr>
                <w:rFonts w:eastAsia="Arial Unicode MS"/>
                <w:lang w:eastAsia="en-US"/>
              </w:rPr>
            </w:pPr>
            <w:r>
              <w:rPr>
                <w:rFonts w:eastAsia="Arial Unicode MS"/>
                <w:lang w:eastAsia="en-US"/>
              </w:rPr>
              <w:t>Floating contacts 24 V, 1 </w:t>
            </w:r>
            <w:r w:rsidR="002167CC" w:rsidRPr="00F631EB">
              <w:rPr>
                <w:rFonts w:eastAsia="Arial Unicode MS"/>
                <w:lang w:eastAsia="en-US"/>
              </w:rPr>
              <w:t>A</w:t>
            </w:r>
          </w:p>
        </w:tc>
      </w:tr>
      <w:tr w:rsidR="002167CC" w:rsidRPr="00F631EB" w:rsidTr="003C225F">
        <w:tc>
          <w:tcPr>
            <w:tcW w:w="2154" w:type="dxa"/>
            <w:shd w:val="clear" w:color="auto" w:fill="auto"/>
            <w:tcMar>
              <w:left w:w="0" w:type="dxa"/>
              <w:right w:w="0" w:type="dxa"/>
            </w:tcMar>
          </w:tcPr>
          <w:p w:rsidR="002167CC" w:rsidRPr="00F631EB" w:rsidRDefault="002167CC" w:rsidP="002167CC">
            <w:pPr>
              <w:spacing w:after="120"/>
              <w:rPr>
                <w:rFonts w:eastAsia="Arial Unicode MS"/>
                <w:lang w:eastAsia="en-US"/>
              </w:rPr>
            </w:pPr>
            <w:r w:rsidRPr="002167CC">
              <w:rPr>
                <w:rFonts w:eastAsia="Arial Unicode MS"/>
                <w:lang w:eastAsia="en-US"/>
              </w:rPr>
              <w:t>Fa</w:t>
            </w:r>
            <w:r>
              <w:rPr>
                <w:rFonts w:eastAsia="Arial Unicode MS"/>
                <w:lang w:eastAsia="en-US"/>
              </w:rPr>
              <w:t xml:space="preserve">ult relays except general fault </w:t>
            </w:r>
            <w:r w:rsidRPr="002167CC">
              <w:rPr>
                <w:rFonts w:eastAsia="Arial Unicode MS"/>
                <w:lang w:eastAsia="en-US"/>
              </w:rPr>
              <w:t>relay</w:t>
            </w:r>
          </w:p>
        </w:tc>
        <w:tc>
          <w:tcPr>
            <w:tcW w:w="2268" w:type="dxa"/>
            <w:shd w:val="pct10" w:color="auto" w:fill="auto"/>
            <w:tcMar>
              <w:left w:w="0" w:type="dxa"/>
              <w:right w:w="0" w:type="dxa"/>
            </w:tcMar>
          </w:tcPr>
          <w:p w:rsidR="002167CC" w:rsidRDefault="002167CC" w:rsidP="00A727AA">
            <w:pPr>
              <w:pStyle w:val="ListParagraph"/>
              <w:numPr>
                <w:ilvl w:val="0"/>
                <w:numId w:val="20"/>
              </w:numPr>
              <w:spacing w:after="120"/>
              <w:rPr>
                <w:rFonts w:eastAsia="Arial Unicode MS"/>
                <w:lang w:eastAsia="en-US"/>
              </w:rPr>
            </w:pPr>
            <w:r w:rsidRPr="002167CC">
              <w:rPr>
                <w:rFonts w:eastAsia="Arial Unicode MS"/>
                <w:lang w:eastAsia="en-US"/>
              </w:rPr>
              <w:t>OK state is normally de</w:t>
            </w:r>
            <w:r w:rsidR="00167823">
              <w:rPr>
                <w:rFonts w:eastAsia="Arial Unicode MS"/>
                <w:lang w:eastAsia="en-US"/>
              </w:rPr>
              <w:t>-</w:t>
            </w:r>
            <w:r w:rsidRPr="002167CC">
              <w:rPr>
                <w:rFonts w:eastAsia="Arial Unicode MS"/>
                <w:lang w:eastAsia="en-US"/>
              </w:rPr>
              <w:t>energized</w:t>
            </w:r>
          </w:p>
          <w:p w:rsidR="002167CC" w:rsidRPr="002167CC" w:rsidRDefault="002167CC" w:rsidP="00A727AA">
            <w:pPr>
              <w:pStyle w:val="ListParagraph"/>
              <w:numPr>
                <w:ilvl w:val="0"/>
                <w:numId w:val="20"/>
              </w:numPr>
              <w:spacing w:after="120"/>
              <w:rPr>
                <w:rFonts w:eastAsia="Arial Unicode MS"/>
                <w:lang w:eastAsia="en-US"/>
              </w:rPr>
            </w:pPr>
            <w:r w:rsidRPr="002167CC">
              <w:rPr>
                <w:rFonts w:eastAsia="Arial Unicode MS"/>
                <w:lang w:eastAsia="en-US"/>
              </w:rPr>
              <w:t>NO is open</w:t>
            </w:r>
          </w:p>
        </w:tc>
      </w:tr>
      <w:tr w:rsidR="002167CC" w:rsidRPr="00F631EB" w:rsidTr="003C225F">
        <w:tc>
          <w:tcPr>
            <w:tcW w:w="2154" w:type="dxa"/>
            <w:shd w:val="clear" w:color="auto" w:fill="auto"/>
            <w:tcMar>
              <w:left w:w="0" w:type="dxa"/>
              <w:right w:w="0" w:type="dxa"/>
            </w:tcMar>
          </w:tcPr>
          <w:p w:rsidR="002167CC" w:rsidRPr="00F631EB" w:rsidRDefault="002167CC" w:rsidP="002167CC">
            <w:pPr>
              <w:spacing w:after="120"/>
              <w:rPr>
                <w:rFonts w:eastAsia="Arial Unicode MS"/>
                <w:lang w:eastAsia="en-US"/>
              </w:rPr>
            </w:pPr>
            <w:r w:rsidRPr="002167CC">
              <w:rPr>
                <w:rFonts w:eastAsia="Arial Unicode MS"/>
                <w:lang w:eastAsia="en-US"/>
              </w:rPr>
              <w:t>General fault relay</w:t>
            </w:r>
          </w:p>
        </w:tc>
        <w:tc>
          <w:tcPr>
            <w:tcW w:w="2268" w:type="dxa"/>
            <w:shd w:val="pct10" w:color="auto" w:fill="auto"/>
            <w:tcMar>
              <w:left w:w="0" w:type="dxa"/>
              <w:right w:w="0" w:type="dxa"/>
            </w:tcMar>
          </w:tcPr>
          <w:p w:rsidR="002167CC" w:rsidRDefault="002167CC" w:rsidP="00A727AA">
            <w:pPr>
              <w:pStyle w:val="ListParagraph"/>
              <w:numPr>
                <w:ilvl w:val="0"/>
                <w:numId w:val="20"/>
              </w:numPr>
              <w:spacing w:after="120"/>
              <w:rPr>
                <w:rFonts w:eastAsia="Arial Unicode MS"/>
                <w:lang w:eastAsia="en-US"/>
              </w:rPr>
            </w:pPr>
            <w:r w:rsidRPr="002167CC">
              <w:rPr>
                <w:rFonts w:eastAsia="Arial Unicode MS"/>
                <w:lang w:eastAsia="en-US"/>
              </w:rPr>
              <w:t>OK state is Failsafe</w:t>
            </w:r>
            <w:r>
              <w:rPr>
                <w:rFonts w:eastAsia="Arial Unicode MS"/>
                <w:lang w:eastAsia="en-US"/>
              </w:rPr>
              <w:t xml:space="preserve">, </w:t>
            </w:r>
            <w:r w:rsidRPr="002167CC">
              <w:rPr>
                <w:rFonts w:eastAsia="Arial Unicode MS"/>
                <w:lang w:eastAsia="en-US"/>
              </w:rPr>
              <w:t>normally energized</w:t>
            </w:r>
          </w:p>
          <w:p w:rsidR="002167CC" w:rsidRPr="002167CC" w:rsidRDefault="002167CC" w:rsidP="00A727AA">
            <w:pPr>
              <w:pStyle w:val="ListParagraph"/>
              <w:numPr>
                <w:ilvl w:val="0"/>
                <w:numId w:val="20"/>
              </w:numPr>
              <w:spacing w:after="120"/>
              <w:rPr>
                <w:rFonts w:eastAsia="Arial Unicode MS"/>
                <w:lang w:eastAsia="en-US"/>
              </w:rPr>
            </w:pPr>
            <w:r w:rsidRPr="002167CC">
              <w:rPr>
                <w:rFonts w:eastAsia="Arial Unicode MS"/>
                <w:lang w:eastAsia="en-US"/>
              </w:rPr>
              <w:t>NC is open (failsafe)</w:t>
            </w:r>
          </w:p>
        </w:tc>
      </w:tr>
    </w:tbl>
    <w:p w:rsidR="002167CC" w:rsidRDefault="002167CC"/>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BF"/>
      </w:tblPr>
      <w:tblGrid>
        <w:gridCol w:w="2154"/>
        <w:gridCol w:w="2268"/>
      </w:tblGrid>
      <w:tr w:rsidR="00852259" w:rsidRPr="00F631EB" w:rsidTr="003C225F">
        <w:tc>
          <w:tcPr>
            <w:tcW w:w="2154" w:type="dxa"/>
            <w:shd w:val="clear" w:color="auto" w:fill="auto"/>
            <w:tcMar>
              <w:left w:w="0" w:type="dxa"/>
              <w:right w:w="0" w:type="dxa"/>
            </w:tcMar>
          </w:tcPr>
          <w:p w:rsidR="00852259" w:rsidRPr="000D3780" w:rsidRDefault="00852259" w:rsidP="00BF02A9">
            <w:pPr>
              <w:spacing w:after="120"/>
              <w:rPr>
                <w:rFonts w:eastAsia="Arial Unicode MS"/>
                <w:b/>
                <w:lang w:eastAsia="en-US"/>
              </w:rPr>
            </w:pPr>
            <w:r w:rsidRPr="000D3780">
              <w:rPr>
                <w:rFonts w:eastAsia="Arial Unicode MS"/>
                <w:b/>
                <w:lang w:eastAsia="en-US"/>
              </w:rPr>
              <w:t>Performance</w:t>
            </w:r>
          </w:p>
        </w:tc>
        <w:tc>
          <w:tcPr>
            <w:tcW w:w="2268" w:type="dxa"/>
            <w:shd w:val="pct10" w:color="auto" w:fill="auto"/>
            <w:tcMar>
              <w:left w:w="0" w:type="dxa"/>
              <w:right w:w="0" w:type="dxa"/>
            </w:tcMar>
          </w:tcPr>
          <w:p w:rsidR="00852259" w:rsidRPr="00F631EB" w:rsidRDefault="00852259" w:rsidP="00BF02A9">
            <w:pPr>
              <w:spacing w:after="120"/>
              <w:rPr>
                <w:rFonts w:eastAsia="Arial Unicode MS"/>
                <w:lang w:eastAsia="en-US"/>
              </w:rPr>
            </w:pPr>
          </w:p>
        </w:tc>
      </w:tr>
      <w:tr w:rsidR="00167823" w:rsidRPr="00F631EB" w:rsidTr="003C225F">
        <w:tc>
          <w:tcPr>
            <w:tcW w:w="2154" w:type="dxa"/>
            <w:shd w:val="clear" w:color="auto" w:fill="auto"/>
            <w:tcMar>
              <w:left w:w="0" w:type="dxa"/>
              <w:right w:w="0" w:type="dxa"/>
            </w:tcMar>
          </w:tcPr>
          <w:p w:rsidR="00167823" w:rsidRPr="00F631EB" w:rsidRDefault="00167823" w:rsidP="00167823">
            <w:pPr>
              <w:spacing w:after="120"/>
              <w:rPr>
                <w:rFonts w:eastAsia="Arial Unicode MS"/>
                <w:lang w:eastAsia="en-US"/>
              </w:rPr>
            </w:pPr>
            <w:r w:rsidRPr="00167823">
              <w:rPr>
                <w:rFonts w:eastAsia="Arial Unicode MS"/>
                <w:lang w:eastAsia="en-US"/>
              </w:rPr>
              <w:t>Ma</w:t>
            </w:r>
            <w:r>
              <w:rPr>
                <w:rFonts w:eastAsia="Arial Unicode MS"/>
                <w:lang w:eastAsia="en-US"/>
              </w:rPr>
              <w:t xml:space="preserve">x. number of Isolator Boards in </w:t>
            </w:r>
            <w:r w:rsidRPr="00167823">
              <w:rPr>
                <w:rFonts w:eastAsia="Arial Unicode MS"/>
                <w:lang w:eastAsia="en-US"/>
              </w:rPr>
              <w:t>loop</w:t>
            </w:r>
          </w:p>
        </w:tc>
        <w:tc>
          <w:tcPr>
            <w:tcW w:w="2268" w:type="dxa"/>
            <w:shd w:val="pct10" w:color="auto" w:fill="auto"/>
            <w:tcMar>
              <w:left w:w="0" w:type="dxa"/>
              <w:right w:w="0" w:type="dxa"/>
            </w:tcMar>
          </w:tcPr>
          <w:p w:rsidR="00167823" w:rsidRPr="00F631EB" w:rsidRDefault="00167823" w:rsidP="00167823">
            <w:pPr>
              <w:spacing w:after="120"/>
              <w:rPr>
                <w:rFonts w:eastAsia="Arial Unicode MS"/>
                <w:lang w:eastAsia="en-US"/>
              </w:rPr>
            </w:pPr>
            <w:r>
              <w:rPr>
                <w:rFonts w:eastAsia="Arial Unicode MS"/>
                <w:lang w:eastAsia="en-US"/>
              </w:rPr>
              <w:t>50</w:t>
            </w:r>
          </w:p>
        </w:tc>
      </w:tr>
      <w:tr w:rsidR="00167823" w:rsidRPr="00F631EB" w:rsidTr="003C225F">
        <w:tc>
          <w:tcPr>
            <w:tcW w:w="2154" w:type="dxa"/>
            <w:shd w:val="clear" w:color="auto" w:fill="auto"/>
            <w:tcMar>
              <w:left w:w="0" w:type="dxa"/>
              <w:right w:w="0" w:type="dxa"/>
            </w:tcMar>
          </w:tcPr>
          <w:p w:rsidR="00167823" w:rsidRPr="00F631EB" w:rsidRDefault="00167823" w:rsidP="00167823">
            <w:pPr>
              <w:spacing w:after="120"/>
              <w:rPr>
                <w:rFonts w:eastAsia="Arial Unicode MS"/>
                <w:lang w:eastAsia="en-US"/>
              </w:rPr>
            </w:pPr>
            <w:r w:rsidRPr="00F631EB">
              <w:rPr>
                <w:rFonts w:eastAsia="Arial Unicode MS"/>
                <w:lang w:eastAsia="en-US"/>
              </w:rPr>
              <w:t>Power handling capacity per loop</w:t>
            </w:r>
          </w:p>
        </w:tc>
        <w:tc>
          <w:tcPr>
            <w:tcW w:w="2268" w:type="dxa"/>
            <w:shd w:val="pct10" w:color="auto" w:fill="auto"/>
            <w:tcMar>
              <w:left w:w="0" w:type="dxa"/>
              <w:right w:w="0" w:type="dxa"/>
            </w:tcMar>
          </w:tcPr>
          <w:p w:rsidR="00167823" w:rsidRPr="00F631EB" w:rsidRDefault="00167823" w:rsidP="00167823">
            <w:pPr>
              <w:spacing w:after="120"/>
              <w:rPr>
                <w:rFonts w:eastAsia="Arial Unicode MS"/>
                <w:lang w:eastAsia="en-US"/>
              </w:rPr>
            </w:pPr>
            <w:r w:rsidRPr="00F631EB">
              <w:rPr>
                <w:rFonts w:eastAsia="Arial Unicode MS"/>
                <w:lang w:eastAsia="en-US"/>
              </w:rPr>
              <w:t>500 W</w:t>
            </w:r>
          </w:p>
        </w:tc>
      </w:tr>
      <w:tr w:rsidR="00167823" w:rsidRPr="00F631EB" w:rsidTr="003C225F">
        <w:tc>
          <w:tcPr>
            <w:tcW w:w="2154" w:type="dxa"/>
            <w:shd w:val="clear" w:color="auto" w:fill="auto"/>
            <w:tcMar>
              <w:left w:w="0" w:type="dxa"/>
              <w:right w:w="0" w:type="dxa"/>
            </w:tcMar>
          </w:tcPr>
          <w:p w:rsidR="00167823" w:rsidRPr="00F631EB" w:rsidRDefault="00167823" w:rsidP="00167823">
            <w:pPr>
              <w:spacing w:after="120"/>
              <w:rPr>
                <w:rFonts w:eastAsia="Arial Unicode MS"/>
                <w:lang w:eastAsia="en-US"/>
              </w:rPr>
            </w:pPr>
            <w:r w:rsidRPr="00F631EB">
              <w:rPr>
                <w:rFonts w:eastAsia="Arial Unicode MS"/>
                <w:lang w:eastAsia="en-US"/>
              </w:rPr>
              <w:t>Frequency range</w:t>
            </w:r>
          </w:p>
        </w:tc>
        <w:tc>
          <w:tcPr>
            <w:tcW w:w="2268" w:type="dxa"/>
            <w:shd w:val="pct10" w:color="auto" w:fill="auto"/>
            <w:tcMar>
              <w:left w:w="0" w:type="dxa"/>
              <w:right w:w="0" w:type="dxa"/>
            </w:tcMar>
          </w:tcPr>
          <w:p w:rsidR="00167823" w:rsidRPr="00F631EB" w:rsidRDefault="00167823" w:rsidP="00167823">
            <w:pPr>
              <w:spacing w:after="120"/>
              <w:rPr>
                <w:rFonts w:eastAsia="Arial Unicode MS"/>
                <w:lang w:eastAsia="en-US"/>
              </w:rPr>
            </w:pPr>
            <w:r w:rsidRPr="00F631EB">
              <w:rPr>
                <w:rFonts w:eastAsia="Arial Unicode MS"/>
                <w:lang w:eastAsia="en-US"/>
              </w:rPr>
              <w:t>50 Hz – 20 kHz</w:t>
            </w:r>
          </w:p>
        </w:tc>
      </w:tr>
    </w:tbl>
    <w:p w:rsidR="00667208" w:rsidRDefault="00667208" w:rsidP="00167823">
      <w:pPr>
        <w:rPr>
          <w:rFonts w:eastAsia="Arial Unicode MS"/>
          <w:b/>
          <w:bCs/>
          <w:iCs/>
          <w:lang w:eastAsia="en-US"/>
        </w:rPr>
      </w:pPr>
    </w:p>
    <w:p w:rsidR="00667208" w:rsidRDefault="00667208" w:rsidP="00167823">
      <w:pPr>
        <w:rPr>
          <w:rFonts w:eastAsia="Arial Unicode MS"/>
          <w:b/>
          <w:bCs/>
          <w:iCs/>
          <w:lang w:eastAsia="en-US"/>
        </w:rPr>
      </w:pPr>
      <w:r>
        <w:rPr>
          <w:rFonts w:eastAsia="Arial Unicode MS"/>
          <w:b/>
          <w:bCs/>
          <w:iCs/>
          <w:lang w:eastAsia="en-US"/>
        </w:rPr>
        <w:br w:type="column"/>
      </w:r>
      <w:r w:rsidRPr="00667208">
        <w:rPr>
          <w:rFonts w:eastAsia="Arial Unicode MS"/>
          <w:b/>
          <w:bCs/>
          <w:iCs/>
          <w:lang w:eastAsia="en-US"/>
        </w:rPr>
        <w:lastRenderedPageBreak/>
        <w:t>Battery power consumption 24 V</w:t>
      </w:r>
    </w:p>
    <w:p w:rsidR="006D5C90" w:rsidRDefault="006D5C90" w:rsidP="00167823">
      <w:pPr>
        <w:rPr>
          <w:rFonts w:eastAsia="Arial Unicode MS"/>
          <w:b/>
          <w:bCs/>
          <w:iCs/>
          <w:lang w:eastAsia="en-US"/>
        </w:rPr>
      </w:pPr>
    </w:p>
    <w:p w:rsidR="00667208" w:rsidRDefault="00667208" w:rsidP="00167823">
      <w:pPr>
        <w:rPr>
          <w:rFonts w:eastAsia="Arial Unicode MS"/>
          <w:b/>
          <w:bCs/>
          <w:iCs/>
          <w:lang w:eastAsia="en-US"/>
        </w:rPr>
      </w:pPr>
      <w:r w:rsidRPr="00667208">
        <w:rPr>
          <w:rFonts w:eastAsia="Arial Unicode MS"/>
          <w:b/>
          <w:bCs/>
          <w:iCs/>
          <w:noProof/>
          <w:lang w:eastAsia="zh-CN"/>
        </w:rPr>
        <w:drawing>
          <wp:inline distT="0" distB="0" distL="0" distR="0">
            <wp:extent cx="2914939" cy="1902899"/>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2915057" cy="1902976"/>
                    </a:xfrm>
                    <a:prstGeom prst="rect">
                      <a:avLst/>
                    </a:prstGeom>
                    <a:noFill/>
                    <a:ln w="9525">
                      <a:noFill/>
                      <a:miter lim="800000"/>
                      <a:headEnd/>
                      <a:tailEnd/>
                    </a:ln>
                  </pic:spPr>
                </pic:pic>
              </a:graphicData>
            </a:graphic>
          </wp:inline>
        </w:drawing>
      </w:r>
    </w:p>
    <w:p w:rsidR="00667208" w:rsidRDefault="00667208" w:rsidP="00167823">
      <w:pPr>
        <w:rPr>
          <w:rFonts w:eastAsia="Arial Unicode MS"/>
          <w:b/>
          <w:bCs/>
          <w:iCs/>
          <w:lang w:eastAsia="en-US"/>
        </w:rPr>
      </w:pPr>
    </w:p>
    <w:p w:rsidR="00667208" w:rsidRDefault="00667208" w:rsidP="00167823">
      <w:pPr>
        <w:rPr>
          <w:rFonts w:eastAsia="Arial Unicode MS"/>
          <w:b/>
          <w:bCs/>
          <w:iCs/>
          <w:lang w:eastAsia="en-US"/>
        </w:rPr>
      </w:pPr>
      <w:r>
        <w:rPr>
          <w:rFonts w:eastAsia="Arial Unicode MS"/>
          <w:b/>
          <w:bCs/>
          <w:iCs/>
          <w:lang w:eastAsia="en-US"/>
        </w:rPr>
        <w:t>Battery power consumption 48</w:t>
      </w:r>
      <w:r w:rsidRPr="00667208">
        <w:rPr>
          <w:rFonts w:eastAsia="Arial Unicode MS"/>
          <w:b/>
          <w:bCs/>
          <w:iCs/>
          <w:lang w:eastAsia="en-US"/>
        </w:rPr>
        <w:t xml:space="preserve"> V</w:t>
      </w:r>
    </w:p>
    <w:p w:rsidR="006D5C90" w:rsidRDefault="006D5C90" w:rsidP="00167823">
      <w:pPr>
        <w:rPr>
          <w:rFonts w:eastAsia="Arial Unicode MS"/>
          <w:b/>
          <w:bCs/>
          <w:iCs/>
          <w:lang w:eastAsia="en-US"/>
        </w:rPr>
      </w:pPr>
    </w:p>
    <w:p w:rsidR="006D5C90" w:rsidRDefault="00256493" w:rsidP="00167823">
      <w:pPr>
        <w:rPr>
          <w:rFonts w:eastAsia="Arial Unicode MS"/>
          <w:b/>
          <w:bCs/>
          <w:iCs/>
          <w:lang w:eastAsia="en-US"/>
        </w:rPr>
      </w:pPr>
      <w:r>
        <w:rPr>
          <w:noProof/>
          <w:lang w:eastAsia="zh-CN"/>
        </w:rPr>
        <w:drawing>
          <wp:inline distT="0" distB="0" distL="0" distR="0">
            <wp:extent cx="2911129" cy="1898394"/>
            <wp:effectExtent l="19050" t="0" r="3521"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2914240" cy="1900423"/>
                    </a:xfrm>
                    <a:prstGeom prst="rect">
                      <a:avLst/>
                    </a:prstGeom>
                    <a:noFill/>
                    <a:ln w="9525">
                      <a:noFill/>
                      <a:miter lim="800000"/>
                      <a:headEnd/>
                      <a:tailEnd/>
                    </a:ln>
                  </pic:spPr>
                </pic:pic>
              </a:graphicData>
            </a:graphic>
          </wp:inline>
        </w:drawing>
      </w:r>
    </w:p>
    <w:p w:rsidR="00667208" w:rsidRDefault="00667208" w:rsidP="00167823">
      <w:pPr>
        <w:rPr>
          <w:rFonts w:eastAsia="Arial Unicode MS"/>
          <w:b/>
          <w:bCs/>
          <w:iCs/>
          <w:lang w:eastAsia="en-US"/>
        </w:rPr>
      </w:pPr>
    </w:p>
    <w:p w:rsidR="00167823" w:rsidRDefault="00167823" w:rsidP="00167823">
      <w:pPr>
        <w:rPr>
          <w:rFonts w:eastAsia="Arial Unicode MS"/>
          <w:b/>
          <w:bCs/>
          <w:iCs/>
          <w:lang w:eastAsia="en-US"/>
        </w:rPr>
      </w:pPr>
      <w:r>
        <w:rPr>
          <w:rFonts w:eastAsia="Arial Unicode MS"/>
          <w:b/>
          <w:bCs/>
          <w:iCs/>
          <w:lang w:eastAsia="en-US"/>
        </w:rPr>
        <w:t>Mechanical</w:t>
      </w:r>
    </w:p>
    <w:p w:rsidR="004A6BB8" w:rsidRDefault="004A6BB8" w:rsidP="00167823">
      <w:pPr>
        <w:rPr>
          <w:rFonts w:eastAsia="Arial Unicode MS"/>
          <w:b/>
          <w:bCs/>
          <w:iCs/>
          <w:lang w:eastAsia="en-US"/>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BF"/>
      </w:tblPr>
      <w:tblGrid>
        <w:gridCol w:w="2154"/>
        <w:gridCol w:w="2268"/>
      </w:tblGrid>
      <w:tr w:rsidR="004A6BB8" w:rsidRPr="00C05988" w:rsidTr="003C225F">
        <w:tc>
          <w:tcPr>
            <w:tcW w:w="2154" w:type="dxa"/>
            <w:shd w:val="clear" w:color="auto" w:fill="auto"/>
            <w:tcMar>
              <w:left w:w="0" w:type="dxa"/>
              <w:right w:w="0" w:type="dxa"/>
            </w:tcMar>
          </w:tcPr>
          <w:p w:rsidR="004A6BB8" w:rsidRPr="00C05988" w:rsidRDefault="004A6BB8" w:rsidP="004A6BB8">
            <w:pPr>
              <w:spacing w:after="120"/>
              <w:rPr>
                <w:rFonts w:eastAsia="Arial Unicode MS"/>
                <w:b/>
                <w:lang w:val="fr-FR" w:eastAsia="en-US"/>
              </w:rPr>
            </w:pPr>
            <w:r w:rsidRPr="00C05988">
              <w:rPr>
                <w:rFonts w:eastAsia="Arial Unicode MS"/>
                <w:b/>
                <w:lang w:val="fr-FR" w:eastAsia="en-US"/>
              </w:rPr>
              <w:t>Dimensions (H x W x D)</w:t>
            </w:r>
          </w:p>
        </w:tc>
        <w:tc>
          <w:tcPr>
            <w:tcW w:w="2268" w:type="dxa"/>
            <w:shd w:val="pct10" w:color="auto" w:fill="auto"/>
            <w:tcMar>
              <w:left w:w="0" w:type="dxa"/>
              <w:right w:w="0" w:type="dxa"/>
            </w:tcMar>
          </w:tcPr>
          <w:p w:rsidR="004A6BB8" w:rsidRPr="00C05988" w:rsidRDefault="004A6BB8" w:rsidP="004A6BB8">
            <w:pPr>
              <w:spacing w:after="120"/>
              <w:rPr>
                <w:rFonts w:eastAsia="Arial Unicode MS"/>
                <w:lang w:val="fr-FR" w:eastAsia="en-US"/>
              </w:rPr>
            </w:pP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rsidRPr="004A6BB8">
              <w:rPr>
                <w:rFonts w:eastAsia="Arial Unicode MS"/>
                <w:lang w:eastAsia="en-US"/>
              </w:rPr>
              <w:t>For 19</w:t>
            </w:r>
            <w:r w:rsidRPr="004A6BB8">
              <w:rPr>
                <w:rFonts w:eastAsia="Arial Unicode MS" w:hint="eastAsia"/>
                <w:lang w:eastAsia="en-US"/>
              </w:rPr>
              <w:t>”</w:t>
            </w:r>
            <w:r w:rsidRPr="004A6BB8">
              <w:rPr>
                <w:rFonts w:eastAsia="Arial Unicode MS"/>
                <w:lang w:eastAsia="en-US"/>
              </w:rPr>
              <w:t xml:space="preserve"> rack use, with brackets</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rsidRPr="004A6BB8">
              <w:rPr>
                <w:rFonts w:eastAsia="Arial Unicode MS"/>
                <w:lang w:eastAsia="en-US"/>
              </w:rPr>
              <w:t>88 x 483 x 400 mm</w:t>
            </w:r>
            <w:r w:rsidRPr="004A6BB8">
              <w:rPr>
                <w:rFonts w:eastAsia="Arial Unicode MS"/>
                <w:lang w:eastAsia="en-US"/>
              </w:rPr>
              <w:br/>
              <w:t>(3.5 x 19 x 15.7 in)</w:t>
            </w: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rsidRPr="004A6BB8">
              <w:rPr>
                <w:rFonts w:eastAsia="Arial Unicode MS"/>
                <w:lang w:eastAsia="en-US"/>
              </w:rPr>
              <w:t>   in front of brackets</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rsidRPr="004A6BB8">
              <w:rPr>
                <w:rFonts w:eastAsia="Arial Unicode MS"/>
                <w:lang w:eastAsia="en-US"/>
              </w:rPr>
              <w:t>40 mm (1.6 in)</w:t>
            </w: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rsidRPr="004A6BB8">
              <w:rPr>
                <w:rFonts w:eastAsia="Arial Unicode MS"/>
                <w:lang w:eastAsia="en-US"/>
              </w:rPr>
              <w:t>   behind brackets</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rsidRPr="004A6BB8">
              <w:rPr>
                <w:rFonts w:eastAsia="Arial Unicode MS"/>
                <w:lang w:eastAsia="en-US"/>
              </w:rPr>
              <w:t>360 mm (14.2 in)</w:t>
            </w: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rsidRPr="004A6BB8">
              <w:rPr>
                <w:rFonts w:eastAsia="Arial Unicode MS"/>
                <w:lang w:eastAsia="en-US"/>
              </w:rPr>
              <w:t>Weight</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rsidRPr="004A6BB8">
              <w:rPr>
                <w:rFonts w:eastAsia="Arial Unicode MS"/>
                <w:lang w:eastAsia="en-US"/>
              </w:rPr>
              <w:t>15.9 kg (35.05 lb)</w:t>
            </w: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rsidRPr="004A6BB8">
              <w:rPr>
                <w:rFonts w:eastAsia="Arial Unicode MS"/>
                <w:lang w:eastAsia="en-US"/>
              </w:rPr>
              <w:t>Mounting</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rsidRPr="004A6BB8">
              <w:rPr>
                <w:rFonts w:eastAsia="Arial Unicode MS"/>
                <w:lang w:eastAsia="en-US"/>
              </w:rPr>
              <w:t>19</w:t>
            </w:r>
            <w:r w:rsidRPr="004A6BB8">
              <w:rPr>
                <w:rFonts w:eastAsia="Arial Unicode MS" w:hint="eastAsia"/>
                <w:lang w:eastAsia="en-US"/>
              </w:rPr>
              <w:t>”</w:t>
            </w:r>
            <w:r w:rsidRPr="004A6BB8">
              <w:rPr>
                <w:rFonts w:eastAsia="Arial Unicode MS"/>
                <w:lang w:eastAsia="en-US"/>
              </w:rPr>
              <w:t xml:space="preserve"> rack</w:t>
            </w: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rsidRPr="004A6BB8">
              <w:rPr>
                <w:rFonts w:eastAsia="Arial Unicode MS"/>
                <w:lang w:eastAsia="en-US"/>
              </w:rPr>
              <w:t>Color</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rsidRPr="004A6BB8">
              <w:rPr>
                <w:rFonts w:eastAsia="Arial Unicode MS"/>
                <w:lang w:eastAsia="en-US"/>
              </w:rPr>
              <w:t>Charcoal with silver</w:t>
            </w:r>
          </w:p>
        </w:tc>
      </w:tr>
    </w:tbl>
    <w:p w:rsidR="00030544" w:rsidRDefault="00030544" w:rsidP="008C5967"/>
    <w:p w:rsidR="00030544" w:rsidRPr="004A6BB8" w:rsidRDefault="004A6BB8" w:rsidP="008C5967">
      <w:pPr>
        <w:rPr>
          <w:rFonts w:eastAsia="Arial Unicode MS"/>
          <w:b/>
          <w:bCs/>
          <w:iCs/>
          <w:lang w:eastAsia="en-US"/>
        </w:rPr>
      </w:pPr>
      <w:r w:rsidRPr="004A6BB8">
        <w:rPr>
          <w:rFonts w:eastAsia="Arial Unicode MS"/>
          <w:b/>
          <w:bCs/>
          <w:iCs/>
          <w:lang w:eastAsia="en-US"/>
        </w:rPr>
        <w:t>Environmental</w:t>
      </w:r>
    </w:p>
    <w:p w:rsidR="00030544" w:rsidRDefault="00030544" w:rsidP="008C5967"/>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BF"/>
      </w:tblPr>
      <w:tblGrid>
        <w:gridCol w:w="2154"/>
        <w:gridCol w:w="2268"/>
      </w:tblGrid>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rsidRPr="004A6BB8">
              <w:rPr>
                <w:rFonts w:eastAsia="Arial Unicode MS"/>
                <w:lang w:eastAsia="en-US"/>
              </w:rPr>
              <w:t>Operating temperature</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rsidRPr="004A6BB8">
              <w:rPr>
                <w:rFonts w:eastAsia="Arial Unicode MS"/>
                <w:lang w:eastAsia="en-US"/>
              </w:rPr>
              <w:t>-5 </w:t>
            </w:r>
            <w:r w:rsidRPr="004A6BB8">
              <w:rPr>
                <w:rFonts w:eastAsia="Arial Unicode MS" w:hint="eastAsia"/>
                <w:lang w:eastAsia="en-US"/>
              </w:rPr>
              <w:t>º</w:t>
            </w:r>
            <w:r w:rsidRPr="004A6BB8">
              <w:rPr>
                <w:rFonts w:eastAsia="Arial Unicode MS"/>
                <w:lang w:eastAsia="en-US"/>
              </w:rPr>
              <w:t>C to +55 </w:t>
            </w:r>
            <w:r w:rsidRPr="004A6BB8">
              <w:rPr>
                <w:rFonts w:eastAsia="Arial Unicode MS" w:hint="eastAsia"/>
                <w:lang w:eastAsia="en-US"/>
              </w:rPr>
              <w:t>º</w:t>
            </w:r>
            <w:r w:rsidRPr="004A6BB8">
              <w:rPr>
                <w:rFonts w:eastAsia="Arial Unicode MS"/>
                <w:lang w:eastAsia="en-US"/>
              </w:rPr>
              <w:t>C</w:t>
            </w:r>
            <w:r>
              <w:rPr>
                <w:rFonts w:eastAsia="Arial Unicode MS"/>
                <w:lang w:eastAsia="en-US"/>
              </w:rPr>
              <w:br/>
            </w:r>
            <w:r w:rsidRPr="004A6BB8">
              <w:rPr>
                <w:rFonts w:eastAsia="Arial Unicode MS"/>
                <w:lang w:eastAsia="en-US"/>
              </w:rPr>
              <w:t>(+23 </w:t>
            </w:r>
            <w:r w:rsidRPr="004A6BB8">
              <w:rPr>
                <w:rFonts w:eastAsia="Arial Unicode MS" w:hint="eastAsia"/>
                <w:lang w:eastAsia="en-US"/>
              </w:rPr>
              <w:t>º</w:t>
            </w:r>
            <w:r w:rsidRPr="004A6BB8">
              <w:rPr>
                <w:rFonts w:eastAsia="Arial Unicode MS"/>
                <w:lang w:eastAsia="en-US"/>
              </w:rPr>
              <w:t>F to +131 </w:t>
            </w:r>
            <w:r w:rsidRPr="004A6BB8">
              <w:rPr>
                <w:rFonts w:eastAsia="Arial Unicode MS" w:hint="eastAsia"/>
                <w:lang w:eastAsia="en-US"/>
              </w:rPr>
              <w:t>º</w:t>
            </w:r>
            <w:r w:rsidRPr="004A6BB8">
              <w:rPr>
                <w:rFonts w:eastAsia="Arial Unicode MS"/>
                <w:lang w:eastAsia="en-US"/>
              </w:rPr>
              <w:t>F)</w:t>
            </w: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rsidRPr="004A6BB8">
              <w:rPr>
                <w:rFonts w:eastAsia="Arial Unicode MS"/>
                <w:lang w:eastAsia="en-US"/>
              </w:rPr>
              <w:t>Storage temperature</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rsidRPr="004A6BB8">
              <w:rPr>
                <w:rFonts w:eastAsia="Arial Unicode MS"/>
                <w:lang w:eastAsia="en-US"/>
              </w:rPr>
              <w:t xml:space="preserve">-20 </w:t>
            </w:r>
            <w:r w:rsidRPr="004A6BB8">
              <w:rPr>
                <w:rFonts w:eastAsia="Arial Unicode MS" w:hint="eastAsia"/>
                <w:lang w:eastAsia="en-US"/>
              </w:rPr>
              <w:t>º</w:t>
            </w:r>
            <w:r w:rsidRPr="004A6BB8">
              <w:rPr>
                <w:rFonts w:eastAsia="Arial Unicode MS"/>
                <w:lang w:eastAsia="en-US"/>
              </w:rPr>
              <w:t>C to +70 </w:t>
            </w:r>
            <w:r w:rsidRPr="004A6BB8">
              <w:rPr>
                <w:rFonts w:eastAsia="Arial Unicode MS" w:hint="eastAsia"/>
                <w:lang w:eastAsia="en-US"/>
              </w:rPr>
              <w:t>º</w:t>
            </w:r>
            <w:r w:rsidRPr="004A6BB8">
              <w:rPr>
                <w:rFonts w:eastAsia="Arial Unicode MS"/>
                <w:lang w:eastAsia="en-US"/>
              </w:rPr>
              <w:t>C</w:t>
            </w:r>
            <w:r>
              <w:rPr>
                <w:rFonts w:eastAsia="Arial Unicode MS"/>
                <w:lang w:eastAsia="en-US"/>
              </w:rPr>
              <w:br/>
            </w:r>
            <w:r w:rsidRPr="004A6BB8">
              <w:rPr>
                <w:rFonts w:eastAsia="Arial Unicode MS"/>
                <w:lang w:eastAsia="en-US"/>
              </w:rPr>
              <w:t>(-4 </w:t>
            </w:r>
            <w:r w:rsidRPr="004A6BB8">
              <w:rPr>
                <w:rFonts w:eastAsia="Arial Unicode MS" w:hint="eastAsia"/>
                <w:lang w:eastAsia="en-US"/>
              </w:rPr>
              <w:t>º</w:t>
            </w:r>
            <w:r w:rsidRPr="004A6BB8">
              <w:rPr>
                <w:rFonts w:eastAsia="Arial Unicode MS"/>
                <w:lang w:eastAsia="en-US"/>
              </w:rPr>
              <w:t>F to +158 </w:t>
            </w:r>
            <w:r w:rsidRPr="004A6BB8">
              <w:rPr>
                <w:rFonts w:eastAsia="Arial Unicode MS" w:hint="eastAsia"/>
                <w:lang w:eastAsia="en-US"/>
              </w:rPr>
              <w:t>º</w:t>
            </w:r>
            <w:r w:rsidRPr="004A6BB8">
              <w:rPr>
                <w:rFonts w:eastAsia="Arial Unicode MS"/>
                <w:lang w:eastAsia="en-US"/>
              </w:rPr>
              <w:t>F)</w:t>
            </w: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rsidRPr="004A6BB8">
              <w:rPr>
                <w:rFonts w:eastAsia="Arial Unicode MS"/>
                <w:lang w:eastAsia="en-US"/>
              </w:rPr>
              <w:t>Relative humidity</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rsidRPr="004A6BB8">
              <w:rPr>
                <w:rFonts w:eastAsia="Arial Unicode MS"/>
                <w:lang w:eastAsia="en-US"/>
              </w:rPr>
              <w:t>15% to 90%</w:t>
            </w: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rsidRPr="004A6BB8">
              <w:rPr>
                <w:rFonts w:eastAsia="Arial Unicode MS"/>
                <w:lang w:eastAsia="en-US"/>
              </w:rPr>
              <w:t>Air pressure</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rsidRPr="004A6BB8">
              <w:rPr>
                <w:rFonts w:eastAsia="Arial Unicode MS"/>
                <w:lang w:eastAsia="en-US"/>
              </w:rPr>
              <w:t>600 to 1100 hPa</w:t>
            </w:r>
          </w:p>
        </w:tc>
      </w:tr>
    </w:tbl>
    <w:p w:rsidR="00030544" w:rsidRDefault="004A6BB8" w:rsidP="004A6BB8">
      <w:pPr>
        <w:pStyle w:val="Heading2"/>
      </w:pPr>
      <w:bookmarkStart w:id="26" w:name="_Toc383155679"/>
      <w:r>
        <w:lastRenderedPageBreak/>
        <w:t>Isolator Board</w:t>
      </w:r>
      <w:bookmarkEnd w:id="26"/>
    </w:p>
    <w:p w:rsidR="004A6BB8" w:rsidRDefault="004A6BB8" w:rsidP="008C5967"/>
    <w:p w:rsidR="004A6BB8" w:rsidRDefault="004A6BB8" w:rsidP="004A6BB8">
      <w:pPr>
        <w:rPr>
          <w:rFonts w:eastAsia="Arial Unicode MS"/>
          <w:b/>
          <w:bCs/>
          <w:iCs/>
          <w:lang w:eastAsia="en-US"/>
        </w:rPr>
      </w:pPr>
      <w:r w:rsidRPr="00A1466A">
        <w:rPr>
          <w:rFonts w:eastAsia="Arial Unicode MS"/>
          <w:b/>
          <w:bCs/>
          <w:iCs/>
          <w:lang w:eastAsia="en-US"/>
        </w:rPr>
        <w:t>Electrical</w:t>
      </w:r>
    </w:p>
    <w:p w:rsidR="004A6BB8" w:rsidRDefault="004A6BB8" w:rsidP="004A6BB8">
      <w:pPr>
        <w:rPr>
          <w:rFonts w:eastAsia="Arial Unicode MS"/>
          <w:b/>
          <w:bCs/>
          <w:iCs/>
          <w:lang w:eastAsia="en-US"/>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BF"/>
      </w:tblPr>
      <w:tblGrid>
        <w:gridCol w:w="2154"/>
        <w:gridCol w:w="2268"/>
      </w:tblGrid>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rsidRPr="004A6BB8">
              <w:rPr>
                <w:rFonts w:eastAsia="Arial Unicode MS"/>
                <w:lang w:eastAsia="en-US"/>
              </w:rPr>
              <w:t>Loudspeaker loop connection</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rsidRPr="004A6BB8">
              <w:rPr>
                <w:rFonts w:eastAsia="Arial Unicode MS"/>
                <w:lang w:eastAsia="en-US"/>
              </w:rPr>
              <w:t>120 VAC audio, max 5 A</w:t>
            </w: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rsidRPr="004A6BB8">
              <w:rPr>
                <w:rFonts w:eastAsia="Arial Unicode MS"/>
                <w:lang w:eastAsia="en-US"/>
              </w:rPr>
              <w:t>Maximum loop though loudspeaker load</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rsidRPr="004A6BB8">
              <w:rPr>
                <w:rFonts w:eastAsia="Arial Unicode MS"/>
                <w:lang w:eastAsia="en-US"/>
              </w:rPr>
              <w:t>500 W</w:t>
            </w:r>
          </w:p>
        </w:tc>
      </w:tr>
      <w:tr w:rsidR="004A6BB8" w:rsidRPr="00F631EB" w:rsidTr="003C225F">
        <w:tc>
          <w:tcPr>
            <w:tcW w:w="2154" w:type="dxa"/>
            <w:shd w:val="clear" w:color="auto" w:fill="auto"/>
            <w:tcMar>
              <w:left w:w="0" w:type="dxa"/>
              <w:right w:w="0" w:type="dxa"/>
            </w:tcMar>
          </w:tcPr>
          <w:p w:rsidR="004A6BB8" w:rsidRPr="004A6BB8" w:rsidRDefault="006442CA" w:rsidP="004A6BB8">
            <w:pPr>
              <w:spacing w:after="120"/>
              <w:rPr>
                <w:rFonts w:eastAsia="Arial Unicode MS"/>
                <w:lang w:eastAsia="en-US"/>
              </w:rPr>
            </w:pPr>
            <w:r>
              <w:rPr>
                <w:rFonts w:eastAsia="Arial Unicode MS"/>
                <w:lang w:eastAsia="en-US"/>
              </w:rPr>
              <w:t>Maximum t</w:t>
            </w:r>
            <w:r w:rsidR="004A6BB8" w:rsidRPr="004A6BB8">
              <w:rPr>
                <w:rFonts w:eastAsia="Arial Unicode MS"/>
                <w:lang w:eastAsia="en-US"/>
              </w:rPr>
              <w:t>ap</w:t>
            </w:r>
            <w:r w:rsidR="004A6BB8" w:rsidRPr="004A6BB8">
              <w:rPr>
                <w:rFonts w:eastAsia="Arial Unicode MS"/>
                <w:lang w:eastAsia="en-US"/>
              </w:rPr>
              <w:noBreakHyphen/>
              <w:t>off</w:t>
            </w:r>
            <w:r>
              <w:rPr>
                <w:rFonts w:eastAsia="Arial Unicode MS"/>
                <w:lang w:eastAsia="en-US"/>
              </w:rPr>
              <w:t xml:space="preserve"> load</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rsidRPr="004A6BB8">
              <w:rPr>
                <w:rFonts w:eastAsia="Arial Unicode MS"/>
                <w:lang w:eastAsia="en-US"/>
              </w:rPr>
              <w:t>100 W</w:t>
            </w: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rsidRPr="004A6BB8">
              <w:rPr>
                <w:rFonts w:eastAsia="Arial Unicode MS"/>
                <w:lang w:eastAsia="en-US"/>
              </w:rPr>
              <w:t>Test fault indicating LED</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rsidRPr="004A6BB8">
              <w:rPr>
                <w:rFonts w:eastAsia="Arial Unicode MS"/>
                <w:lang w:eastAsia="en-US"/>
              </w:rPr>
              <w:t>Yellow</w:t>
            </w: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rsidRPr="004A6BB8">
              <w:rPr>
                <w:rFonts w:eastAsia="Arial Unicode MS"/>
                <w:lang w:eastAsia="en-US"/>
              </w:rPr>
              <w:t>Test button</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rsidRPr="004A6BB8">
              <w:rPr>
                <w:rFonts w:eastAsia="Arial Unicode MS"/>
                <w:lang w:eastAsia="en-US"/>
              </w:rPr>
              <w:t>Momentary</w:t>
            </w:r>
          </w:p>
        </w:tc>
      </w:tr>
    </w:tbl>
    <w:p w:rsidR="004A6BB8" w:rsidRDefault="004A6BB8" w:rsidP="008C5967"/>
    <w:p w:rsidR="004A6BB8" w:rsidRDefault="004A6BB8" w:rsidP="004A6BB8">
      <w:pPr>
        <w:rPr>
          <w:rFonts w:eastAsia="Arial Unicode MS"/>
          <w:b/>
          <w:bCs/>
          <w:iCs/>
          <w:lang w:eastAsia="en-US"/>
        </w:rPr>
      </w:pPr>
      <w:r>
        <w:rPr>
          <w:rFonts w:eastAsia="Arial Unicode MS"/>
          <w:b/>
          <w:bCs/>
          <w:iCs/>
          <w:lang w:eastAsia="en-US"/>
        </w:rPr>
        <w:t>Mechanical</w:t>
      </w:r>
    </w:p>
    <w:p w:rsidR="004A6BB8" w:rsidRDefault="004A6BB8" w:rsidP="004A6BB8">
      <w:pPr>
        <w:rPr>
          <w:rFonts w:eastAsia="Arial Unicode MS"/>
          <w:b/>
          <w:bCs/>
          <w:iCs/>
          <w:lang w:eastAsia="en-US"/>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BF"/>
      </w:tblPr>
      <w:tblGrid>
        <w:gridCol w:w="2154"/>
        <w:gridCol w:w="2268"/>
      </w:tblGrid>
      <w:tr w:rsidR="0046262D" w:rsidRPr="00F631EB" w:rsidTr="003C225F">
        <w:tc>
          <w:tcPr>
            <w:tcW w:w="2154" w:type="dxa"/>
            <w:shd w:val="clear" w:color="auto" w:fill="auto"/>
            <w:tcMar>
              <w:left w:w="0" w:type="dxa"/>
              <w:right w:w="0" w:type="dxa"/>
            </w:tcMar>
          </w:tcPr>
          <w:p w:rsidR="0046262D" w:rsidRPr="00C05988" w:rsidRDefault="0046262D" w:rsidP="0046262D">
            <w:pPr>
              <w:spacing w:after="120"/>
              <w:rPr>
                <w:rFonts w:eastAsia="Arial Unicode MS"/>
                <w:lang w:val="fr-FR" w:eastAsia="en-US"/>
              </w:rPr>
            </w:pPr>
            <w:r w:rsidRPr="00C05988">
              <w:rPr>
                <w:rFonts w:eastAsia="Arial Unicode MS"/>
                <w:lang w:val="fr-FR" w:eastAsia="en-US"/>
              </w:rPr>
              <w:t>Dimensions (H x W x D)</w:t>
            </w:r>
          </w:p>
        </w:tc>
        <w:tc>
          <w:tcPr>
            <w:tcW w:w="2268" w:type="dxa"/>
            <w:shd w:val="pct10" w:color="auto" w:fill="auto"/>
            <w:tcMar>
              <w:left w:w="0" w:type="dxa"/>
              <w:right w:w="0" w:type="dxa"/>
            </w:tcMar>
          </w:tcPr>
          <w:p w:rsidR="0046262D" w:rsidRPr="0046262D" w:rsidRDefault="0046262D" w:rsidP="0046262D">
            <w:pPr>
              <w:spacing w:after="120"/>
              <w:rPr>
                <w:rFonts w:eastAsia="Arial Unicode MS"/>
                <w:lang w:eastAsia="en-US"/>
              </w:rPr>
            </w:pPr>
            <w:r w:rsidRPr="0046262D">
              <w:rPr>
                <w:rFonts w:eastAsia="Arial Unicode MS"/>
                <w:lang w:eastAsia="en-US"/>
              </w:rPr>
              <w:t>78 x 60 x 32 mm</w:t>
            </w:r>
          </w:p>
          <w:p w:rsidR="0046262D" w:rsidRPr="0046262D" w:rsidRDefault="0046262D" w:rsidP="0046262D">
            <w:pPr>
              <w:spacing w:after="120"/>
              <w:rPr>
                <w:rFonts w:eastAsia="Arial Unicode MS"/>
                <w:lang w:eastAsia="en-US"/>
              </w:rPr>
            </w:pPr>
            <w:r w:rsidRPr="0046262D">
              <w:rPr>
                <w:rFonts w:eastAsia="Arial Unicode MS"/>
                <w:lang w:eastAsia="en-US"/>
              </w:rPr>
              <w:t>(3.0 x 2.3 x 0.6 in)</w:t>
            </w:r>
          </w:p>
        </w:tc>
      </w:tr>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rsidRPr="0046262D">
              <w:rPr>
                <w:rFonts w:eastAsia="Arial Unicode MS"/>
                <w:lang w:eastAsia="en-US"/>
              </w:rPr>
              <w:t>Housing</w:t>
            </w:r>
          </w:p>
        </w:tc>
        <w:tc>
          <w:tcPr>
            <w:tcW w:w="2268" w:type="dxa"/>
            <w:shd w:val="pct10" w:color="auto" w:fill="auto"/>
            <w:tcMar>
              <w:left w:w="0" w:type="dxa"/>
              <w:right w:w="0" w:type="dxa"/>
            </w:tcMar>
          </w:tcPr>
          <w:p w:rsidR="0046262D" w:rsidRPr="0046262D" w:rsidRDefault="0046262D" w:rsidP="0046262D">
            <w:pPr>
              <w:spacing w:after="120"/>
              <w:rPr>
                <w:rFonts w:eastAsia="Arial Unicode MS"/>
                <w:lang w:eastAsia="en-US"/>
              </w:rPr>
            </w:pPr>
            <w:r w:rsidRPr="0046262D">
              <w:rPr>
                <w:rFonts w:eastAsia="Arial Unicode MS"/>
                <w:lang w:eastAsia="en-US"/>
              </w:rPr>
              <w:t>150 x 150 x 75 mm</w:t>
            </w:r>
          </w:p>
          <w:p w:rsidR="0046262D" w:rsidRPr="0046262D" w:rsidRDefault="0046262D" w:rsidP="0046262D">
            <w:pPr>
              <w:spacing w:after="120"/>
              <w:rPr>
                <w:rFonts w:eastAsia="Arial Unicode MS"/>
                <w:lang w:eastAsia="en-US"/>
              </w:rPr>
            </w:pPr>
            <w:r w:rsidRPr="0046262D">
              <w:rPr>
                <w:rFonts w:eastAsia="Arial Unicode MS"/>
                <w:lang w:eastAsia="en-US"/>
              </w:rPr>
              <w:t>(5.9 x 5.9 x 2.9 in)</w:t>
            </w:r>
          </w:p>
        </w:tc>
      </w:tr>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rsidRPr="0046262D">
              <w:rPr>
                <w:rFonts w:eastAsia="Arial Unicode MS"/>
                <w:lang w:eastAsia="en-US"/>
              </w:rPr>
              <w:t>Mounting options</w:t>
            </w:r>
          </w:p>
        </w:tc>
        <w:tc>
          <w:tcPr>
            <w:tcW w:w="2268" w:type="dxa"/>
            <w:shd w:val="pct10" w:color="auto" w:fill="auto"/>
            <w:tcMar>
              <w:left w:w="0" w:type="dxa"/>
              <w:right w:w="0" w:type="dxa"/>
            </w:tcMar>
          </w:tcPr>
          <w:p w:rsidR="0046262D" w:rsidRPr="0046262D" w:rsidRDefault="0046262D" w:rsidP="00A727AA">
            <w:pPr>
              <w:pStyle w:val="ListParagraph"/>
              <w:numPr>
                <w:ilvl w:val="0"/>
                <w:numId w:val="21"/>
              </w:numPr>
              <w:spacing w:after="120"/>
              <w:rPr>
                <w:rFonts w:eastAsia="Arial Unicode MS"/>
                <w:lang w:eastAsia="en-US"/>
              </w:rPr>
            </w:pPr>
            <w:r w:rsidRPr="0046262D">
              <w:rPr>
                <w:rFonts w:eastAsia="Arial Unicode MS"/>
                <w:lang w:eastAsia="en-US"/>
              </w:rPr>
              <w:t>Ready mounted in the supplied housing</w:t>
            </w:r>
          </w:p>
          <w:p w:rsidR="0046262D" w:rsidRPr="0046262D" w:rsidRDefault="0046262D" w:rsidP="00A727AA">
            <w:pPr>
              <w:pStyle w:val="ListParagraph"/>
              <w:numPr>
                <w:ilvl w:val="0"/>
                <w:numId w:val="21"/>
              </w:numPr>
              <w:spacing w:after="120"/>
              <w:rPr>
                <w:rFonts w:eastAsia="Arial Unicode MS"/>
                <w:lang w:eastAsia="en-US"/>
              </w:rPr>
            </w:pPr>
            <w:r w:rsidRPr="0046262D">
              <w:rPr>
                <w:rFonts w:eastAsia="Arial Unicode MS"/>
                <w:lang w:eastAsia="en-US"/>
              </w:rPr>
              <w:t>Mounted inside the loudspeaker</w:t>
            </w:r>
          </w:p>
          <w:p w:rsidR="0046262D" w:rsidRPr="0046262D" w:rsidRDefault="007B64FF" w:rsidP="00A727AA">
            <w:pPr>
              <w:pStyle w:val="ListParagraph"/>
              <w:numPr>
                <w:ilvl w:val="0"/>
                <w:numId w:val="21"/>
              </w:numPr>
              <w:spacing w:after="120"/>
              <w:rPr>
                <w:rFonts w:eastAsia="Arial Unicode MS"/>
                <w:lang w:eastAsia="en-US"/>
              </w:rPr>
            </w:pPr>
            <w:r>
              <w:rPr>
                <w:rFonts w:eastAsia="Arial Unicode MS"/>
                <w:lang w:eastAsia="en-US"/>
              </w:rPr>
              <w:t>Mounted in an IP</w:t>
            </w:r>
            <w:r>
              <w:rPr>
                <w:rFonts w:eastAsia="Arial Unicode MS"/>
                <w:lang w:eastAsia="en-US"/>
              </w:rPr>
              <w:noBreakHyphen/>
            </w:r>
            <w:r w:rsidR="0046262D" w:rsidRPr="0046262D">
              <w:rPr>
                <w:rFonts w:eastAsia="Arial Unicode MS"/>
                <w:lang w:eastAsia="en-US"/>
              </w:rPr>
              <w:t>65 housing (an optional mounting bracket LBB 4446/00 is required)</w:t>
            </w:r>
          </w:p>
        </w:tc>
      </w:tr>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rsidRPr="0046262D">
              <w:rPr>
                <w:rFonts w:eastAsia="Arial Unicode MS"/>
                <w:lang w:eastAsia="en-US"/>
              </w:rPr>
              <w:t>Weight</w:t>
            </w:r>
          </w:p>
        </w:tc>
        <w:tc>
          <w:tcPr>
            <w:tcW w:w="2268" w:type="dxa"/>
            <w:shd w:val="pct10" w:color="auto" w:fill="auto"/>
            <w:tcMar>
              <w:left w:w="0" w:type="dxa"/>
              <w:right w:w="0" w:type="dxa"/>
            </w:tcMar>
          </w:tcPr>
          <w:p w:rsidR="0046262D" w:rsidRPr="0046262D" w:rsidRDefault="0046262D" w:rsidP="0046262D">
            <w:pPr>
              <w:spacing w:after="120"/>
              <w:rPr>
                <w:rFonts w:eastAsia="Arial Unicode MS"/>
                <w:lang w:eastAsia="en-US"/>
              </w:rPr>
            </w:pPr>
            <w:r w:rsidRPr="0046262D">
              <w:rPr>
                <w:rFonts w:eastAsia="Arial Unicode MS"/>
                <w:lang w:eastAsia="en-US"/>
              </w:rPr>
              <w:t>Approx. 180 g (6.3 ounces)</w:t>
            </w:r>
          </w:p>
        </w:tc>
      </w:tr>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rsidRPr="0046262D">
              <w:rPr>
                <w:rFonts w:eastAsia="Arial Unicode MS"/>
                <w:lang w:eastAsia="en-US"/>
              </w:rPr>
              <w:t>Color</w:t>
            </w:r>
          </w:p>
        </w:tc>
        <w:tc>
          <w:tcPr>
            <w:tcW w:w="2268" w:type="dxa"/>
            <w:shd w:val="pct10" w:color="auto" w:fill="auto"/>
            <w:tcMar>
              <w:left w:w="0" w:type="dxa"/>
              <w:right w:w="0" w:type="dxa"/>
            </w:tcMar>
          </w:tcPr>
          <w:p w:rsidR="0046262D" w:rsidRPr="0046262D" w:rsidRDefault="0046262D" w:rsidP="0046262D">
            <w:pPr>
              <w:spacing w:after="120"/>
              <w:rPr>
                <w:rFonts w:eastAsia="Arial Unicode MS"/>
                <w:lang w:eastAsia="en-US"/>
              </w:rPr>
            </w:pPr>
            <w:r w:rsidRPr="0046262D">
              <w:rPr>
                <w:rFonts w:eastAsia="Arial Unicode MS"/>
                <w:lang w:eastAsia="en-US"/>
              </w:rPr>
              <w:t>Red</w:t>
            </w:r>
          </w:p>
        </w:tc>
      </w:tr>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rsidRPr="0046262D">
              <w:rPr>
                <w:rFonts w:eastAsia="Arial Unicode MS"/>
                <w:lang w:eastAsia="en-US"/>
              </w:rPr>
              <w:t>Fire-resistant properties</w:t>
            </w:r>
          </w:p>
        </w:tc>
        <w:tc>
          <w:tcPr>
            <w:tcW w:w="2268" w:type="dxa"/>
            <w:shd w:val="pct10" w:color="auto" w:fill="auto"/>
            <w:tcMar>
              <w:left w:w="0" w:type="dxa"/>
              <w:right w:w="0" w:type="dxa"/>
            </w:tcMar>
          </w:tcPr>
          <w:p w:rsidR="0046262D" w:rsidRPr="0046262D" w:rsidRDefault="0046262D" w:rsidP="0046262D">
            <w:pPr>
              <w:spacing w:after="120"/>
              <w:rPr>
                <w:rFonts w:eastAsia="Arial Unicode MS"/>
                <w:lang w:eastAsia="en-US"/>
              </w:rPr>
            </w:pPr>
            <w:r w:rsidRPr="0046262D">
              <w:rPr>
                <w:rFonts w:eastAsia="Arial Unicode MS"/>
                <w:lang w:eastAsia="en-US"/>
              </w:rPr>
              <w:t>UL60065</w:t>
            </w:r>
          </w:p>
        </w:tc>
      </w:tr>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rsidRPr="0046262D">
              <w:rPr>
                <w:rFonts w:eastAsia="Arial Unicode MS"/>
                <w:lang w:eastAsia="en-US"/>
              </w:rPr>
              <w:t>Ingres protection</w:t>
            </w:r>
          </w:p>
        </w:tc>
        <w:tc>
          <w:tcPr>
            <w:tcW w:w="2268" w:type="dxa"/>
            <w:shd w:val="pct10" w:color="auto" w:fill="auto"/>
            <w:tcMar>
              <w:left w:w="0" w:type="dxa"/>
              <w:right w:w="0" w:type="dxa"/>
            </w:tcMar>
          </w:tcPr>
          <w:p w:rsidR="0046262D" w:rsidRPr="0046262D" w:rsidRDefault="0046262D" w:rsidP="0046262D">
            <w:pPr>
              <w:spacing w:after="120"/>
              <w:rPr>
                <w:rFonts w:eastAsia="Arial Unicode MS"/>
                <w:lang w:eastAsia="en-US"/>
              </w:rPr>
            </w:pPr>
            <w:r w:rsidRPr="0046262D">
              <w:rPr>
                <w:rFonts w:eastAsia="Arial Unicode MS"/>
                <w:lang w:eastAsia="en-US"/>
              </w:rPr>
              <w:t>IP30</w:t>
            </w:r>
          </w:p>
        </w:tc>
      </w:tr>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rsidRPr="0046262D">
              <w:rPr>
                <w:rFonts w:eastAsia="Arial Unicode MS"/>
                <w:lang w:eastAsia="en-US"/>
              </w:rPr>
              <w:t>Punch out holes for cables</w:t>
            </w:r>
          </w:p>
        </w:tc>
        <w:tc>
          <w:tcPr>
            <w:tcW w:w="2268" w:type="dxa"/>
            <w:shd w:val="pct10" w:color="auto" w:fill="auto"/>
            <w:tcMar>
              <w:left w:w="0" w:type="dxa"/>
              <w:right w:w="0" w:type="dxa"/>
            </w:tcMar>
          </w:tcPr>
          <w:p w:rsidR="0046262D" w:rsidRPr="0046262D" w:rsidRDefault="0046262D" w:rsidP="00A727AA">
            <w:pPr>
              <w:pStyle w:val="ListParagraph"/>
              <w:numPr>
                <w:ilvl w:val="0"/>
                <w:numId w:val="22"/>
              </w:numPr>
              <w:spacing w:after="120"/>
              <w:rPr>
                <w:rFonts w:eastAsia="Arial Unicode MS"/>
                <w:lang w:eastAsia="en-US"/>
              </w:rPr>
            </w:pPr>
            <w:r w:rsidRPr="0046262D">
              <w:rPr>
                <w:rFonts w:eastAsia="Arial Unicode MS"/>
                <w:lang w:eastAsia="en-US"/>
              </w:rPr>
              <w:t>3 holes for 6 mm wires</w:t>
            </w:r>
          </w:p>
          <w:p w:rsidR="0046262D" w:rsidRPr="0046262D" w:rsidRDefault="0046262D" w:rsidP="00A727AA">
            <w:pPr>
              <w:pStyle w:val="ListParagraph"/>
              <w:numPr>
                <w:ilvl w:val="0"/>
                <w:numId w:val="22"/>
              </w:numPr>
              <w:spacing w:after="120"/>
              <w:rPr>
                <w:rFonts w:eastAsia="Arial Unicode MS"/>
                <w:lang w:eastAsia="en-US"/>
              </w:rPr>
            </w:pPr>
            <w:r w:rsidRPr="0046262D">
              <w:rPr>
                <w:rFonts w:eastAsia="Arial Unicode MS"/>
                <w:lang w:eastAsia="en-US"/>
              </w:rPr>
              <w:t>3 holes for 9 mm wires</w:t>
            </w:r>
          </w:p>
        </w:tc>
      </w:tr>
    </w:tbl>
    <w:p w:rsidR="004A6BB8" w:rsidRDefault="004A6BB8" w:rsidP="008C5967"/>
    <w:p w:rsidR="0046262D" w:rsidRPr="004A6BB8" w:rsidRDefault="0046262D" w:rsidP="0046262D">
      <w:pPr>
        <w:rPr>
          <w:rFonts w:eastAsia="Arial Unicode MS"/>
          <w:b/>
          <w:bCs/>
          <w:iCs/>
          <w:lang w:eastAsia="en-US"/>
        </w:rPr>
      </w:pPr>
      <w:r w:rsidRPr="004A6BB8">
        <w:rPr>
          <w:rFonts w:eastAsia="Arial Unicode MS"/>
          <w:b/>
          <w:bCs/>
          <w:iCs/>
          <w:lang w:eastAsia="en-US"/>
        </w:rPr>
        <w:t>Environmental</w:t>
      </w:r>
    </w:p>
    <w:p w:rsidR="0046262D" w:rsidRDefault="0046262D" w:rsidP="0046262D"/>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BF"/>
      </w:tblPr>
      <w:tblGrid>
        <w:gridCol w:w="2154"/>
        <w:gridCol w:w="2268"/>
      </w:tblGrid>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rsidRPr="0046262D">
              <w:rPr>
                <w:rFonts w:eastAsia="Arial Unicode MS"/>
                <w:lang w:eastAsia="en-US"/>
              </w:rPr>
              <w:t>Operating temperature</w:t>
            </w:r>
          </w:p>
        </w:tc>
        <w:tc>
          <w:tcPr>
            <w:tcW w:w="2268" w:type="dxa"/>
            <w:shd w:val="pct10" w:color="auto" w:fill="auto"/>
            <w:tcMar>
              <w:left w:w="0" w:type="dxa"/>
              <w:right w:w="0" w:type="dxa"/>
            </w:tcMar>
          </w:tcPr>
          <w:p w:rsidR="0046262D" w:rsidRPr="0046262D" w:rsidRDefault="0046262D" w:rsidP="0046262D">
            <w:pPr>
              <w:spacing w:after="120"/>
              <w:rPr>
                <w:rFonts w:eastAsia="Arial Unicode MS"/>
                <w:lang w:eastAsia="en-US"/>
              </w:rPr>
            </w:pPr>
            <w:r w:rsidRPr="0046262D">
              <w:rPr>
                <w:rFonts w:eastAsia="Arial Unicode MS"/>
                <w:lang w:eastAsia="en-US"/>
              </w:rPr>
              <w:t>-5 </w:t>
            </w:r>
            <w:r w:rsidRPr="0046262D">
              <w:rPr>
                <w:rFonts w:eastAsia="Arial Unicode MS" w:hint="eastAsia"/>
                <w:lang w:eastAsia="en-US"/>
              </w:rPr>
              <w:t>º</w:t>
            </w:r>
            <w:r w:rsidRPr="0046262D">
              <w:rPr>
                <w:rFonts w:eastAsia="Arial Unicode MS"/>
                <w:lang w:eastAsia="en-US"/>
              </w:rPr>
              <w:t>C to +55 </w:t>
            </w:r>
            <w:r w:rsidRPr="0046262D">
              <w:rPr>
                <w:rFonts w:eastAsia="Arial Unicode MS" w:hint="eastAsia"/>
                <w:lang w:eastAsia="en-US"/>
              </w:rPr>
              <w:t>º</w:t>
            </w:r>
            <w:r w:rsidRPr="0046262D">
              <w:rPr>
                <w:rFonts w:eastAsia="Arial Unicode MS"/>
                <w:lang w:eastAsia="en-US"/>
              </w:rPr>
              <w:t>C</w:t>
            </w:r>
            <w:r>
              <w:rPr>
                <w:rFonts w:eastAsia="Arial Unicode MS"/>
                <w:lang w:eastAsia="en-US"/>
              </w:rPr>
              <w:br/>
            </w:r>
            <w:r w:rsidRPr="0046262D">
              <w:rPr>
                <w:rFonts w:eastAsia="Arial Unicode MS"/>
                <w:lang w:eastAsia="en-US"/>
              </w:rPr>
              <w:t>(+23 </w:t>
            </w:r>
            <w:r w:rsidRPr="0046262D">
              <w:rPr>
                <w:rFonts w:eastAsia="Arial Unicode MS" w:hint="eastAsia"/>
                <w:lang w:eastAsia="en-US"/>
              </w:rPr>
              <w:t>º</w:t>
            </w:r>
            <w:r w:rsidRPr="0046262D">
              <w:rPr>
                <w:rFonts w:eastAsia="Arial Unicode MS"/>
                <w:lang w:eastAsia="en-US"/>
              </w:rPr>
              <w:t>F to +131 </w:t>
            </w:r>
            <w:r w:rsidRPr="0046262D">
              <w:rPr>
                <w:rFonts w:eastAsia="Arial Unicode MS" w:hint="eastAsia"/>
                <w:lang w:eastAsia="en-US"/>
              </w:rPr>
              <w:t>º</w:t>
            </w:r>
            <w:r w:rsidRPr="0046262D">
              <w:rPr>
                <w:rFonts w:eastAsia="Arial Unicode MS"/>
                <w:lang w:eastAsia="en-US"/>
              </w:rPr>
              <w:t>F)</w:t>
            </w:r>
          </w:p>
        </w:tc>
      </w:tr>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rsidRPr="0046262D">
              <w:rPr>
                <w:rFonts w:eastAsia="Arial Unicode MS"/>
                <w:lang w:eastAsia="en-US"/>
              </w:rPr>
              <w:t>Storage temperature</w:t>
            </w:r>
          </w:p>
        </w:tc>
        <w:tc>
          <w:tcPr>
            <w:tcW w:w="2268" w:type="dxa"/>
            <w:shd w:val="pct10" w:color="auto" w:fill="auto"/>
            <w:tcMar>
              <w:left w:w="0" w:type="dxa"/>
              <w:right w:w="0" w:type="dxa"/>
            </w:tcMar>
          </w:tcPr>
          <w:p w:rsidR="0046262D" w:rsidRPr="0046262D" w:rsidRDefault="0046262D" w:rsidP="0046262D">
            <w:pPr>
              <w:spacing w:after="120"/>
              <w:rPr>
                <w:rFonts w:eastAsia="Arial Unicode MS"/>
                <w:lang w:eastAsia="en-US"/>
              </w:rPr>
            </w:pPr>
            <w:r w:rsidRPr="0046262D">
              <w:rPr>
                <w:rFonts w:eastAsia="Arial Unicode MS"/>
                <w:lang w:eastAsia="en-US"/>
              </w:rPr>
              <w:t>-20 </w:t>
            </w:r>
            <w:r w:rsidRPr="0046262D">
              <w:rPr>
                <w:rFonts w:eastAsia="Arial Unicode MS" w:hint="eastAsia"/>
                <w:lang w:eastAsia="en-US"/>
              </w:rPr>
              <w:t>º</w:t>
            </w:r>
            <w:r w:rsidRPr="0046262D">
              <w:rPr>
                <w:rFonts w:eastAsia="Arial Unicode MS"/>
                <w:lang w:eastAsia="en-US"/>
              </w:rPr>
              <w:t>C to +70 </w:t>
            </w:r>
            <w:r w:rsidRPr="0046262D">
              <w:rPr>
                <w:rFonts w:eastAsia="Arial Unicode MS" w:hint="eastAsia"/>
                <w:lang w:eastAsia="en-US"/>
              </w:rPr>
              <w:t>º</w:t>
            </w:r>
            <w:r w:rsidRPr="0046262D">
              <w:rPr>
                <w:rFonts w:eastAsia="Arial Unicode MS"/>
                <w:lang w:eastAsia="en-US"/>
              </w:rPr>
              <w:t xml:space="preserve">C </w:t>
            </w:r>
            <w:r>
              <w:rPr>
                <w:rFonts w:eastAsia="Arial Unicode MS"/>
                <w:lang w:eastAsia="en-US"/>
              </w:rPr>
              <w:br/>
            </w:r>
            <w:r w:rsidRPr="0046262D">
              <w:rPr>
                <w:rFonts w:eastAsia="Arial Unicode MS"/>
                <w:lang w:eastAsia="en-US"/>
              </w:rPr>
              <w:t>(-4 </w:t>
            </w:r>
            <w:r w:rsidRPr="0046262D">
              <w:rPr>
                <w:rFonts w:eastAsia="Arial Unicode MS" w:hint="eastAsia"/>
                <w:lang w:eastAsia="en-US"/>
              </w:rPr>
              <w:t>º</w:t>
            </w:r>
            <w:r w:rsidRPr="0046262D">
              <w:rPr>
                <w:rFonts w:eastAsia="Arial Unicode MS"/>
                <w:lang w:eastAsia="en-US"/>
              </w:rPr>
              <w:t>F to +158 </w:t>
            </w:r>
            <w:r w:rsidRPr="0046262D">
              <w:rPr>
                <w:rFonts w:eastAsia="Arial Unicode MS" w:hint="eastAsia"/>
                <w:lang w:eastAsia="en-US"/>
              </w:rPr>
              <w:t>º</w:t>
            </w:r>
            <w:r w:rsidRPr="0046262D">
              <w:rPr>
                <w:rFonts w:eastAsia="Arial Unicode MS"/>
                <w:lang w:eastAsia="en-US"/>
              </w:rPr>
              <w:t>F)</w:t>
            </w:r>
          </w:p>
        </w:tc>
      </w:tr>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rsidRPr="0046262D">
              <w:rPr>
                <w:rFonts w:eastAsia="Arial Unicode MS"/>
                <w:lang w:eastAsia="en-US"/>
              </w:rPr>
              <w:t>Relative humidity</w:t>
            </w:r>
          </w:p>
        </w:tc>
        <w:tc>
          <w:tcPr>
            <w:tcW w:w="2268" w:type="dxa"/>
            <w:shd w:val="pct10" w:color="auto" w:fill="auto"/>
            <w:tcMar>
              <w:left w:w="0" w:type="dxa"/>
              <w:right w:w="0" w:type="dxa"/>
            </w:tcMar>
          </w:tcPr>
          <w:p w:rsidR="0046262D" w:rsidRPr="0046262D" w:rsidRDefault="0046262D" w:rsidP="0046262D">
            <w:pPr>
              <w:spacing w:after="120"/>
              <w:rPr>
                <w:rFonts w:eastAsia="Arial Unicode MS"/>
                <w:lang w:eastAsia="en-US"/>
              </w:rPr>
            </w:pPr>
            <w:r w:rsidRPr="0046262D">
              <w:rPr>
                <w:rFonts w:eastAsia="Arial Unicode MS"/>
                <w:lang w:eastAsia="en-US"/>
              </w:rPr>
              <w:t>15% to 90%</w:t>
            </w:r>
          </w:p>
        </w:tc>
      </w:tr>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rsidRPr="0046262D">
              <w:rPr>
                <w:rFonts w:eastAsia="Arial Unicode MS"/>
                <w:lang w:eastAsia="en-US"/>
              </w:rPr>
              <w:t>Air pressure</w:t>
            </w:r>
          </w:p>
        </w:tc>
        <w:tc>
          <w:tcPr>
            <w:tcW w:w="2268" w:type="dxa"/>
            <w:shd w:val="pct10" w:color="auto" w:fill="auto"/>
            <w:tcMar>
              <w:left w:w="0" w:type="dxa"/>
              <w:right w:w="0" w:type="dxa"/>
            </w:tcMar>
          </w:tcPr>
          <w:p w:rsidR="0046262D" w:rsidRPr="0046262D" w:rsidRDefault="0046262D" w:rsidP="0046262D">
            <w:pPr>
              <w:spacing w:after="120"/>
              <w:rPr>
                <w:rFonts w:eastAsia="Arial Unicode MS"/>
                <w:lang w:eastAsia="en-US"/>
              </w:rPr>
            </w:pPr>
            <w:r w:rsidRPr="0046262D">
              <w:rPr>
                <w:rFonts w:eastAsia="Arial Unicode MS"/>
                <w:lang w:eastAsia="en-US"/>
              </w:rPr>
              <w:t>600 to 1100 hPa</w:t>
            </w:r>
          </w:p>
        </w:tc>
      </w:tr>
    </w:tbl>
    <w:p w:rsidR="00255D7C" w:rsidRPr="00255D7C" w:rsidRDefault="00255D7C" w:rsidP="00255D7C">
      <w:pPr>
        <w:pStyle w:val="Heading2"/>
        <w:numPr>
          <w:ilvl w:val="0"/>
          <w:numId w:val="0"/>
        </w:numPr>
        <w:ind w:left="510"/>
        <w:rPr>
          <w:sz w:val="2"/>
          <w:szCs w:val="2"/>
        </w:rPr>
      </w:pPr>
    </w:p>
    <w:p w:rsidR="0046262D" w:rsidRDefault="0046262D" w:rsidP="0046262D">
      <w:pPr>
        <w:pStyle w:val="Heading2"/>
      </w:pPr>
      <w:bookmarkStart w:id="27" w:name="_Toc383155680"/>
      <w:r>
        <w:t>End-of-line resistor</w:t>
      </w:r>
      <w:bookmarkEnd w:id="27"/>
    </w:p>
    <w:p w:rsidR="0046262D" w:rsidRPr="0046262D" w:rsidRDefault="0046262D" w:rsidP="0046262D"/>
    <w:p w:rsidR="0046262D" w:rsidRPr="0046262D" w:rsidRDefault="0046262D" w:rsidP="0046262D">
      <w:pPr>
        <w:rPr>
          <w:rFonts w:eastAsia="Arial Unicode MS"/>
          <w:b/>
          <w:bCs/>
          <w:iCs/>
          <w:lang w:eastAsia="en-US"/>
        </w:rPr>
      </w:pPr>
      <w:r w:rsidRPr="00A1466A">
        <w:rPr>
          <w:rFonts w:eastAsia="Arial Unicode MS"/>
          <w:b/>
          <w:bCs/>
          <w:iCs/>
          <w:lang w:eastAsia="en-US"/>
        </w:rPr>
        <w:t>Electrical</w:t>
      </w:r>
    </w:p>
    <w:p w:rsidR="0046262D" w:rsidRDefault="0046262D" w:rsidP="0046262D"/>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BF"/>
      </w:tblPr>
      <w:tblGrid>
        <w:gridCol w:w="2154"/>
        <w:gridCol w:w="2268"/>
      </w:tblGrid>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rsidRPr="0046262D">
              <w:rPr>
                <w:rFonts w:eastAsia="Arial Unicode MS"/>
                <w:lang w:eastAsia="en-US"/>
              </w:rPr>
              <w:t>End of line resistor</w:t>
            </w:r>
          </w:p>
        </w:tc>
        <w:tc>
          <w:tcPr>
            <w:tcW w:w="2268" w:type="dxa"/>
            <w:shd w:val="pct10" w:color="auto" w:fill="auto"/>
            <w:tcMar>
              <w:left w:w="0" w:type="dxa"/>
              <w:right w:w="0" w:type="dxa"/>
            </w:tcMar>
          </w:tcPr>
          <w:p w:rsidR="0046262D" w:rsidRPr="0046262D" w:rsidRDefault="0046262D" w:rsidP="0046262D">
            <w:pPr>
              <w:spacing w:after="120"/>
              <w:rPr>
                <w:rFonts w:eastAsia="Arial Unicode MS"/>
                <w:lang w:eastAsia="en-US"/>
              </w:rPr>
            </w:pPr>
            <w:r w:rsidRPr="0046262D">
              <w:rPr>
                <w:rFonts w:eastAsia="Arial Unicode MS"/>
                <w:lang w:eastAsia="en-US"/>
              </w:rPr>
              <w:t>47 kohm, &gt; 0.5 W resistor</w:t>
            </w:r>
          </w:p>
        </w:tc>
      </w:tr>
    </w:tbl>
    <w:p w:rsidR="0046262D" w:rsidRDefault="00A727AA" w:rsidP="0046262D">
      <w:pPr>
        <w:pStyle w:val="Heading2"/>
      </w:pPr>
      <w:bookmarkStart w:id="28" w:name="_Toc383155681"/>
      <w:r>
        <w:t>DC Blocking Board</w:t>
      </w:r>
      <w:bookmarkEnd w:id="28"/>
    </w:p>
    <w:p w:rsidR="0046262D" w:rsidRDefault="0046262D" w:rsidP="008C5967"/>
    <w:p w:rsidR="00A727AA" w:rsidRPr="0046262D" w:rsidRDefault="00A727AA" w:rsidP="00A727AA">
      <w:pPr>
        <w:rPr>
          <w:rFonts w:eastAsia="Arial Unicode MS"/>
          <w:b/>
          <w:bCs/>
          <w:iCs/>
          <w:lang w:eastAsia="en-US"/>
        </w:rPr>
      </w:pPr>
      <w:r w:rsidRPr="00A1466A">
        <w:rPr>
          <w:rFonts w:eastAsia="Arial Unicode MS"/>
          <w:b/>
          <w:bCs/>
          <w:iCs/>
          <w:lang w:eastAsia="en-US"/>
        </w:rPr>
        <w:t>Electrical</w:t>
      </w:r>
    </w:p>
    <w:p w:rsidR="0046262D" w:rsidRDefault="0046262D" w:rsidP="008C5967"/>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BF"/>
      </w:tblPr>
      <w:tblGrid>
        <w:gridCol w:w="2154"/>
        <w:gridCol w:w="2268"/>
      </w:tblGrid>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rsidRPr="00A727AA">
              <w:rPr>
                <w:rFonts w:eastAsia="Arial Unicode MS"/>
                <w:lang w:eastAsia="en-US"/>
              </w:rPr>
              <w:t>Loudspeaker loop connection X1, X2</w:t>
            </w:r>
          </w:p>
        </w:tc>
        <w:tc>
          <w:tcPr>
            <w:tcW w:w="2268" w:type="dxa"/>
            <w:shd w:val="pct10" w:color="auto" w:fill="auto"/>
            <w:tcMar>
              <w:left w:w="0" w:type="dxa"/>
              <w:right w:w="0" w:type="dxa"/>
            </w:tcMar>
          </w:tcPr>
          <w:p w:rsidR="00A727AA" w:rsidRPr="00A727AA" w:rsidRDefault="00A727AA" w:rsidP="00A727AA">
            <w:pPr>
              <w:spacing w:after="120"/>
              <w:rPr>
                <w:rFonts w:eastAsia="Arial Unicode MS"/>
                <w:lang w:eastAsia="en-US"/>
              </w:rPr>
            </w:pPr>
            <w:r w:rsidRPr="00A727AA">
              <w:rPr>
                <w:rFonts w:eastAsia="Arial Unicode MS"/>
                <w:lang w:eastAsia="en-US"/>
              </w:rPr>
              <w:t>120 VAC audio, max 5 A</w:t>
            </w:r>
          </w:p>
        </w:tc>
      </w:tr>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rsidRPr="00A727AA">
              <w:rPr>
                <w:rFonts w:eastAsia="Arial Unicode MS"/>
                <w:lang w:eastAsia="en-US"/>
              </w:rPr>
              <w:t>Maximum loop though loudspeaker load</w:t>
            </w:r>
          </w:p>
        </w:tc>
        <w:tc>
          <w:tcPr>
            <w:tcW w:w="2268" w:type="dxa"/>
            <w:shd w:val="pct10" w:color="auto" w:fill="auto"/>
            <w:tcMar>
              <w:left w:w="0" w:type="dxa"/>
              <w:right w:w="0" w:type="dxa"/>
            </w:tcMar>
          </w:tcPr>
          <w:p w:rsidR="00A727AA" w:rsidRPr="00A727AA" w:rsidRDefault="00A727AA" w:rsidP="00A727AA">
            <w:pPr>
              <w:spacing w:after="120"/>
              <w:rPr>
                <w:rFonts w:eastAsia="Arial Unicode MS"/>
                <w:lang w:eastAsia="en-US"/>
              </w:rPr>
            </w:pPr>
            <w:r w:rsidRPr="00A727AA">
              <w:rPr>
                <w:rFonts w:eastAsia="Arial Unicode MS"/>
                <w:lang w:eastAsia="en-US"/>
              </w:rPr>
              <w:t>500 W</w:t>
            </w:r>
          </w:p>
        </w:tc>
      </w:tr>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rsidRPr="00A727AA">
              <w:rPr>
                <w:rFonts w:eastAsia="Arial Unicode MS"/>
                <w:lang w:eastAsia="en-US"/>
              </w:rPr>
              <w:t>Tap-off X3</w:t>
            </w:r>
          </w:p>
        </w:tc>
        <w:tc>
          <w:tcPr>
            <w:tcW w:w="2268" w:type="dxa"/>
            <w:shd w:val="pct10" w:color="auto" w:fill="auto"/>
            <w:tcMar>
              <w:left w:w="0" w:type="dxa"/>
              <w:right w:w="0" w:type="dxa"/>
            </w:tcMar>
          </w:tcPr>
          <w:p w:rsidR="00A727AA" w:rsidRPr="00A727AA" w:rsidRDefault="00A727AA" w:rsidP="00A727AA">
            <w:pPr>
              <w:spacing w:after="120"/>
              <w:rPr>
                <w:rFonts w:eastAsia="Arial Unicode MS"/>
                <w:lang w:eastAsia="en-US"/>
              </w:rPr>
            </w:pPr>
            <w:r w:rsidRPr="00A727AA">
              <w:rPr>
                <w:rFonts w:eastAsia="Arial Unicode MS"/>
                <w:lang w:eastAsia="en-US"/>
              </w:rPr>
              <w:t>20 W on tap</w:t>
            </w:r>
            <w:r w:rsidRPr="00A727AA">
              <w:rPr>
                <w:rFonts w:eastAsia="Arial Unicode MS"/>
                <w:lang w:eastAsia="en-US"/>
              </w:rPr>
              <w:noBreakHyphen/>
              <w:t>off</w:t>
            </w:r>
          </w:p>
        </w:tc>
      </w:tr>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rsidRPr="00A727AA">
              <w:rPr>
                <w:rFonts w:eastAsia="Arial Unicode MS"/>
                <w:lang w:eastAsia="en-US"/>
              </w:rPr>
              <w:t>High pass filter</w:t>
            </w:r>
          </w:p>
        </w:tc>
        <w:tc>
          <w:tcPr>
            <w:tcW w:w="2268" w:type="dxa"/>
            <w:shd w:val="pct10" w:color="auto" w:fill="auto"/>
            <w:tcMar>
              <w:left w:w="0" w:type="dxa"/>
              <w:right w:w="0" w:type="dxa"/>
            </w:tcMar>
          </w:tcPr>
          <w:p w:rsidR="00A727AA" w:rsidRPr="00A727AA" w:rsidRDefault="00A727AA" w:rsidP="00A727AA">
            <w:pPr>
              <w:pStyle w:val="ListParagraph"/>
              <w:numPr>
                <w:ilvl w:val="0"/>
                <w:numId w:val="23"/>
              </w:numPr>
              <w:spacing w:after="120"/>
              <w:rPr>
                <w:rFonts w:eastAsia="Arial Unicode MS"/>
                <w:lang w:eastAsia="en-US"/>
              </w:rPr>
            </w:pPr>
            <w:r w:rsidRPr="00A727AA">
              <w:rPr>
                <w:rFonts w:eastAsia="Arial Unicode MS"/>
                <w:lang w:eastAsia="en-US"/>
              </w:rPr>
              <w:t>67 Hz at 20 W load</w:t>
            </w:r>
          </w:p>
          <w:p w:rsidR="00A727AA" w:rsidRPr="00A727AA" w:rsidRDefault="00A727AA" w:rsidP="00A727AA">
            <w:pPr>
              <w:pStyle w:val="ListParagraph"/>
              <w:numPr>
                <w:ilvl w:val="0"/>
                <w:numId w:val="23"/>
              </w:numPr>
              <w:spacing w:after="120"/>
              <w:rPr>
                <w:rFonts w:eastAsia="Arial Unicode MS"/>
                <w:lang w:eastAsia="en-US"/>
              </w:rPr>
            </w:pPr>
            <w:r w:rsidRPr="00A727AA">
              <w:rPr>
                <w:rFonts w:eastAsia="Arial Unicode MS"/>
                <w:lang w:eastAsia="en-US"/>
              </w:rPr>
              <w:t>34 Hz at 10 W load</w:t>
            </w:r>
          </w:p>
        </w:tc>
      </w:tr>
    </w:tbl>
    <w:p w:rsidR="0046262D" w:rsidRDefault="0046262D" w:rsidP="008C5967"/>
    <w:p w:rsidR="00A727AA" w:rsidRPr="0046262D" w:rsidRDefault="00A727AA" w:rsidP="00A727AA">
      <w:pPr>
        <w:rPr>
          <w:rFonts w:eastAsia="Arial Unicode MS"/>
          <w:b/>
          <w:bCs/>
          <w:iCs/>
          <w:lang w:eastAsia="en-US"/>
        </w:rPr>
      </w:pPr>
      <w:r>
        <w:rPr>
          <w:rFonts w:eastAsia="Arial Unicode MS"/>
          <w:b/>
          <w:bCs/>
          <w:iCs/>
          <w:lang w:eastAsia="en-US"/>
        </w:rPr>
        <w:t>Mechanical</w:t>
      </w:r>
    </w:p>
    <w:p w:rsidR="00A727AA" w:rsidRDefault="00A727AA" w:rsidP="00A727AA"/>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BF"/>
      </w:tblPr>
      <w:tblGrid>
        <w:gridCol w:w="2154"/>
        <w:gridCol w:w="2268"/>
      </w:tblGrid>
      <w:tr w:rsidR="00A727AA" w:rsidRPr="00F631EB" w:rsidTr="003C225F">
        <w:tc>
          <w:tcPr>
            <w:tcW w:w="2154" w:type="dxa"/>
            <w:shd w:val="clear" w:color="auto" w:fill="auto"/>
            <w:tcMar>
              <w:left w:w="0" w:type="dxa"/>
              <w:right w:w="0" w:type="dxa"/>
            </w:tcMar>
          </w:tcPr>
          <w:p w:rsidR="00A727AA" w:rsidRPr="00C05988" w:rsidRDefault="00A727AA" w:rsidP="00A727AA">
            <w:pPr>
              <w:spacing w:after="120"/>
              <w:rPr>
                <w:rFonts w:eastAsia="Arial Unicode MS"/>
                <w:lang w:val="fr-FR" w:eastAsia="en-US"/>
              </w:rPr>
            </w:pPr>
            <w:r w:rsidRPr="00C05988">
              <w:rPr>
                <w:rFonts w:eastAsia="Arial Unicode MS"/>
                <w:lang w:val="fr-FR" w:eastAsia="en-US"/>
              </w:rPr>
              <w:t>Dimensions (H x W x D)</w:t>
            </w:r>
          </w:p>
        </w:tc>
        <w:tc>
          <w:tcPr>
            <w:tcW w:w="2268" w:type="dxa"/>
            <w:shd w:val="pct10" w:color="auto" w:fill="auto"/>
            <w:tcMar>
              <w:left w:w="0" w:type="dxa"/>
              <w:right w:w="0" w:type="dxa"/>
            </w:tcMar>
          </w:tcPr>
          <w:p w:rsidR="00A727AA" w:rsidRPr="00A727AA" w:rsidRDefault="00A727AA" w:rsidP="00A727AA">
            <w:pPr>
              <w:spacing w:after="120"/>
              <w:rPr>
                <w:rFonts w:eastAsia="Arial Unicode MS"/>
                <w:lang w:eastAsia="en-US"/>
              </w:rPr>
            </w:pPr>
            <w:r w:rsidRPr="00A727AA">
              <w:rPr>
                <w:rFonts w:eastAsia="Arial Unicode MS"/>
                <w:lang w:eastAsia="en-US"/>
              </w:rPr>
              <w:t>60 x 45 x 30 mm</w:t>
            </w:r>
          </w:p>
          <w:p w:rsidR="00A727AA" w:rsidRPr="00A727AA" w:rsidRDefault="00A727AA" w:rsidP="00A727AA">
            <w:pPr>
              <w:spacing w:after="120"/>
              <w:rPr>
                <w:rFonts w:eastAsia="Arial Unicode MS"/>
                <w:lang w:eastAsia="en-US"/>
              </w:rPr>
            </w:pPr>
            <w:r w:rsidRPr="00A727AA">
              <w:rPr>
                <w:rFonts w:eastAsia="Arial Unicode MS"/>
                <w:lang w:eastAsia="en-US"/>
              </w:rPr>
              <w:t>(2.7 x 1.8 x 0.6 in)</w:t>
            </w:r>
          </w:p>
        </w:tc>
      </w:tr>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rsidRPr="00A727AA">
              <w:rPr>
                <w:rFonts w:eastAsia="Arial Unicode MS"/>
                <w:lang w:eastAsia="en-US"/>
              </w:rPr>
              <w:t>Mounting</w:t>
            </w:r>
          </w:p>
        </w:tc>
        <w:tc>
          <w:tcPr>
            <w:tcW w:w="2268" w:type="dxa"/>
            <w:shd w:val="pct10" w:color="auto" w:fill="auto"/>
            <w:tcMar>
              <w:left w:w="0" w:type="dxa"/>
              <w:right w:w="0" w:type="dxa"/>
            </w:tcMar>
          </w:tcPr>
          <w:p w:rsidR="00A727AA" w:rsidRPr="00A727AA" w:rsidRDefault="00A727AA" w:rsidP="00A727AA">
            <w:pPr>
              <w:spacing w:after="120"/>
              <w:rPr>
                <w:rFonts w:eastAsia="Arial Unicode MS"/>
                <w:lang w:eastAsia="en-US"/>
              </w:rPr>
            </w:pPr>
            <w:r w:rsidRPr="00A727AA">
              <w:rPr>
                <w:rFonts w:eastAsia="Arial Unicode MS"/>
                <w:lang w:eastAsia="en-US"/>
              </w:rPr>
              <w:t>Internally mounted in the loudspeaker (an optional mounting bracket LBB 4446/00 is required)</w:t>
            </w:r>
          </w:p>
        </w:tc>
      </w:tr>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rsidRPr="00A727AA">
              <w:rPr>
                <w:rFonts w:eastAsia="Arial Unicode MS"/>
                <w:lang w:eastAsia="en-US"/>
              </w:rPr>
              <w:t>Weight</w:t>
            </w:r>
          </w:p>
        </w:tc>
        <w:tc>
          <w:tcPr>
            <w:tcW w:w="2268" w:type="dxa"/>
            <w:shd w:val="pct10" w:color="auto" w:fill="auto"/>
            <w:tcMar>
              <w:left w:w="0" w:type="dxa"/>
              <w:right w:w="0" w:type="dxa"/>
            </w:tcMar>
          </w:tcPr>
          <w:p w:rsidR="00A727AA" w:rsidRPr="00A727AA" w:rsidRDefault="00A727AA" w:rsidP="00A727AA">
            <w:pPr>
              <w:spacing w:after="120"/>
              <w:rPr>
                <w:rFonts w:eastAsia="Arial Unicode MS"/>
                <w:lang w:eastAsia="en-US"/>
              </w:rPr>
            </w:pPr>
            <w:r w:rsidRPr="00A727AA">
              <w:rPr>
                <w:rFonts w:eastAsia="Arial Unicode MS"/>
                <w:lang w:eastAsia="en-US"/>
              </w:rPr>
              <w:t>Approx. 16 g (0.6 ounces)</w:t>
            </w:r>
          </w:p>
        </w:tc>
      </w:tr>
    </w:tbl>
    <w:p w:rsidR="0046262D" w:rsidRDefault="0046262D" w:rsidP="008C5967"/>
    <w:p w:rsidR="00A727AA" w:rsidRPr="0046262D" w:rsidRDefault="00A727AA" w:rsidP="00A727AA">
      <w:pPr>
        <w:rPr>
          <w:rFonts w:eastAsia="Arial Unicode MS"/>
          <w:b/>
          <w:bCs/>
          <w:iCs/>
          <w:lang w:eastAsia="en-US"/>
        </w:rPr>
      </w:pPr>
      <w:r>
        <w:rPr>
          <w:rFonts w:eastAsia="Arial Unicode MS"/>
          <w:b/>
          <w:bCs/>
          <w:iCs/>
          <w:lang w:eastAsia="en-US"/>
        </w:rPr>
        <w:t>Environmental</w:t>
      </w:r>
    </w:p>
    <w:p w:rsidR="00A727AA" w:rsidRDefault="00A727AA" w:rsidP="00A727AA"/>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BF"/>
      </w:tblPr>
      <w:tblGrid>
        <w:gridCol w:w="2154"/>
        <w:gridCol w:w="2268"/>
      </w:tblGrid>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rsidRPr="00A727AA">
              <w:rPr>
                <w:rFonts w:eastAsia="Arial Unicode MS"/>
                <w:lang w:eastAsia="en-US"/>
              </w:rPr>
              <w:t>Operating temperature</w:t>
            </w:r>
          </w:p>
        </w:tc>
        <w:tc>
          <w:tcPr>
            <w:tcW w:w="2268" w:type="dxa"/>
            <w:shd w:val="pct10" w:color="auto" w:fill="auto"/>
            <w:tcMar>
              <w:left w:w="0" w:type="dxa"/>
              <w:right w:w="0" w:type="dxa"/>
            </w:tcMar>
          </w:tcPr>
          <w:p w:rsidR="00A727AA" w:rsidRPr="00A727AA" w:rsidRDefault="00A727AA" w:rsidP="00A727AA">
            <w:pPr>
              <w:spacing w:after="120"/>
              <w:rPr>
                <w:rFonts w:eastAsia="Arial Unicode MS"/>
                <w:lang w:eastAsia="en-US"/>
              </w:rPr>
            </w:pPr>
            <w:r w:rsidRPr="00A727AA">
              <w:rPr>
                <w:rFonts w:eastAsia="Arial Unicode MS"/>
                <w:lang w:eastAsia="en-US"/>
              </w:rPr>
              <w:t>-5 </w:t>
            </w:r>
            <w:r w:rsidRPr="00A727AA">
              <w:rPr>
                <w:rFonts w:eastAsia="Arial Unicode MS" w:hint="eastAsia"/>
                <w:lang w:eastAsia="en-US"/>
              </w:rPr>
              <w:t>º</w:t>
            </w:r>
            <w:r w:rsidRPr="00A727AA">
              <w:rPr>
                <w:rFonts w:eastAsia="Arial Unicode MS"/>
                <w:lang w:eastAsia="en-US"/>
              </w:rPr>
              <w:t>C to +55 </w:t>
            </w:r>
            <w:r w:rsidRPr="00A727AA">
              <w:rPr>
                <w:rFonts w:eastAsia="Arial Unicode MS" w:hint="eastAsia"/>
                <w:lang w:eastAsia="en-US"/>
              </w:rPr>
              <w:t>º</w:t>
            </w:r>
            <w:r w:rsidRPr="00A727AA">
              <w:rPr>
                <w:rFonts w:eastAsia="Arial Unicode MS"/>
                <w:lang w:eastAsia="en-US"/>
              </w:rPr>
              <w:t xml:space="preserve">C </w:t>
            </w:r>
            <w:r w:rsidR="007B64FF">
              <w:rPr>
                <w:rFonts w:eastAsia="Arial Unicode MS"/>
                <w:lang w:eastAsia="en-US"/>
              </w:rPr>
              <w:br/>
            </w:r>
            <w:r w:rsidRPr="00A727AA">
              <w:rPr>
                <w:rFonts w:eastAsia="Arial Unicode MS"/>
                <w:lang w:eastAsia="en-US"/>
              </w:rPr>
              <w:t>(+23 </w:t>
            </w:r>
            <w:r w:rsidRPr="00A727AA">
              <w:rPr>
                <w:rFonts w:eastAsia="Arial Unicode MS" w:hint="eastAsia"/>
                <w:lang w:eastAsia="en-US"/>
              </w:rPr>
              <w:t>º</w:t>
            </w:r>
            <w:r w:rsidRPr="00A727AA">
              <w:rPr>
                <w:rFonts w:eastAsia="Arial Unicode MS"/>
                <w:lang w:eastAsia="en-US"/>
              </w:rPr>
              <w:t>F to +131 </w:t>
            </w:r>
            <w:r w:rsidRPr="00A727AA">
              <w:rPr>
                <w:rFonts w:eastAsia="Arial Unicode MS" w:hint="eastAsia"/>
                <w:lang w:eastAsia="en-US"/>
              </w:rPr>
              <w:t>º</w:t>
            </w:r>
            <w:r w:rsidRPr="00A727AA">
              <w:rPr>
                <w:rFonts w:eastAsia="Arial Unicode MS"/>
                <w:lang w:eastAsia="en-US"/>
              </w:rPr>
              <w:t>F)</w:t>
            </w:r>
          </w:p>
        </w:tc>
      </w:tr>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rsidRPr="00A727AA">
              <w:rPr>
                <w:rFonts w:eastAsia="Arial Unicode MS"/>
                <w:lang w:eastAsia="en-US"/>
              </w:rPr>
              <w:t>Storage temperature</w:t>
            </w:r>
          </w:p>
        </w:tc>
        <w:tc>
          <w:tcPr>
            <w:tcW w:w="2268" w:type="dxa"/>
            <w:shd w:val="pct10" w:color="auto" w:fill="auto"/>
            <w:tcMar>
              <w:left w:w="0" w:type="dxa"/>
              <w:right w:w="0" w:type="dxa"/>
            </w:tcMar>
          </w:tcPr>
          <w:p w:rsidR="00A727AA" w:rsidRPr="00A727AA" w:rsidRDefault="00A727AA" w:rsidP="00A727AA">
            <w:pPr>
              <w:spacing w:after="120"/>
              <w:rPr>
                <w:rFonts w:eastAsia="Arial Unicode MS"/>
                <w:lang w:eastAsia="en-US"/>
              </w:rPr>
            </w:pPr>
            <w:r w:rsidRPr="00A727AA">
              <w:rPr>
                <w:rFonts w:eastAsia="Arial Unicode MS"/>
                <w:lang w:eastAsia="en-US"/>
              </w:rPr>
              <w:t>-20 </w:t>
            </w:r>
            <w:r w:rsidRPr="00A727AA">
              <w:rPr>
                <w:rFonts w:eastAsia="Arial Unicode MS" w:hint="eastAsia"/>
                <w:lang w:eastAsia="en-US"/>
              </w:rPr>
              <w:t>º</w:t>
            </w:r>
            <w:r w:rsidRPr="00A727AA">
              <w:rPr>
                <w:rFonts w:eastAsia="Arial Unicode MS"/>
                <w:lang w:eastAsia="en-US"/>
              </w:rPr>
              <w:t>C to +70 </w:t>
            </w:r>
            <w:r w:rsidRPr="00A727AA">
              <w:rPr>
                <w:rFonts w:eastAsia="Arial Unicode MS" w:hint="eastAsia"/>
                <w:lang w:eastAsia="en-US"/>
              </w:rPr>
              <w:t>º</w:t>
            </w:r>
            <w:r w:rsidRPr="00A727AA">
              <w:rPr>
                <w:rFonts w:eastAsia="Arial Unicode MS"/>
                <w:lang w:eastAsia="en-US"/>
              </w:rPr>
              <w:t xml:space="preserve">C </w:t>
            </w:r>
            <w:r w:rsidR="007B64FF">
              <w:rPr>
                <w:rFonts w:eastAsia="Arial Unicode MS"/>
                <w:lang w:eastAsia="en-US"/>
              </w:rPr>
              <w:br/>
            </w:r>
            <w:r w:rsidRPr="00A727AA">
              <w:rPr>
                <w:rFonts w:eastAsia="Arial Unicode MS"/>
                <w:lang w:eastAsia="en-US"/>
              </w:rPr>
              <w:t>(-4 </w:t>
            </w:r>
            <w:r w:rsidRPr="00A727AA">
              <w:rPr>
                <w:rFonts w:eastAsia="Arial Unicode MS" w:hint="eastAsia"/>
                <w:lang w:eastAsia="en-US"/>
              </w:rPr>
              <w:t>º</w:t>
            </w:r>
            <w:r w:rsidRPr="00A727AA">
              <w:rPr>
                <w:rFonts w:eastAsia="Arial Unicode MS"/>
                <w:lang w:eastAsia="en-US"/>
              </w:rPr>
              <w:t>F to +158 </w:t>
            </w:r>
            <w:r w:rsidRPr="00A727AA">
              <w:rPr>
                <w:rFonts w:eastAsia="Arial Unicode MS" w:hint="eastAsia"/>
                <w:lang w:eastAsia="en-US"/>
              </w:rPr>
              <w:t>º</w:t>
            </w:r>
            <w:r w:rsidRPr="00A727AA">
              <w:rPr>
                <w:rFonts w:eastAsia="Arial Unicode MS"/>
                <w:lang w:eastAsia="en-US"/>
              </w:rPr>
              <w:t>F)</w:t>
            </w:r>
          </w:p>
        </w:tc>
      </w:tr>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rsidRPr="00A727AA">
              <w:rPr>
                <w:rFonts w:eastAsia="Arial Unicode MS"/>
                <w:lang w:eastAsia="en-US"/>
              </w:rPr>
              <w:t>Relative humidity</w:t>
            </w:r>
          </w:p>
        </w:tc>
        <w:tc>
          <w:tcPr>
            <w:tcW w:w="2268" w:type="dxa"/>
            <w:shd w:val="pct10" w:color="auto" w:fill="auto"/>
            <w:tcMar>
              <w:left w:w="0" w:type="dxa"/>
              <w:right w:w="0" w:type="dxa"/>
            </w:tcMar>
          </w:tcPr>
          <w:p w:rsidR="00A727AA" w:rsidRPr="00A727AA" w:rsidRDefault="00A727AA" w:rsidP="00A727AA">
            <w:pPr>
              <w:spacing w:after="120"/>
              <w:rPr>
                <w:rFonts w:eastAsia="Arial Unicode MS"/>
                <w:lang w:eastAsia="en-US"/>
              </w:rPr>
            </w:pPr>
            <w:r w:rsidRPr="00A727AA">
              <w:rPr>
                <w:rFonts w:eastAsia="Arial Unicode MS"/>
                <w:lang w:eastAsia="en-US"/>
              </w:rPr>
              <w:t>15% to 90%</w:t>
            </w:r>
          </w:p>
        </w:tc>
      </w:tr>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rsidRPr="00A727AA">
              <w:rPr>
                <w:rFonts w:eastAsia="Arial Unicode MS"/>
                <w:lang w:eastAsia="en-US"/>
              </w:rPr>
              <w:t>Air pressure</w:t>
            </w:r>
          </w:p>
        </w:tc>
        <w:tc>
          <w:tcPr>
            <w:tcW w:w="2268" w:type="dxa"/>
            <w:shd w:val="pct10" w:color="auto" w:fill="auto"/>
            <w:tcMar>
              <w:left w:w="0" w:type="dxa"/>
              <w:right w:w="0" w:type="dxa"/>
            </w:tcMar>
          </w:tcPr>
          <w:p w:rsidR="00A727AA" w:rsidRPr="00A727AA" w:rsidRDefault="00A727AA" w:rsidP="00A727AA">
            <w:pPr>
              <w:spacing w:after="120"/>
              <w:rPr>
                <w:rFonts w:eastAsia="Arial Unicode MS"/>
                <w:lang w:eastAsia="en-US"/>
              </w:rPr>
            </w:pPr>
            <w:r w:rsidRPr="00A727AA">
              <w:rPr>
                <w:rFonts w:eastAsia="Arial Unicode MS"/>
                <w:lang w:eastAsia="en-US"/>
              </w:rPr>
              <w:t>600 to 1100 hPa</w:t>
            </w:r>
          </w:p>
        </w:tc>
      </w:tr>
    </w:tbl>
    <w:p w:rsidR="0046262D" w:rsidRDefault="0046262D" w:rsidP="008C5967"/>
    <w:p w:rsidR="0046262D" w:rsidRPr="008C5967" w:rsidRDefault="0046262D" w:rsidP="008C5967"/>
    <w:p w:rsidR="0050509F" w:rsidRDefault="0050509F"/>
    <w:p w:rsidR="003F3B3C" w:rsidRPr="008C347D" w:rsidRDefault="003F3B3C" w:rsidP="0073732E">
      <w:pPr>
        <w:tabs>
          <w:tab w:val="left" w:pos="1998"/>
        </w:tabs>
        <w:autoSpaceDE w:val="0"/>
        <w:sectPr w:rsidR="003F3B3C" w:rsidRPr="008C347D" w:rsidSect="003E47AC">
          <w:type w:val="continuous"/>
          <w:pgSz w:w="11906" w:h="16838"/>
          <w:pgMar w:top="1372" w:right="1416" w:bottom="1361" w:left="1191" w:header="567" w:footer="584" w:gutter="0"/>
          <w:cols w:num="2" w:space="272"/>
          <w:docGrid w:linePitch="360"/>
        </w:sectPr>
      </w:pPr>
      <w:bookmarkStart w:id="29" w:name="__RefHeading__193_768757415"/>
      <w:bookmarkEnd w:id="29"/>
    </w:p>
    <w:p w:rsidR="003F3B3C" w:rsidRPr="008C347D" w:rsidRDefault="003F3B3C">
      <w:pPr>
        <w:pStyle w:val="BodyTextIndent"/>
        <w:rPr>
          <w:lang w:val="en-US"/>
        </w:rPr>
      </w:pPr>
    </w:p>
    <w:tbl>
      <w:tblPr>
        <w:tblW w:w="0" w:type="auto"/>
        <w:tblLayout w:type="fixed"/>
        <w:tblCellMar>
          <w:left w:w="272" w:type="dxa"/>
          <w:right w:w="272" w:type="dxa"/>
        </w:tblCellMar>
        <w:tblLook w:val="0000"/>
      </w:tblPr>
      <w:tblGrid>
        <w:gridCol w:w="9253"/>
      </w:tblGrid>
      <w:tr w:rsidR="003F3B3C" w:rsidRPr="008C347D">
        <w:trPr>
          <w:trHeight w:val="1089"/>
        </w:trPr>
        <w:tc>
          <w:tcPr>
            <w:tcW w:w="9253" w:type="dxa"/>
            <w:shd w:val="clear" w:color="auto" w:fill="E6E6E6"/>
            <w:vAlign w:val="center"/>
          </w:tcPr>
          <w:p w:rsidR="003F3B3C" w:rsidRPr="008C347D" w:rsidRDefault="003F3B3C">
            <w:pPr>
              <w:pStyle w:val="Titel"/>
              <w:snapToGrid w:val="0"/>
            </w:pPr>
          </w:p>
        </w:tc>
      </w:tr>
      <w:tr w:rsidR="003F3B3C" w:rsidRPr="008C347D">
        <w:tblPrEx>
          <w:tblCellMar>
            <w:right w:w="0" w:type="dxa"/>
          </w:tblCellMar>
        </w:tblPrEx>
        <w:trPr>
          <w:trHeight w:val="4763"/>
        </w:trPr>
        <w:tc>
          <w:tcPr>
            <w:tcW w:w="9253" w:type="dxa"/>
            <w:shd w:val="clear" w:color="auto" w:fill="auto"/>
            <w:vAlign w:val="bottom"/>
          </w:tcPr>
          <w:p w:rsidR="003F3B3C" w:rsidRPr="008C347D" w:rsidRDefault="0048342F">
            <w:pPr>
              <w:rPr>
                <w:rFonts w:ascii="Arial" w:hAnsi="Arial" w:cs="Arial"/>
                <w:sz w:val="16"/>
              </w:rPr>
            </w:pPr>
            <w:r w:rsidRPr="008C347D">
              <w:rPr>
                <w:rFonts w:ascii="Arial" w:hAnsi="Arial" w:cs="Arial"/>
                <w:sz w:val="16"/>
              </w:rPr>
              <w:t>For more information please visit</w:t>
            </w:r>
            <w:r w:rsidR="00825CA9">
              <w:rPr>
                <w:rFonts w:ascii="Arial" w:hAnsi="Arial" w:cs="Arial"/>
                <w:sz w:val="16"/>
              </w:rPr>
              <w:t xml:space="preserve"> </w:t>
            </w:r>
            <w:r w:rsidRPr="008C347D">
              <w:rPr>
                <w:rFonts w:ascii="Arial" w:hAnsi="Arial" w:cs="Arial"/>
                <w:sz w:val="16"/>
              </w:rPr>
              <w:t xml:space="preserve"> </w:t>
            </w:r>
            <w:hyperlink r:id="rId23" w:history="1">
              <w:r w:rsidRPr="008C347D">
                <w:rPr>
                  <w:rStyle w:val="Hyperlink"/>
                  <w:rFonts w:ascii="Arial" w:hAnsi="Arial"/>
                </w:rPr>
                <w:t>www.boschsecurity.com</w:t>
              </w:r>
            </w:hyperlink>
          </w:p>
          <w:p w:rsidR="003F3B3C" w:rsidRPr="008C347D" w:rsidRDefault="003F3B3C">
            <w:pPr>
              <w:rPr>
                <w:rFonts w:ascii="Arial" w:hAnsi="Arial" w:cs="Arial"/>
                <w:sz w:val="16"/>
              </w:rPr>
            </w:pPr>
          </w:p>
          <w:p w:rsidR="003F3B3C" w:rsidRPr="008C347D" w:rsidRDefault="003F3B3C">
            <w:pPr>
              <w:rPr>
                <w:rFonts w:ascii="Arial" w:hAnsi="Arial" w:cs="Arial"/>
                <w:sz w:val="16"/>
              </w:rPr>
            </w:pPr>
          </w:p>
          <w:p w:rsidR="003F3B3C" w:rsidRPr="008C347D" w:rsidRDefault="003F3B3C">
            <w:pPr>
              <w:rPr>
                <w:rFonts w:ascii="Arial" w:hAnsi="Arial" w:cs="Arial"/>
                <w:sz w:val="16"/>
              </w:rPr>
            </w:pPr>
          </w:p>
          <w:p w:rsidR="003F3B3C" w:rsidRPr="008C347D" w:rsidRDefault="003F3B3C">
            <w:pPr>
              <w:rPr>
                <w:rFonts w:ascii="Arial" w:hAnsi="Arial" w:cs="Arial"/>
                <w:sz w:val="16"/>
              </w:rPr>
            </w:pPr>
          </w:p>
          <w:p w:rsidR="003F3B3C" w:rsidRPr="008C347D" w:rsidRDefault="003F3B3C">
            <w:pPr>
              <w:rPr>
                <w:rFonts w:ascii="Arial" w:hAnsi="Arial" w:cs="Arial"/>
                <w:sz w:val="16"/>
              </w:rPr>
            </w:pPr>
          </w:p>
        </w:tc>
      </w:tr>
      <w:tr w:rsidR="003F3B3C" w:rsidRPr="008C347D">
        <w:tblPrEx>
          <w:tblCellMar>
            <w:top w:w="170" w:type="dxa"/>
            <w:right w:w="0" w:type="dxa"/>
          </w:tblCellMar>
        </w:tblPrEx>
        <w:trPr>
          <w:trHeight w:val="816"/>
        </w:trPr>
        <w:tc>
          <w:tcPr>
            <w:tcW w:w="9253" w:type="dxa"/>
            <w:shd w:val="clear" w:color="auto" w:fill="E6E6E6"/>
          </w:tcPr>
          <w:p w:rsidR="003F3B3C" w:rsidRPr="008C347D" w:rsidRDefault="00423BEA">
            <w:pPr>
              <w:rPr>
                <w:rFonts w:ascii="Arial" w:hAnsi="Arial" w:cs="Arial"/>
                <w:sz w:val="16"/>
              </w:rPr>
            </w:pPr>
            <w:r>
              <w:rPr>
                <w:rFonts w:ascii="Arial" w:hAnsi="Arial" w:cs="Arial"/>
                <w:sz w:val="16"/>
              </w:rPr>
              <w:t>© 2014</w:t>
            </w:r>
            <w:r w:rsidR="0048342F" w:rsidRPr="008C347D">
              <w:rPr>
                <w:rFonts w:ascii="Arial" w:hAnsi="Arial" w:cs="Arial"/>
                <w:sz w:val="16"/>
              </w:rPr>
              <w:t xml:space="preserve"> Bosch Security System BV</w:t>
            </w:r>
          </w:p>
          <w:p w:rsidR="003F3B3C" w:rsidRPr="008C347D" w:rsidRDefault="0048342F">
            <w:pPr>
              <w:rPr>
                <w:rFonts w:ascii="Arial" w:hAnsi="Arial" w:cs="Arial"/>
                <w:sz w:val="16"/>
              </w:rPr>
            </w:pPr>
            <w:r w:rsidRPr="008C347D">
              <w:rPr>
                <w:rFonts w:ascii="Arial" w:hAnsi="Arial" w:cs="Arial"/>
                <w:sz w:val="16"/>
              </w:rPr>
              <w:t>Data subject to change without notice</w:t>
            </w:r>
          </w:p>
          <w:p w:rsidR="003F3B3C" w:rsidRPr="008C347D" w:rsidRDefault="00825CA9" w:rsidP="00724560">
            <w:r>
              <w:rPr>
                <w:rFonts w:ascii="Arial" w:hAnsi="Arial" w:cs="Arial"/>
                <w:sz w:val="16"/>
              </w:rPr>
              <w:t xml:space="preserve">03-2014  </w:t>
            </w:r>
            <w:r w:rsidR="0061352F">
              <w:rPr>
                <w:rFonts w:ascii="Arial" w:hAnsi="Arial" w:cs="Arial"/>
                <w:sz w:val="16"/>
              </w:rPr>
              <w:t>V1.</w:t>
            </w:r>
            <w:r w:rsidR="004F1072">
              <w:rPr>
                <w:rFonts w:ascii="Arial" w:hAnsi="Arial" w:cs="Arial"/>
                <w:sz w:val="16"/>
              </w:rPr>
              <w:t>1</w:t>
            </w:r>
          </w:p>
        </w:tc>
      </w:tr>
      <w:tr w:rsidR="003F3B3C" w:rsidRPr="008C347D">
        <w:tblPrEx>
          <w:tblCellMar>
            <w:left w:w="0" w:type="dxa"/>
            <w:right w:w="0" w:type="dxa"/>
          </w:tblCellMar>
        </w:tblPrEx>
        <w:trPr>
          <w:trHeight w:val="5851"/>
        </w:trPr>
        <w:tc>
          <w:tcPr>
            <w:tcW w:w="9253" w:type="dxa"/>
            <w:shd w:val="clear" w:color="auto" w:fill="E6E6E6"/>
          </w:tcPr>
          <w:p w:rsidR="003F3B3C" w:rsidRPr="008C347D" w:rsidRDefault="003F3B3C">
            <w:pPr>
              <w:pStyle w:val="Languages"/>
              <w:snapToGrid w:val="0"/>
            </w:pPr>
          </w:p>
        </w:tc>
      </w:tr>
    </w:tbl>
    <w:p w:rsidR="0048342F" w:rsidRPr="008C347D" w:rsidRDefault="00FC508C">
      <w:pPr>
        <w:pStyle w:val="BodyTextIndent"/>
        <w:ind w:left="0"/>
        <w:rPr>
          <w:lang w:val="en-US"/>
        </w:rPr>
      </w:pPr>
      <w:r w:rsidRPr="008C347D">
        <w:rPr>
          <w:noProof/>
          <w:lang w:val="en-US" w:eastAsia="zh-CN"/>
        </w:rPr>
        <w:drawing>
          <wp:anchor distT="0" distB="0" distL="114935" distR="114935" simplePos="0" relativeHeight="251660288" behindDoc="0" locked="0" layoutInCell="1" allowOverlap="1">
            <wp:simplePos x="0" y="0"/>
            <wp:positionH relativeFrom="column">
              <wp:posOffset>3805077</wp:posOffset>
            </wp:positionH>
            <wp:positionV relativeFrom="paragraph">
              <wp:posOffset>861175</wp:posOffset>
            </wp:positionV>
            <wp:extent cx="2201635" cy="486888"/>
            <wp:effectExtent l="19050" t="0" r="816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201635" cy="486888"/>
                    </a:xfrm>
                    <a:prstGeom prst="rect">
                      <a:avLst/>
                    </a:prstGeom>
                    <a:solidFill>
                      <a:srgbClr val="FFFFFF"/>
                    </a:solidFill>
                    <a:ln w="9525">
                      <a:noFill/>
                      <a:miter lim="800000"/>
                      <a:headEnd/>
                      <a:tailEnd/>
                    </a:ln>
                  </pic:spPr>
                </pic:pic>
              </a:graphicData>
            </a:graphic>
          </wp:anchor>
        </w:drawing>
      </w:r>
    </w:p>
    <w:sectPr w:rsidR="0048342F" w:rsidRPr="008C347D" w:rsidSect="003F3B3C">
      <w:headerReference w:type="even" r:id="rId24"/>
      <w:headerReference w:type="default" r:id="rId25"/>
      <w:footerReference w:type="even" r:id="rId26"/>
      <w:footerReference w:type="default" r:id="rId27"/>
      <w:headerReference w:type="first" r:id="rId28"/>
      <w:footerReference w:type="first" r:id="rId29"/>
      <w:pgSz w:w="11906" w:h="16838"/>
      <w:pgMar w:top="1372" w:right="1191" w:bottom="1361" w:left="1191" w:header="567" w:footer="584" w:gutter="0"/>
      <w:cols w:num="2" w:space="27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F6F" w:rsidRDefault="002A1F6F" w:rsidP="00561DFB">
      <w:r>
        <w:separator/>
      </w:r>
    </w:p>
  </w:endnote>
  <w:endnote w:type="continuationSeparator" w:id="0">
    <w:p w:rsidR="002A1F6F" w:rsidRDefault="002A1F6F" w:rsidP="00561DFB">
      <w:r>
        <w:continuationSeparator/>
      </w:r>
    </w:p>
  </w:endnote>
</w:endnotes>
</file>

<file path=word/fontTable.xml><?xml version="1.0" encoding="utf-8"?>
<w:fonts xmlns:r="http://schemas.openxmlformats.org/officeDocument/2006/relationships" xmlns:w="http://schemas.openxmlformats.org/wordprocessingml/2006/main">
  <w:font w:name="AkzidenzGroteskBQ">
    <w:altName w:val="Arial"/>
    <w:panose1 w:val="000B0500000000000000"/>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ion-Regular">
    <w:altName w:val="Times New Roman"/>
    <w:panose1 w:val="00000500000000000000"/>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kzidenzGroteskBQ-Bold">
    <w:altName w:val="Arial"/>
    <w:panose1 w:val="000B0500000000000000"/>
    <w:charset w:val="00"/>
    <w:family w:val="swiss"/>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A1002AEF" w:usb1="8000787B" w:usb2="00000008" w:usb3="00000000" w:csb0="000100FF" w:csb1="00000000"/>
  </w:font>
  <w:font w:name="Gill Sans">
    <w:altName w:val="Courier New"/>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6F" w:rsidRDefault="002A1F6F">
    <w:pPr>
      <w:pStyle w:val="Footer"/>
      <w:ind w:left="-27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6F" w:rsidRDefault="002A1F6F">
    <w:pPr>
      <w:pStyle w:val="Footer"/>
      <w:ind w:left="-27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6F" w:rsidRDefault="002A1F6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6F" w:rsidRDefault="00495EEA">
    <w:pPr>
      <w:pStyle w:val="Footer"/>
      <w:ind w:left="-272"/>
    </w:pPr>
    <w:r>
      <w:pict>
        <v:line id="_x0000_s2049" style="position:absolute;left:0;text-align:left;z-index:251657728;mso-position-vertical-relative:page" from="-13.6pt,799.45pt" to="490.4pt,799.45pt" strokeweight=".18mm">
          <v:stroke joinstyle="miter" endcap="square"/>
          <w10:wrap type="topAndBottom" anchory="page"/>
        </v:line>
      </w:pict>
    </w:r>
    <w:r w:rsidR="002A1F6F">
      <w:t>Bosch Security Systems | 03-2014 | V1.1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6F" w:rsidRDefault="002A1F6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6F" w:rsidRDefault="002A1F6F"/>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6F" w:rsidRDefault="002A1F6F">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6F" w:rsidRDefault="002A1F6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F6F" w:rsidRDefault="002A1F6F" w:rsidP="00561DFB">
      <w:r>
        <w:separator/>
      </w:r>
    </w:p>
  </w:footnote>
  <w:footnote w:type="continuationSeparator" w:id="0">
    <w:p w:rsidR="002A1F6F" w:rsidRDefault="002A1F6F" w:rsidP="00561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90" w:type="dxa"/>
      <w:tblInd w:w="-10" w:type="dxa"/>
      <w:tblLayout w:type="fixed"/>
      <w:tblCellMar>
        <w:left w:w="272" w:type="dxa"/>
        <w:right w:w="272" w:type="dxa"/>
      </w:tblCellMar>
      <w:tblLook w:val="0000"/>
    </w:tblPr>
    <w:tblGrid>
      <w:gridCol w:w="7795"/>
      <w:gridCol w:w="2295"/>
    </w:tblGrid>
    <w:tr w:rsidR="002A1F6F" w:rsidTr="00CB4459">
      <w:trPr>
        <w:trHeight w:val="408"/>
      </w:trPr>
      <w:tc>
        <w:tcPr>
          <w:tcW w:w="7795" w:type="dxa"/>
          <w:tcBorders>
            <w:top w:val="single" w:sz="4" w:space="0" w:color="808080"/>
            <w:left w:val="single" w:sz="4" w:space="0" w:color="808080"/>
            <w:bottom w:val="single" w:sz="4" w:space="0" w:color="808080"/>
          </w:tcBorders>
          <w:shd w:val="clear" w:color="auto" w:fill="999999"/>
          <w:vAlign w:val="center"/>
        </w:tcPr>
        <w:p w:rsidR="002A1F6F" w:rsidRPr="00E06C17" w:rsidRDefault="002A1F6F">
          <w:pPr>
            <w:pStyle w:val="Header"/>
            <w:rPr>
              <w:rStyle w:val="Headerpagenumber"/>
            </w:rPr>
          </w:pPr>
          <w:r w:rsidRPr="00CB4459">
            <w:rPr>
              <w:b/>
              <w:color w:val="FFFFFF"/>
            </w:rPr>
            <w:t>Loudspeakers Line Isolator System</w:t>
          </w:r>
          <w:r>
            <w:rPr>
              <w:b/>
              <w:color w:val="FFFFFF"/>
            </w:rPr>
            <w:t xml:space="preserve"> Architect’s &amp; Engineer’s Specifications</w:t>
          </w:r>
        </w:p>
      </w:tc>
      <w:tc>
        <w:tcPr>
          <w:tcW w:w="2295" w:type="dxa"/>
          <w:tcBorders>
            <w:top w:val="single" w:sz="4" w:space="0" w:color="808080"/>
            <w:left w:val="single" w:sz="4" w:space="0" w:color="808080"/>
            <w:bottom w:val="single" w:sz="4" w:space="0" w:color="808080"/>
            <w:right w:val="single" w:sz="4" w:space="0" w:color="808080"/>
          </w:tcBorders>
          <w:shd w:val="clear" w:color="auto" w:fill="auto"/>
          <w:vAlign w:val="center"/>
        </w:tcPr>
        <w:p w:rsidR="002A1F6F" w:rsidRDefault="002A1F6F">
          <w:pPr>
            <w:pStyle w:val="Header"/>
            <w:jc w:val="right"/>
          </w:pPr>
          <w:r>
            <w:rPr>
              <w:rStyle w:val="Headerpagenumber"/>
              <w:lang w:val="fr-FR"/>
            </w:rPr>
            <w:t xml:space="preserve">en | </w:t>
          </w:r>
          <w:r w:rsidR="00495EEA">
            <w:rPr>
              <w:rStyle w:val="Headerpagenumber"/>
            </w:rPr>
            <w:fldChar w:fldCharType="begin"/>
          </w:r>
          <w:r>
            <w:rPr>
              <w:rStyle w:val="Headerpagenumber"/>
            </w:rPr>
            <w:instrText xml:space="preserve"> PAGE </w:instrText>
          </w:r>
          <w:r w:rsidR="00495EEA">
            <w:rPr>
              <w:rStyle w:val="Headerpagenumber"/>
            </w:rPr>
            <w:fldChar w:fldCharType="separate"/>
          </w:r>
          <w:r w:rsidR="0039209D">
            <w:rPr>
              <w:rStyle w:val="Headerpagenumber"/>
              <w:noProof/>
            </w:rPr>
            <w:t>4</w:t>
          </w:r>
          <w:r w:rsidR="00495EEA">
            <w:rPr>
              <w:rStyle w:val="Headerpagenumber"/>
            </w:rPr>
            <w:fldChar w:fldCharType="end"/>
          </w:r>
        </w:p>
      </w:tc>
    </w:tr>
  </w:tbl>
  <w:p w:rsidR="002A1F6F" w:rsidRDefault="002A1F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6F" w:rsidRDefault="002A1F6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6F" w:rsidRDefault="002A1F6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6F" w:rsidRDefault="002A1F6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6F" w:rsidRDefault="002A1F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510"/>
        </w:tabs>
        <w:ind w:left="510" w:hanging="510"/>
      </w:pPr>
      <w:rPr>
        <w:rFonts w:ascii="AkzidenzGroteskBQ" w:hAnsi="AkzidenzGroteskBQ" w:cs="AkzidenzGroteskBQ"/>
        <w:b/>
        <w:i w:val="0"/>
        <w:sz w:val="32"/>
      </w:rPr>
    </w:lvl>
    <w:lvl w:ilvl="1">
      <w:start w:val="1"/>
      <w:numFmt w:val="decimal"/>
      <w:pStyle w:val="Heading2"/>
      <w:lvlText w:val="%1.%2"/>
      <w:lvlJc w:val="left"/>
      <w:pPr>
        <w:tabs>
          <w:tab w:val="num" w:pos="510"/>
        </w:tabs>
        <w:ind w:left="510" w:hanging="510"/>
      </w:pPr>
      <w:rPr>
        <w:rFonts w:ascii="AkzidenzGroteskBQ" w:hAnsi="AkzidenzGroteskBQ" w:cs="AkzidenzGroteskBQ"/>
        <w:b/>
        <w:i w:val="0"/>
        <w:sz w:val="24"/>
      </w:rPr>
    </w:lvl>
    <w:lvl w:ilvl="2">
      <w:start w:val="1"/>
      <w:numFmt w:val="decimal"/>
      <w:pStyle w:val="Heading3"/>
      <w:lvlText w:val="%1.%2.%3"/>
      <w:lvlJc w:val="left"/>
      <w:pPr>
        <w:tabs>
          <w:tab w:val="num" w:pos="510"/>
        </w:tabs>
        <w:ind w:left="510" w:hanging="510"/>
      </w:pPr>
      <w:rPr>
        <w:rFonts w:ascii="AkzidenzGroteskBQ" w:hAnsi="AkzidenzGroteskBQ" w:cs="AkzidenzGroteskBQ"/>
        <w:b/>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nsid w:val="00000002"/>
    <w:multiLevelType w:val="singleLevel"/>
    <w:tmpl w:val="00000002"/>
    <w:name w:val="WW8Num2"/>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3"/>
    <w:lvl w:ilvl="0">
      <w:start w:val="1"/>
      <w:numFmt w:val="decimal"/>
      <w:pStyle w:val="ListNumber4"/>
      <w:lvlText w:val="%1."/>
      <w:lvlJc w:val="left"/>
      <w:pPr>
        <w:tabs>
          <w:tab w:val="num" w:pos="1209"/>
        </w:tabs>
        <w:ind w:left="1209" w:hanging="360"/>
      </w:pPr>
    </w:lvl>
  </w:abstractNum>
  <w:abstractNum w:abstractNumId="3">
    <w:nsid w:val="00000004"/>
    <w:multiLevelType w:val="singleLevel"/>
    <w:tmpl w:val="00000004"/>
    <w:name w:val="WW8Num4"/>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5"/>
    <w:lvl w:ilvl="0">
      <w:start w:val="1"/>
      <w:numFmt w:val="decimal"/>
      <w:pStyle w:val="ListNumber2"/>
      <w:lvlText w:val="%1."/>
      <w:lvlJc w:val="left"/>
      <w:pPr>
        <w:tabs>
          <w:tab w:val="num" w:pos="720"/>
        </w:tabs>
        <w:ind w:left="720" w:hanging="360"/>
      </w:pPr>
    </w:lvl>
  </w:abstractNum>
  <w:abstractNum w:abstractNumId="5">
    <w:nsid w:val="00000006"/>
    <w:multiLevelType w:val="singleLevel"/>
    <w:tmpl w:val="00000006"/>
    <w:name w:val="WW8Num6"/>
    <w:lvl w:ilvl="0">
      <w:start w:val="1"/>
      <w:numFmt w:val="bullet"/>
      <w:pStyle w:val="ListBullet5"/>
      <w:lvlText w:val=""/>
      <w:lvlJc w:val="left"/>
      <w:pPr>
        <w:tabs>
          <w:tab w:val="num" w:pos="1800"/>
        </w:tabs>
        <w:ind w:left="1800" w:hanging="360"/>
      </w:pPr>
      <w:rPr>
        <w:rFonts w:ascii="Symbol" w:hAnsi="Symbol" w:cs="Symbol"/>
      </w:rPr>
    </w:lvl>
  </w:abstractNum>
  <w:abstractNum w:abstractNumId="6">
    <w:nsid w:val="00000007"/>
    <w:multiLevelType w:val="singleLevel"/>
    <w:tmpl w:val="00000007"/>
    <w:name w:val="WW8Num7"/>
    <w:lvl w:ilvl="0">
      <w:start w:val="1"/>
      <w:numFmt w:val="bullet"/>
      <w:pStyle w:val="ListBullet4"/>
      <w:lvlText w:val=""/>
      <w:lvlJc w:val="left"/>
      <w:pPr>
        <w:tabs>
          <w:tab w:val="num" w:pos="1440"/>
        </w:tabs>
        <w:ind w:left="1440" w:hanging="360"/>
      </w:pPr>
      <w:rPr>
        <w:rFonts w:ascii="Symbol" w:hAnsi="Symbol" w:cs="Symbol"/>
      </w:rPr>
    </w:lvl>
  </w:abstractNum>
  <w:abstractNum w:abstractNumId="7">
    <w:nsid w:val="00000008"/>
    <w:multiLevelType w:val="singleLevel"/>
    <w:tmpl w:val="00000008"/>
    <w:name w:val="WW8Num8"/>
    <w:lvl w:ilvl="0">
      <w:start w:val="1"/>
      <w:numFmt w:val="bullet"/>
      <w:pStyle w:val="ListBullet3"/>
      <w:lvlText w:val=""/>
      <w:lvlJc w:val="left"/>
      <w:pPr>
        <w:tabs>
          <w:tab w:val="num" w:pos="1080"/>
        </w:tabs>
        <w:ind w:left="1080" w:hanging="360"/>
      </w:pPr>
      <w:rPr>
        <w:rFonts w:ascii="Symbol" w:hAnsi="Symbol" w:cs="Symbol"/>
        <w:sz w:val="16"/>
      </w:rPr>
    </w:lvl>
  </w:abstractNum>
  <w:abstractNum w:abstractNumId="8">
    <w:nsid w:val="00000009"/>
    <w:multiLevelType w:val="singleLevel"/>
    <w:tmpl w:val="00000009"/>
    <w:name w:val="WW8Num9"/>
    <w:lvl w:ilvl="0">
      <w:start w:val="1"/>
      <w:numFmt w:val="bullet"/>
      <w:pStyle w:val="ListBullet2"/>
      <w:lvlText w:val=""/>
      <w:lvlJc w:val="left"/>
      <w:pPr>
        <w:tabs>
          <w:tab w:val="num" w:pos="360"/>
        </w:tabs>
        <w:ind w:left="360" w:hanging="360"/>
      </w:pPr>
      <w:rPr>
        <w:rFonts w:ascii="Symbol" w:hAnsi="Symbol" w:cs="Wingdings"/>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Wingdings"/>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cs="Wingdings"/>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Wingdings" w:hAnsi="Wingdings" w:cs="Wingdings"/>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Wingdings" w:hAnsi="Wingdings" w:cs="Wingdings"/>
      </w:rPr>
    </w:lvl>
  </w:abstractNum>
  <w:abstractNum w:abstractNumId="13">
    <w:nsid w:val="0000000E"/>
    <w:multiLevelType w:val="singleLevel"/>
    <w:tmpl w:val="0000000E"/>
    <w:name w:val="WW8Num14"/>
    <w:lvl w:ilvl="0">
      <w:start w:val="1"/>
      <w:numFmt w:val="bullet"/>
      <w:lvlText w:val=""/>
      <w:lvlJc w:val="left"/>
      <w:pPr>
        <w:tabs>
          <w:tab w:val="num" w:pos="360"/>
        </w:tabs>
        <w:ind w:left="360" w:hanging="360"/>
      </w:pPr>
      <w:rPr>
        <w:rFonts w:ascii="Wingdings" w:hAnsi="Wingdings" w:cs="Wingdings"/>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Wingdings" w:hAnsi="Wingdings" w:cs="Wingdings"/>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Wingdings" w:hAnsi="Wingdings" w:cs="Wingdings"/>
      </w:rPr>
    </w:lvl>
  </w:abstractNum>
  <w:abstractNum w:abstractNumId="16">
    <w:nsid w:val="00000011"/>
    <w:multiLevelType w:val="singleLevel"/>
    <w:tmpl w:val="00000011"/>
    <w:name w:val="WW8Num17"/>
    <w:lvl w:ilvl="0">
      <w:start w:val="1"/>
      <w:numFmt w:val="bullet"/>
      <w:lvlText w:val=""/>
      <w:lvlJc w:val="left"/>
      <w:pPr>
        <w:tabs>
          <w:tab w:val="num" w:pos="360"/>
        </w:tabs>
        <w:ind w:left="360" w:hanging="360"/>
      </w:pPr>
      <w:rPr>
        <w:rFonts w:ascii="Wingdings" w:hAnsi="Wingdings" w:cs="Wingdings"/>
      </w:rPr>
    </w:lvl>
  </w:abstractNum>
  <w:abstractNum w:abstractNumId="17">
    <w:nsid w:val="00000012"/>
    <w:multiLevelType w:val="singleLevel"/>
    <w:tmpl w:val="00000012"/>
    <w:name w:val="WW8Num18"/>
    <w:lvl w:ilvl="0">
      <w:start w:val="1"/>
      <w:numFmt w:val="bullet"/>
      <w:lvlText w:val=""/>
      <w:lvlJc w:val="left"/>
      <w:pPr>
        <w:tabs>
          <w:tab w:val="num" w:pos="360"/>
        </w:tabs>
        <w:ind w:left="360" w:hanging="360"/>
      </w:pPr>
      <w:rPr>
        <w:rFonts w:ascii="Wingdings" w:hAnsi="Wingdings" w:cs="Wingdings"/>
      </w:rPr>
    </w:lvl>
  </w:abstractNum>
  <w:abstractNum w:abstractNumId="18">
    <w:nsid w:val="00000013"/>
    <w:multiLevelType w:val="singleLevel"/>
    <w:tmpl w:val="00000013"/>
    <w:name w:val="WW8Num19"/>
    <w:lvl w:ilvl="0">
      <w:start w:val="2"/>
      <w:numFmt w:val="bullet"/>
      <w:lvlText w:val="-"/>
      <w:lvlJc w:val="left"/>
      <w:pPr>
        <w:tabs>
          <w:tab w:val="num" w:pos="360"/>
        </w:tabs>
        <w:ind w:left="360" w:hanging="360"/>
      </w:pPr>
      <w:rPr>
        <w:rFonts w:ascii="Minion-Regular" w:hAnsi="Minion-Regular" w:cs="Wingdings"/>
      </w:rPr>
    </w:lvl>
  </w:abstractNum>
  <w:abstractNum w:abstractNumId="19">
    <w:nsid w:val="00000014"/>
    <w:multiLevelType w:val="singleLevel"/>
    <w:tmpl w:val="00000014"/>
    <w:name w:val="WW8Num20"/>
    <w:lvl w:ilvl="0">
      <w:start w:val="1"/>
      <w:numFmt w:val="bullet"/>
      <w:lvlText w:val=""/>
      <w:lvlJc w:val="left"/>
      <w:pPr>
        <w:tabs>
          <w:tab w:val="num" w:pos="360"/>
        </w:tabs>
        <w:ind w:left="360" w:hanging="360"/>
      </w:pPr>
      <w:rPr>
        <w:rFonts w:ascii="Wingdings" w:hAnsi="Wingdings" w:cs="Minion-Regular"/>
      </w:rPr>
    </w:lvl>
  </w:abstractNum>
  <w:abstractNum w:abstractNumId="20">
    <w:nsid w:val="00000015"/>
    <w:multiLevelType w:val="singleLevel"/>
    <w:tmpl w:val="00000015"/>
    <w:name w:val="WW8Num21"/>
    <w:lvl w:ilvl="0">
      <w:numFmt w:val="bullet"/>
      <w:lvlText w:val=""/>
      <w:lvlJc w:val="left"/>
      <w:pPr>
        <w:tabs>
          <w:tab w:val="num" w:pos="720"/>
        </w:tabs>
        <w:ind w:left="720" w:hanging="360"/>
      </w:pPr>
      <w:rPr>
        <w:rFonts w:ascii="Symbol" w:hAnsi="Symbol" w:cs="Wingdings"/>
      </w:rPr>
    </w:lvl>
  </w:abstractNum>
  <w:abstractNum w:abstractNumId="21">
    <w:nsid w:val="00000016"/>
    <w:multiLevelType w:val="singleLevel"/>
    <w:tmpl w:val="00000016"/>
    <w:name w:val="WW8Num22"/>
    <w:lvl w:ilvl="0">
      <w:start w:val="1"/>
      <w:numFmt w:val="bullet"/>
      <w:lvlText w:val=""/>
      <w:lvlJc w:val="left"/>
      <w:pPr>
        <w:tabs>
          <w:tab w:val="num" w:pos="360"/>
        </w:tabs>
        <w:ind w:left="360" w:hanging="360"/>
      </w:pPr>
      <w:rPr>
        <w:rFonts w:ascii="Wingdings" w:hAnsi="Wingdings" w:cs="Minion-Regular"/>
      </w:rPr>
    </w:lvl>
  </w:abstractNum>
  <w:abstractNum w:abstractNumId="22">
    <w:nsid w:val="00000017"/>
    <w:multiLevelType w:val="singleLevel"/>
    <w:tmpl w:val="00000017"/>
    <w:name w:val="WW8Num23"/>
    <w:lvl w:ilvl="0">
      <w:start w:val="1"/>
      <w:numFmt w:val="bullet"/>
      <w:lvlText w:val=""/>
      <w:lvlJc w:val="left"/>
      <w:pPr>
        <w:tabs>
          <w:tab w:val="num" w:pos="360"/>
        </w:tabs>
        <w:ind w:left="360" w:hanging="360"/>
      </w:pPr>
      <w:rPr>
        <w:rFonts w:ascii="Wingdings" w:hAnsi="Wingdings" w:cs="Wingdings"/>
      </w:rPr>
    </w:lvl>
  </w:abstractNum>
  <w:abstractNum w:abstractNumId="23">
    <w:nsid w:val="00000018"/>
    <w:multiLevelType w:val="singleLevel"/>
    <w:tmpl w:val="00000018"/>
    <w:name w:val="WW8Num24"/>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24">
    <w:nsid w:val="00000019"/>
    <w:multiLevelType w:val="singleLevel"/>
    <w:tmpl w:val="00000019"/>
    <w:name w:val="WW8Num25"/>
    <w:lvl w:ilvl="0">
      <w:start w:val="1"/>
      <w:numFmt w:val="bullet"/>
      <w:lvlText w:val=""/>
      <w:lvlJc w:val="left"/>
      <w:pPr>
        <w:tabs>
          <w:tab w:val="num" w:pos="360"/>
        </w:tabs>
        <w:ind w:left="360" w:hanging="360"/>
      </w:pPr>
      <w:rPr>
        <w:rFonts w:ascii="Wingdings" w:hAnsi="Wingdings" w:cs="Wingdings"/>
      </w:rPr>
    </w:lvl>
  </w:abstractNum>
  <w:abstractNum w:abstractNumId="25">
    <w:nsid w:val="0000001A"/>
    <w:multiLevelType w:val="singleLevel"/>
    <w:tmpl w:val="0000001A"/>
    <w:name w:val="WW8Num26"/>
    <w:lvl w:ilvl="0">
      <w:start w:val="1"/>
      <w:numFmt w:val="bullet"/>
      <w:lvlText w:val=""/>
      <w:lvlJc w:val="left"/>
      <w:pPr>
        <w:tabs>
          <w:tab w:val="num" w:pos="360"/>
        </w:tabs>
        <w:ind w:left="360" w:hanging="360"/>
      </w:pPr>
      <w:rPr>
        <w:rFonts w:ascii="Wingdings" w:hAnsi="Wingdings" w:cs="Wingdings"/>
      </w:rPr>
    </w:lvl>
  </w:abstractNum>
  <w:abstractNum w:abstractNumId="26">
    <w:nsid w:val="0000001B"/>
    <w:multiLevelType w:val="singleLevel"/>
    <w:tmpl w:val="0000001B"/>
    <w:name w:val="WW8Num27"/>
    <w:lvl w:ilvl="0">
      <w:start w:val="1"/>
      <w:numFmt w:val="bullet"/>
      <w:lvlText w:val=""/>
      <w:lvlJc w:val="left"/>
      <w:pPr>
        <w:tabs>
          <w:tab w:val="num" w:pos="360"/>
        </w:tabs>
        <w:ind w:left="360" w:hanging="360"/>
      </w:pPr>
      <w:rPr>
        <w:rFonts w:ascii="Wingdings" w:hAnsi="Wingdings" w:cs="Wingdings"/>
      </w:rPr>
    </w:lvl>
  </w:abstractNum>
  <w:abstractNum w:abstractNumId="27">
    <w:nsid w:val="0000001C"/>
    <w:multiLevelType w:val="singleLevel"/>
    <w:tmpl w:val="0000001C"/>
    <w:name w:val="WW8Num28"/>
    <w:lvl w:ilvl="0">
      <w:start w:val="1"/>
      <w:numFmt w:val="bullet"/>
      <w:lvlText w:val=""/>
      <w:lvlJc w:val="left"/>
      <w:pPr>
        <w:tabs>
          <w:tab w:val="num" w:pos="360"/>
        </w:tabs>
        <w:ind w:left="360" w:hanging="360"/>
      </w:pPr>
      <w:rPr>
        <w:rFonts w:ascii="Symbol" w:hAnsi="Symbol" w:cs="Wingdings"/>
      </w:rPr>
    </w:lvl>
  </w:abstractNum>
  <w:abstractNum w:abstractNumId="28">
    <w:nsid w:val="0000001D"/>
    <w:multiLevelType w:val="singleLevel"/>
    <w:tmpl w:val="0000001D"/>
    <w:name w:val="WW8Num29"/>
    <w:lvl w:ilvl="0">
      <w:start w:val="1"/>
      <w:numFmt w:val="bullet"/>
      <w:lvlText w:val=""/>
      <w:lvlJc w:val="left"/>
      <w:pPr>
        <w:tabs>
          <w:tab w:val="num" w:pos="360"/>
        </w:tabs>
        <w:ind w:left="360" w:hanging="360"/>
      </w:pPr>
      <w:rPr>
        <w:rFonts w:ascii="Wingdings" w:hAnsi="Wingdings" w:cs="Wingdings"/>
      </w:rPr>
    </w:lvl>
  </w:abstractNum>
  <w:abstractNum w:abstractNumId="29">
    <w:nsid w:val="0000001E"/>
    <w:multiLevelType w:val="singleLevel"/>
    <w:tmpl w:val="0000001E"/>
    <w:name w:val="WW8Num30"/>
    <w:lvl w:ilvl="0">
      <w:start w:val="1"/>
      <w:numFmt w:val="bullet"/>
      <w:lvlText w:val=""/>
      <w:lvlJc w:val="left"/>
      <w:pPr>
        <w:tabs>
          <w:tab w:val="num" w:pos="360"/>
        </w:tabs>
        <w:ind w:left="360" w:hanging="360"/>
      </w:pPr>
      <w:rPr>
        <w:rFonts w:ascii="Wingdings" w:hAnsi="Wingdings" w:cs="Wingdings"/>
      </w:rPr>
    </w:lvl>
  </w:abstractNum>
  <w:abstractNum w:abstractNumId="30">
    <w:nsid w:val="0000001F"/>
    <w:multiLevelType w:val="singleLevel"/>
    <w:tmpl w:val="0000001F"/>
    <w:name w:val="WW8Num31"/>
    <w:lvl w:ilvl="0">
      <w:start w:val="1"/>
      <w:numFmt w:val="bullet"/>
      <w:lvlText w:val=""/>
      <w:lvlJc w:val="left"/>
      <w:pPr>
        <w:tabs>
          <w:tab w:val="num" w:pos="360"/>
        </w:tabs>
        <w:ind w:left="360" w:hanging="360"/>
      </w:pPr>
      <w:rPr>
        <w:rFonts w:ascii="Wingdings" w:hAnsi="Wingdings" w:cs="Symbol"/>
      </w:rPr>
    </w:lvl>
  </w:abstractNum>
  <w:abstractNum w:abstractNumId="31">
    <w:nsid w:val="00000020"/>
    <w:multiLevelType w:val="singleLevel"/>
    <w:tmpl w:val="00000020"/>
    <w:name w:val="WW8Num32"/>
    <w:lvl w:ilvl="0">
      <w:start w:val="1"/>
      <w:numFmt w:val="bullet"/>
      <w:lvlText w:val=""/>
      <w:lvlJc w:val="left"/>
      <w:pPr>
        <w:tabs>
          <w:tab w:val="num" w:pos="360"/>
        </w:tabs>
        <w:ind w:left="360" w:hanging="360"/>
      </w:pPr>
      <w:rPr>
        <w:rFonts w:ascii="Wingdings" w:hAnsi="Wingdings" w:cs="Wingdings"/>
      </w:rPr>
    </w:lvl>
  </w:abstractNum>
  <w:abstractNum w:abstractNumId="32">
    <w:nsid w:val="00000021"/>
    <w:multiLevelType w:val="singleLevel"/>
    <w:tmpl w:val="00000021"/>
    <w:name w:val="WW8Num33"/>
    <w:lvl w:ilvl="0">
      <w:start w:val="1"/>
      <w:numFmt w:val="bullet"/>
      <w:lvlText w:val=""/>
      <w:lvlJc w:val="left"/>
      <w:pPr>
        <w:tabs>
          <w:tab w:val="num" w:pos="360"/>
        </w:tabs>
        <w:ind w:left="360" w:hanging="360"/>
      </w:pPr>
      <w:rPr>
        <w:rFonts w:ascii="Wingdings" w:hAnsi="Wingdings" w:cs="Wingdings"/>
      </w:rPr>
    </w:lvl>
  </w:abstractNum>
  <w:abstractNum w:abstractNumId="33">
    <w:nsid w:val="00000022"/>
    <w:multiLevelType w:val="singleLevel"/>
    <w:tmpl w:val="00000022"/>
    <w:name w:val="WW8Num34"/>
    <w:lvl w:ilvl="0">
      <w:start w:val="1"/>
      <w:numFmt w:val="bullet"/>
      <w:lvlText w:val=""/>
      <w:lvlJc w:val="left"/>
      <w:pPr>
        <w:tabs>
          <w:tab w:val="num" w:pos="360"/>
        </w:tabs>
        <w:ind w:left="360" w:hanging="360"/>
      </w:pPr>
      <w:rPr>
        <w:rFonts w:ascii="Wingdings" w:hAnsi="Wingdings" w:cs="Wingdings"/>
      </w:rPr>
    </w:lvl>
  </w:abstractNum>
  <w:abstractNum w:abstractNumId="34">
    <w:nsid w:val="00000023"/>
    <w:multiLevelType w:val="singleLevel"/>
    <w:tmpl w:val="00000023"/>
    <w:name w:val="WW8Num35"/>
    <w:lvl w:ilvl="0">
      <w:start w:val="1"/>
      <w:numFmt w:val="bullet"/>
      <w:lvlText w:val=""/>
      <w:lvlJc w:val="left"/>
      <w:pPr>
        <w:tabs>
          <w:tab w:val="num" w:pos="360"/>
        </w:tabs>
        <w:ind w:left="360" w:hanging="360"/>
      </w:pPr>
      <w:rPr>
        <w:rFonts w:ascii="Wingdings" w:hAnsi="Wingdings" w:cs="Wingdings"/>
      </w:rPr>
    </w:lvl>
  </w:abstractNum>
  <w:abstractNum w:abstractNumId="35">
    <w:nsid w:val="00000024"/>
    <w:multiLevelType w:val="singleLevel"/>
    <w:tmpl w:val="00000024"/>
    <w:name w:val="WW8Num36"/>
    <w:lvl w:ilvl="0">
      <w:start w:val="1"/>
      <w:numFmt w:val="bullet"/>
      <w:lvlText w:val=""/>
      <w:lvlJc w:val="left"/>
      <w:pPr>
        <w:tabs>
          <w:tab w:val="num" w:pos="360"/>
        </w:tabs>
        <w:ind w:left="360" w:hanging="360"/>
      </w:pPr>
      <w:rPr>
        <w:rFonts w:ascii="Wingdings" w:hAnsi="Wingdings" w:cs="Wingdings"/>
      </w:rPr>
    </w:lvl>
  </w:abstractNum>
  <w:abstractNum w:abstractNumId="36">
    <w:nsid w:val="00000025"/>
    <w:multiLevelType w:val="singleLevel"/>
    <w:tmpl w:val="00000025"/>
    <w:name w:val="WW8Num37"/>
    <w:lvl w:ilvl="0">
      <w:start w:val="1"/>
      <w:numFmt w:val="bullet"/>
      <w:lvlText w:val=""/>
      <w:lvlJc w:val="left"/>
      <w:pPr>
        <w:tabs>
          <w:tab w:val="num" w:pos="360"/>
        </w:tabs>
        <w:ind w:left="360" w:hanging="360"/>
      </w:pPr>
      <w:rPr>
        <w:rFonts w:ascii="Wingdings" w:hAnsi="Wingdings" w:cs="Wingdings"/>
      </w:rPr>
    </w:lvl>
  </w:abstractNum>
  <w:abstractNum w:abstractNumId="37">
    <w:nsid w:val="00000026"/>
    <w:multiLevelType w:val="singleLevel"/>
    <w:tmpl w:val="00000026"/>
    <w:name w:val="WW8Num38"/>
    <w:lvl w:ilvl="0">
      <w:start w:val="1"/>
      <w:numFmt w:val="bullet"/>
      <w:lvlText w:val=""/>
      <w:lvlJc w:val="left"/>
      <w:pPr>
        <w:tabs>
          <w:tab w:val="num" w:pos="1440"/>
        </w:tabs>
        <w:ind w:left="1440" w:hanging="360"/>
      </w:pPr>
      <w:rPr>
        <w:rFonts w:ascii="Wingdings" w:hAnsi="Wingdings" w:cs="AkzidenzGroteskBQ"/>
        <w:b/>
        <w:i w:val="0"/>
        <w:sz w:val="32"/>
      </w:rPr>
    </w:lvl>
  </w:abstractNum>
  <w:abstractNum w:abstractNumId="38">
    <w:nsid w:val="00000027"/>
    <w:multiLevelType w:val="singleLevel"/>
    <w:tmpl w:val="00000027"/>
    <w:name w:val="WW8Num39"/>
    <w:lvl w:ilvl="0">
      <w:start w:val="1"/>
      <w:numFmt w:val="bullet"/>
      <w:lvlText w:val=""/>
      <w:lvlJc w:val="left"/>
      <w:pPr>
        <w:tabs>
          <w:tab w:val="num" w:pos="360"/>
        </w:tabs>
        <w:ind w:left="360" w:hanging="360"/>
      </w:pPr>
      <w:rPr>
        <w:rFonts w:ascii="Wingdings" w:hAnsi="Wingdings" w:cs="Wingdings"/>
      </w:rPr>
    </w:lvl>
  </w:abstractNum>
  <w:abstractNum w:abstractNumId="39">
    <w:nsid w:val="00000028"/>
    <w:multiLevelType w:val="singleLevel"/>
    <w:tmpl w:val="00000028"/>
    <w:name w:val="WW8Num40"/>
    <w:lvl w:ilvl="0">
      <w:start w:val="1"/>
      <w:numFmt w:val="bullet"/>
      <w:lvlText w:val=""/>
      <w:lvlJc w:val="left"/>
      <w:pPr>
        <w:tabs>
          <w:tab w:val="num" w:pos="360"/>
        </w:tabs>
        <w:ind w:left="360" w:hanging="360"/>
      </w:pPr>
      <w:rPr>
        <w:rFonts w:ascii="Wingdings" w:hAnsi="Wingdings" w:cs="Wingdings"/>
      </w:rPr>
    </w:lvl>
  </w:abstractNum>
  <w:abstractNum w:abstractNumId="40">
    <w:nsid w:val="00000029"/>
    <w:multiLevelType w:val="singleLevel"/>
    <w:tmpl w:val="00000029"/>
    <w:name w:val="WW8Num41"/>
    <w:lvl w:ilvl="0">
      <w:start w:val="1"/>
      <w:numFmt w:val="bullet"/>
      <w:lvlText w:val=""/>
      <w:lvlJc w:val="left"/>
      <w:pPr>
        <w:tabs>
          <w:tab w:val="num" w:pos="360"/>
        </w:tabs>
        <w:ind w:left="360" w:hanging="360"/>
      </w:pPr>
      <w:rPr>
        <w:rFonts w:ascii="Wingdings" w:hAnsi="Wingdings" w:cs="Wingdings"/>
      </w:rPr>
    </w:lvl>
  </w:abstractNum>
  <w:abstractNum w:abstractNumId="41">
    <w:nsid w:val="0000002A"/>
    <w:multiLevelType w:val="singleLevel"/>
    <w:tmpl w:val="0000002A"/>
    <w:name w:val="WW8Num42"/>
    <w:lvl w:ilvl="0">
      <w:start w:val="1"/>
      <w:numFmt w:val="bullet"/>
      <w:lvlText w:val=""/>
      <w:lvlJc w:val="left"/>
      <w:pPr>
        <w:tabs>
          <w:tab w:val="num" w:pos="360"/>
        </w:tabs>
        <w:ind w:left="360" w:hanging="360"/>
      </w:pPr>
      <w:rPr>
        <w:rFonts w:ascii="Symbol" w:hAnsi="Symbol" w:cs="Wingdings"/>
      </w:rPr>
    </w:lvl>
  </w:abstractNum>
  <w:abstractNum w:abstractNumId="42">
    <w:nsid w:val="0000002B"/>
    <w:multiLevelType w:val="singleLevel"/>
    <w:tmpl w:val="0000002B"/>
    <w:name w:val="WW8Num43"/>
    <w:lvl w:ilvl="0">
      <w:start w:val="1"/>
      <w:numFmt w:val="bullet"/>
      <w:lvlText w:val=""/>
      <w:lvlJc w:val="left"/>
      <w:pPr>
        <w:tabs>
          <w:tab w:val="num" w:pos="360"/>
        </w:tabs>
        <w:ind w:left="360" w:hanging="360"/>
      </w:pPr>
      <w:rPr>
        <w:rFonts w:ascii="Wingdings" w:hAnsi="Wingdings" w:cs="Wingdings"/>
      </w:rPr>
    </w:lvl>
  </w:abstractNum>
  <w:abstractNum w:abstractNumId="43">
    <w:nsid w:val="0000002C"/>
    <w:multiLevelType w:val="singleLevel"/>
    <w:tmpl w:val="0000002C"/>
    <w:name w:val="WW8Num44"/>
    <w:lvl w:ilvl="0">
      <w:start w:val="1"/>
      <w:numFmt w:val="bullet"/>
      <w:lvlText w:val=""/>
      <w:lvlJc w:val="left"/>
      <w:pPr>
        <w:tabs>
          <w:tab w:val="num" w:pos="360"/>
        </w:tabs>
        <w:ind w:left="360" w:hanging="360"/>
      </w:pPr>
      <w:rPr>
        <w:rFonts w:ascii="Wingdings" w:hAnsi="Wingdings" w:cs="Wingdings"/>
      </w:rPr>
    </w:lvl>
  </w:abstractNum>
  <w:abstractNum w:abstractNumId="44">
    <w:nsid w:val="0000002D"/>
    <w:multiLevelType w:val="singleLevel"/>
    <w:tmpl w:val="0000002D"/>
    <w:name w:val="WW8Num45"/>
    <w:lvl w:ilvl="0">
      <w:start w:val="1"/>
      <w:numFmt w:val="bullet"/>
      <w:lvlText w:val=""/>
      <w:lvlJc w:val="left"/>
      <w:pPr>
        <w:tabs>
          <w:tab w:val="num" w:pos="360"/>
        </w:tabs>
        <w:ind w:left="360" w:hanging="360"/>
      </w:pPr>
      <w:rPr>
        <w:rFonts w:ascii="Wingdings" w:hAnsi="Wingdings" w:cs="Wingdings"/>
      </w:rPr>
    </w:lvl>
  </w:abstractNum>
  <w:abstractNum w:abstractNumId="45">
    <w:nsid w:val="0000002E"/>
    <w:multiLevelType w:val="singleLevel"/>
    <w:tmpl w:val="0000002E"/>
    <w:name w:val="WW8Num46"/>
    <w:lvl w:ilvl="0">
      <w:start w:val="1"/>
      <w:numFmt w:val="bullet"/>
      <w:lvlText w:val=""/>
      <w:lvlJc w:val="left"/>
      <w:pPr>
        <w:tabs>
          <w:tab w:val="num" w:pos="360"/>
        </w:tabs>
        <w:ind w:left="360" w:hanging="360"/>
      </w:pPr>
      <w:rPr>
        <w:rFonts w:ascii="Wingdings" w:hAnsi="Wingdings" w:cs="Symbol"/>
      </w:rPr>
    </w:lvl>
  </w:abstractNum>
  <w:abstractNum w:abstractNumId="46">
    <w:nsid w:val="0000002F"/>
    <w:multiLevelType w:val="singleLevel"/>
    <w:tmpl w:val="0000002F"/>
    <w:name w:val="WW8Num47"/>
    <w:lvl w:ilvl="0">
      <w:start w:val="1"/>
      <w:numFmt w:val="bullet"/>
      <w:lvlText w:val=""/>
      <w:lvlJc w:val="left"/>
      <w:pPr>
        <w:tabs>
          <w:tab w:val="num" w:pos="360"/>
        </w:tabs>
        <w:ind w:left="360" w:hanging="360"/>
      </w:pPr>
      <w:rPr>
        <w:rFonts w:ascii="Wingdings" w:hAnsi="Wingdings" w:cs="Wingdings"/>
      </w:rPr>
    </w:lvl>
  </w:abstractNum>
  <w:abstractNum w:abstractNumId="47">
    <w:nsid w:val="00000030"/>
    <w:multiLevelType w:val="singleLevel"/>
    <w:tmpl w:val="00000030"/>
    <w:name w:val="WW8Num48"/>
    <w:lvl w:ilvl="0">
      <w:start w:val="1"/>
      <w:numFmt w:val="bullet"/>
      <w:lvlText w:val=""/>
      <w:lvlJc w:val="left"/>
      <w:pPr>
        <w:tabs>
          <w:tab w:val="num" w:pos="360"/>
        </w:tabs>
        <w:ind w:left="360" w:hanging="360"/>
      </w:pPr>
      <w:rPr>
        <w:rFonts w:ascii="Wingdings" w:hAnsi="Wingdings" w:cs="Wingdings"/>
      </w:rPr>
    </w:lvl>
  </w:abstractNum>
  <w:abstractNum w:abstractNumId="48">
    <w:nsid w:val="00000031"/>
    <w:multiLevelType w:val="singleLevel"/>
    <w:tmpl w:val="00000031"/>
    <w:name w:val="WW8Num49"/>
    <w:lvl w:ilvl="0">
      <w:start w:val="1"/>
      <w:numFmt w:val="bullet"/>
      <w:lvlText w:val=""/>
      <w:lvlJc w:val="left"/>
      <w:pPr>
        <w:tabs>
          <w:tab w:val="num" w:pos="360"/>
        </w:tabs>
        <w:ind w:left="360" w:hanging="360"/>
      </w:pPr>
      <w:rPr>
        <w:rFonts w:ascii="Wingdings" w:hAnsi="Wingdings" w:cs="Wingdings"/>
      </w:rPr>
    </w:lvl>
  </w:abstractNum>
  <w:abstractNum w:abstractNumId="49">
    <w:nsid w:val="00000032"/>
    <w:multiLevelType w:val="singleLevel"/>
    <w:tmpl w:val="00000032"/>
    <w:name w:val="WW8Num51"/>
    <w:lvl w:ilvl="0">
      <w:start w:val="1"/>
      <w:numFmt w:val="bullet"/>
      <w:lvlText w:val=""/>
      <w:lvlJc w:val="left"/>
      <w:pPr>
        <w:tabs>
          <w:tab w:val="num" w:pos="360"/>
        </w:tabs>
        <w:ind w:left="360" w:hanging="360"/>
      </w:pPr>
      <w:rPr>
        <w:rFonts w:ascii="Wingdings" w:hAnsi="Wingdings" w:cs="Wingdings"/>
      </w:rPr>
    </w:lvl>
  </w:abstractNum>
  <w:abstractNum w:abstractNumId="50">
    <w:nsid w:val="00000033"/>
    <w:multiLevelType w:val="singleLevel"/>
    <w:tmpl w:val="00000033"/>
    <w:name w:val="WW8Num52"/>
    <w:lvl w:ilvl="0">
      <w:start w:val="1"/>
      <w:numFmt w:val="bullet"/>
      <w:lvlText w:val=""/>
      <w:lvlJc w:val="left"/>
      <w:pPr>
        <w:tabs>
          <w:tab w:val="num" w:pos="720"/>
        </w:tabs>
        <w:ind w:left="720" w:hanging="360"/>
      </w:pPr>
      <w:rPr>
        <w:rFonts w:ascii="Symbol" w:hAnsi="Symbol" w:cs="Wingdings"/>
      </w:rPr>
    </w:lvl>
  </w:abstractNum>
  <w:abstractNum w:abstractNumId="51">
    <w:nsid w:val="00000034"/>
    <w:multiLevelType w:val="singleLevel"/>
    <w:tmpl w:val="00000034"/>
    <w:name w:val="WW8Num53"/>
    <w:lvl w:ilvl="0">
      <w:start w:val="1"/>
      <w:numFmt w:val="bullet"/>
      <w:lvlText w:val=""/>
      <w:lvlJc w:val="left"/>
      <w:pPr>
        <w:tabs>
          <w:tab w:val="num" w:pos="360"/>
        </w:tabs>
        <w:ind w:left="360" w:hanging="360"/>
      </w:pPr>
      <w:rPr>
        <w:rFonts w:ascii="Wingdings" w:hAnsi="Wingdings" w:cs="Wingdings"/>
      </w:rPr>
    </w:lvl>
  </w:abstractNum>
  <w:abstractNum w:abstractNumId="52">
    <w:nsid w:val="00000035"/>
    <w:multiLevelType w:val="singleLevel"/>
    <w:tmpl w:val="00000035"/>
    <w:name w:val="WW8Num54"/>
    <w:lvl w:ilvl="0">
      <w:start w:val="1"/>
      <w:numFmt w:val="bullet"/>
      <w:lvlText w:val=""/>
      <w:lvlJc w:val="left"/>
      <w:pPr>
        <w:tabs>
          <w:tab w:val="num" w:pos="360"/>
        </w:tabs>
        <w:ind w:left="360" w:hanging="360"/>
      </w:pPr>
      <w:rPr>
        <w:rFonts w:ascii="Wingdings" w:hAnsi="Wingdings" w:cs="Wingdings"/>
      </w:rPr>
    </w:lvl>
  </w:abstractNum>
  <w:abstractNum w:abstractNumId="53">
    <w:nsid w:val="00000036"/>
    <w:multiLevelType w:val="singleLevel"/>
    <w:tmpl w:val="00000036"/>
    <w:name w:val="WW8Num55"/>
    <w:lvl w:ilvl="0">
      <w:start w:val="2"/>
      <w:numFmt w:val="bullet"/>
      <w:lvlText w:val="-"/>
      <w:lvlJc w:val="left"/>
      <w:pPr>
        <w:tabs>
          <w:tab w:val="num" w:pos="360"/>
        </w:tabs>
        <w:ind w:left="360" w:hanging="360"/>
      </w:pPr>
      <w:rPr>
        <w:rFonts w:ascii="Minion-Regular" w:hAnsi="Minion-Regular" w:cs="Wingdings"/>
      </w:rPr>
    </w:lvl>
  </w:abstractNum>
  <w:abstractNum w:abstractNumId="54">
    <w:nsid w:val="00000037"/>
    <w:multiLevelType w:val="singleLevel"/>
    <w:tmpl w:val="00000037"/>
    <w:name w:val="WW8Num56"/>
    <w:lvl w:ilvl="0">
      <w:start w:val="1"/>
      <w:numFmt w:val="bullet"/>
      <w:lvlText w:val=""/>
      <w:lvlJc w:val="left"/>
      <w:pPr>
        <w:tabs>
          <w:tab w:val="num" w:pos="360"/>
        </w:tabs>
        <w:ind w:left="360" w:hanging="360"/>
      </w:pPr>
      <w:rPr>
        <w:rFonts w:ascii="Symbol" w:hAnsi="Symbol" w:cs="Symbol"/>
      </w:rPr>
    </w:lvl>
  </w:abstractNum>
  <w:abstractNum w:abstractNumId="55">
    <w:nsid w:val="00000038"/>
    <w:multiLevelType w:val="singleLevel"/>
    <w:tmpl w:val="00000038"/>
    <w:name w:val="WW8Num57"/>
    <w:lvl w:ilvl="0">
      <w:start w:val="1"/>
      <w:numFmt w:val="bullet"/>
      <w:lvlText w:val=""/>
      <w:lvlJc w:val="left"/>
      <w:pPr>
        <w:tabs>
          <w:tab w:val="num" w:pos="360"/>
        </w:tabs>
        <w:ind w:left="360" w:hanging="360"/>
      </w:pPr>
      <w:rPr>
        <w:rFonts w:ascii="Wingdings" w:hAnsi="Wingdings" w:cs="Wingdings"/>
      </w:rPr>
    </w:lvl>
  </w:abstractNum>
  <w:abstractNum w:abstractNumId="56">
    <w:nsid w:val="00000039"/>
    <w:multiLevelType w:val="singleLevel"/>
    <w:tmpl w:val="00000039"/>
    <w:name w:val="WW8Num58"/>
    <w:lvl w:ilvl="0">
      <w:start w:val="1"/>
      <w:numFmt w:val="bullet"/>
      <w:lvlText w:val=""/>
      <w:lvlJc w:val="left"/>
      <w:pPr>
        <w:tabs>
          <w:tab w:val="num" w:pos="360"/>
        </w:tabs>
        <w:ind w:left="360" w:hanging="360"/>
      </w:pPr>
      <w:rPr>
        <w:rFonts w:ascii="Symbol" w:hAnsi="Symbol" w:cs="Wingdings"/>
      </w:rPr>
    </w:lvl>
  </w:abstractNum>
  <w:abstractNum w:abstractNumId="57">
    <w:nsid w:val="0000003A"/>
    <w:multiLevelType w:val="singleLevel"/>
    <w:tmpl w:val="0000003A"/>
    <w:name w:val="WW8Num59"/>
    <w:lvl w:ilvl="0">
      <w:start w:val="1"/>
      <w:numFmt w:val="bullet"/>
      <w:lvlText w:val=""/>
      <w:lvlJc w:val="left"/>
      <w:pPr>
        <w:tabs>
          <w:tab w:val="num" w:pos="360"/>
        </w:tabs>
        <w:ind w:left="360" w:hanging="360"/>
      </w:pPr>
      <w:rPr>
        <w:rFonts w:ascii="Wingdings" w:hAnsi="Wingdings" w:cs="Minion-Regular"/>
      </w:rPr>
    </w:lvl>
  </w:abstractNum>
  <w:abstractNum w:abstractNumId="58">
    <w:nsid w:val="0000003B"/>
    <w:multiLevelType w:val="singleLevel"/>
    <w:tmpl w:val="0000003B"/>
    <w:name w:val="WW8Num60"/>
    <w:lvl w:ilvl="0">
      <w:start w:val="1"/>
      <w:numFmt w:val="bullet"/>
      <w:lvlText w:val=""/>
      <w:lvlJc w:val="left"/>
      <w:pPr>
        <w:tabs>
          <w:tab w:val="num" w:pos="360"/>
        </w:tabs>
        <w:ind w:left="360" w:hanging="360"/>
      </w:pPr>
      <w:rPr>
        <w:rFonts w:ascii="Wingdings" w:hAnsi="Wingdings" w:cs="Symbol"/>
      </w:rPr>
    </w:lvl>
  </w:abstractNum>
  <w:abstractNum w:abstractNumId="59">
    <w:nsid w:val="0000003C"/>
    <w:multiLevelType w:val="singleLevel"/>
    <w:tmpl w:val="0000003C"/>
    <w:name w:val="WW8Num61"/>
    <w:lvl w:ilvl="0">
      <w:start w:val="1"/>
      <w:numFmt w:val="bullet"/>
      <w:lvlText w:val=""/>
      <w:lvlJc w:val="left"/>
      <w:pPr>
        <w:tabs>
          <w:tab w:val="num" w:pos="360"/>
        </w:tabs>
        <w:ind w:left="360" w:hanging="360"/>
      </w:pPr>
      <w:rPr>
        <w:rFonts w:ascii="Wingdings" w:hAnsi="Wingdings" w:cs="Wingdings"/>
      </w:rPr>
    </w:lvl>
  </w:abstractNum>
  <w:abstractNum w:abstractNumId="60">
    <w:nsid w:val="0000003D"/>
    <w:multiLevelType w:val="singleLevel"/>
    <w:tmpl w:val="0000003D"/>
    <w:name w:val="WW8Num62"/>
    <w:lvl w:ilvl="0">
      <w:start w:val="1"/>
      <w:numFmt w:val="bullet"/>
      <w:lvlText w:val=""/>
      <w:lvlJc w:val="left"/>
      <w:pPr>
        <w:tabs>
          <w:tab w:val="num" w:pos="360"/>
        </w:tabs>
        <w:ind w:left="360" w:hanging="360"/>
      </w:pPr>
      <w:rPr>
        <w:rFonts w:ascii="Wingdings" w:hAnsi="Wingdings" w:cs="Symbol"/>
      </w:rPr>
    </w:lvl>
  </w:abstractNum>
  <w:abstractNum w:abstractNumId="61">
    <w:nsid w:val="0000003E"/>
    <w:multiLevelType w:val="singleLevel"/>
    <w:tmpl w:val="0000003E"/>
    <w:name w:val="WW8Num63"/>
    <w:lvl w:ilvl="0">
      <w:start w:val="1"/>
      <w:numFmt w:val="bullet"/>
      <w:lvlText w:val=""/>
      <w:lvlJc w:val="left"/>
      <w:pPr>
        <w:tabs>
          <w:tab w:val="num" w:pos="360"/>
        </w:tabs>
        <w:ind w:left="360" w:hanging="360"/>
      </w:pPr>
      <w:rPr>
        <w:rFonts w:ascii="Wingdings" w:hAnsi="Wingdings" w:cs="Symbol"/>
      </w:rPr>
    </w:lvl>
  </w:abstractNum>
  <w:abstractNum w:abstractNumId="62">
    <w:nsid w:val="0000003F"/>
    <w:multiLevelType w:val="multilevel"/>
    <w:tmpl w:val="0000003F"/>
    <w:name w:val="WW8Num64"/>
    <w:lvl w:ilvl="0">
      <w:start w:val="1"/>
      <w:numFmt w:val="bullet"/>
      <w:lvlText w:val=""/>
      <w:lvlJc w:val="left"/>
      <w:pPr>
        <w:tabs>
          <w:tab w:val="num" w:pos="2160"/>
        </w:tabs>
        <w:ind w:left="2160" w:hanging="360"/>
      </w:pPr>
      <w:rPr>
        <w:rFonts w:ascii="Wingdings" w:hAnsi="Wingdings" w:cs="Wingdings"/>
      </w:rPr>
    </w:lvl>
    <w:lvl w:ilvl="1">
      <w:numFmt w:val="bullet"/>
      <w:lvlText w:val=""/>
      <w:lvlJc w:val="left"/>
      <w:pPr>
        <w:tabs>
          <w:tab w:val="num" w:pos="2160"/>
        </w:tabs>
        <w:ind w:left="2160" w:hanging="360"/>
      </w:pPr>
      <w:rPr>
        <w:rFonts w:ascii="Symbol" w:hAnsi="Symbol"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63">
    <w:nsid w:val="00000040"/>
    <w:multiLevelType w:val="singleLevel"/>
    <w:tmpl w:val="00000040"/>
    <w:name w:val="WW8Num65"/>
    <w:lvl w:ilvl="0">
      <w:start w:val="1"/>
      <w:numFmt w:val="bullet"/>
      <w:lvlText w:val=""/>
      <w:lvlJc w:val="left"/>
      <w:pPr>
        <w:tabs>
          <w:tab w:val="num" w:pos="1440"/>
        </w:tabs>
        <w:ind w:left="1440" w:hanging="360"/>
      </w:pPr>
      <w:rPr>
        <w:rFonts w:ascii="Wingdings" w:hAnsi="Wingdings" w:cs="Wingdings"/>
      </w:rPr>
    </w:lvl>
  </w:abstractNum>
  <w:abstractNum w:abstractNumId="64">
    <w:nsid w:val="00000041"/>
    <w:multiLevelType w:val="singleLevel"/>
    <w:tmpl w:val="00000041"/>
    <w:name w:val="WW8Num66"/>
    <w:lvl w:ilvl="0">
      <w:start w:val="1"/>
      <w:numFmt w:val="bullet"/>
      <w:pStyle w:val="Index1"/>
      <w:lvlText w:val=""/>
      <w:lvlJc w:val="left"/>
      <w:pPr>
        <w:tabs>
          <w:tab w:val="num" w:pos="360"/>
        </w:tabs>
        <w:ind w:left="340" w:hanging="340"/>
      </w:pPr>
      <w:rPr>
        <w:rFonts w:ascii="Symbol" w:hAnsi="Symbol" w:cs="Wingdings"/>
      </w:rPr>
    </w:lvl>
  </w:abstractNum>
  <w:abstractNum w:abstractNumId="65">
    <w:nsid w:val="00000042"/>
    <w:multiLevelType w:val="singleLevel"/>
    <w:tmpl w:val="00000042"/>
    <w:name w:val="WW8Num67"/>
    <w:lvl w:ilvl="0">
      <w:start w:val="1"/>
      <w:numFmt w:val="bullet"/>
      <w:pStyle w:val="identaction"/>
      <w:lvlText w:val=""/>
      <w:lvlJc w:val="left"/>
      <w:pPr>
        <w:tabs>
          <w:tab w:val="num" w:pos="360"/>
        </w:tabs>
        <w:ind w:left="340" w:hanging="340"/>
      </w:pPr>
      <w:rPr>
        <w:rFonts w:ascii="Symbol" w:hAnsi="Symbol" w:cs="Wingdings"/>
      </w:rPr>
    </w:lvl>
  </w:abstractNum>
  <w:abstractNum w:abstractNumId="66">
    <w:nsid w:val="00000043"/>
    <w:multiLevelType w:val="singleLevel"/>
    <w:tmpl w:val="00000043"/>
    <w:name w:val="WW8Num68"/>
    <w:lvl w:ilvl="0">
      <w:start w:val="1"/>
      <w:numFmt w:val="bullet"/>
      <w:lvlText w:val=""/>
      <w:lvlJc w:val="left"/>
      <w:pPr>
        <w:tabs>
          <w:tab w:val="num" w:pos="360"/>
        </w:tabs>
        <w:ind w:left="360" w:hanging="360"/>
      </w:pPr>
      <w:rPr>
        <w:rFonts w:ascii="Wingdings" w:hAnsi="Wingdings" w:cs="Wingdings"/>
      </w:rPr>
    </w:lvl>
  </w:abstractNum>
  <w:abstractNum w:abstractNumId="67">
    <w:nsid w:val="00000044"/>
    <w:multiLevelType w:val="singleLevel"/>
    <w:tmpl w:val="00000044"/>
    <w:name w:val="WW8Num69"/>
    <w:lvl w:ilvl="0">
      <w:start w:val="1"/>
      <w:numFmt w:val="bullet"/>
      <w:lvlText w:val=""/>
      <w:lvlJc w:val="left"/>
      <w:pPr>
        <w:tabs>
          <w:tab w:val="num" w:pos="360"/>
        </w:tabs>
        <w:ind w:left="360" w:hanging="360"/>
      </w:pPr>
      <w:rPr>
        <w:rFonts w:ascii="Wingdings" w:hAnsi="Wingdings" w:cs="Wingdings"/>
      </w:rPr>
    </w:lvl>
  </w:abstractNum>
  <w:abstractNum w:abstractNumId="68">
    <w:nsid w:val="00000045"/>
    <w:multiLevelType w:val="singleLevel"/>
    <w:tmpl w:val="00000045"/>
    <w:name w:val="WW8Num70"/>
    <w:lvl w:ilvl="0">
      <w:start w:val="1"/>
      <w:numFmt w:val="bullet"/>
      <w:lvlText w:val=""/>
      <w:lvlJc w:val="left"/>
      <w:pPr>
        <w:tabs>
          <w:tab w:val="num" w:pos="1440"/>
        </w:tabs>
        <w:ind w:left="1440" w:hanging="360"/>
      </w:pPr>
      <w:rPr>
        <w:rFonts w:ascii="Wingdings" w:hAnsi="Wingdings" w:cs="Wingdings"/>
      </w:rPr>
    </w:lvl>
  </w:abstractNum>
  <w:abstractNum w:abstractNumId="69">
    <w:nsid w:val="00000046"/>
    <w:multiLevelType w:val="singleLevel"/>
    <w:tmpl w:val="00000046"/>
    <w:name w:val="WW8Num71"/>
    <w:lvl w:ilvl="0">
      <w:start w:val="1"/>
      <w:numFmt w:val="bullet"/>
      <w:lvlText w:val=""/>
      <w:lvlJc w:val="left"/>
      <w:pPr>
        <w:tabs>
          <w:tab w:val="num" w:pos="360"/>
        </w:tabs>
        <w:ind w:left="360" w:hanging="360"/>
      </w:pPr>
      <w:rPr>
        <w:rFonts w:ascii="Symbol" w:hAnsi="Symbol" w:cs="Wingdings"/>
      </w:rPr>
    </w:lvl>
  </w:abstractNum>
  <w:abstractNum w:abstractNumId="70">
    <w:nsid w:val="00000047"/>
    <w:multiLevelType w:val="singleLevel"/>
    <w:tmpl w:val="00000047"/>
    <w:name w:val="WW8Num72"/>
    <w:lvl w:ilvl="0">
      <w:start w:val="1"/>
      <w:numFmt w:val="bullet"/>
      <w:lvlText w:val=""/>
      <w:lvlJc w:val="left"/>
      <w:pPr>
        <w:tabs>
          <w:tab w:val="num" w:pos="360"/>
        </w:tabs>
        <w:ind w:left="360" w:hanging="360"/>
      </w:pPr>
      <w:rPr>
        <w:rFonts w:ascii="Wingdings" w:hAnsi="Wingdings" w:cs="Wingdings"/>
      </w:rPr>
    </w:lvl>
  </w:abstractNum>
  <w:abstractNum w:abstractNumId="71">
    <w:nsid w:val="00000048"/>
    <w:multiLevelType w:val="singleLevel"/>
    <w:tmpl w:val="00000048"/>
    <w:name w:val="WW8Num73"/>
    <w:lvl w:ilvl="0">
      <w:start w:val="1"/>
      <w:numFmt w:val="bullet"/>
      <w:lvlText w:val=""/>
      <w:lvlJc w:val="left"/>
      <w:pPr>
        <w:tabs>
          <w:tab w:val="num" w:pos="360"/>
        </w:tabs>
        <w:ind w:left="360" w:hanging="360"/>
      </w:pPr>
      <w:rPr>
        <w:rFonts w:ascii="Wingdings" w:hAnsi="Wingdings" w:cs="Wingdings"/>
      </w:rPr>
    </w:lvl>
  </w:abstractNum>
  <w:abstractNum w:abstractNumId="72">
    <w:nsid w:val="00000049"/>
    <w:multiLevelType w:val="singleLevel"/>
    <w:tmpl w:val="00000049"/>
    <w:name w:val="WW8Num74"/>
    <w:lvl w:ilvl="0">
      <w:start w:val="1"/>
      <w:numFmt w:val="bullet"/>
      <w:lvlText w:val=""/>
      <w:lvlJc w:val="left"/>
      <w:pPr>
        <w:tabs>
          <w:tab w:val="num" w:pos="360"/>
        </w:tabs>
        <w:ind w:left="360" w:hanging="360"/>
      </w:pPr>
      <w:rPr>
        <w:rFonts w:ascii="Wingdings" w:hAnsi="Wingdings" w:cs="Symbol"/>
        <w:color w:val="auto"/>
      </w:rPr>
    </w:lvl>
  </w:abstractNum>
  <w:abstractNum w:abstractNumId="73">
    <w:nsid w:val="0000004A"/>
    <w:multiLevelType w:val="singleLevel"/>
    <w:tmpl w:val="0000004A"/>
    <w:name w:val="WW8Num75"/>
    <w:lvl w:ilvl="0">
      <w:start w:val="1"/>
      <w:numFmt w:val="bullet"/>
      <w:lvlText w:val=""/>
      <w:lvlJc w:val="left"/>
      <w:pPr>
        <w:tabs>
          <w:tab w:val="num" w:pos="360"/>
        </w:tabs>
        <w:ind w:left="360" w:hanging="360"/>
      </w:pPr>
      <w:rPr>
        <w:rFonts w:ascii="Wingdings" w:hAnsi="Wingdings" w:cs="Symbol"/>
        <w:color w:val="auto"/>
      </w:rPr>
    </w:lvl>
  </w:abstractNum>
  <w:abstractNum w:abstractNumId="74">
    <w:nsid w:val="0000004B"/>
    <w:multiLevelType w:val="singleLevel"/>
    <w:tmpl w:val="0000004B"/>
    <w:name w:val="WW8Num76"/>
    <w:lvl w:ilvl="0">
      <w:start w:val="1"/>
      <w:numFmt w:val="bullet"/>
      <w:lvlText w:val=""/>
      <w:lvlJc w:val="left"/>
      <w:pPr>
        <w:tabs>
          <w:tab w:val="num" w:pos="360"/>
        </w:tabs>
        <w:ind w:left="360" w:hanging="360"/>
      </w:pPr>
      <w:rPr>
        <w:rFonts w:ascii="Wingdings" w:hAnsi="Wingdings" w:cs="Wingdings"/>
      </w:rPr>
    </w:lvl>
  </w:abstractNum>
  <w:abstractNum w:abstractNumId="75">
    <w:nsid w:val="0000004C"/>
    <w:multiLevelType w:val="singleLevel"/>
    <w:tmpl w:val="0000004C"/>
    <w:name w:val="WW8Num77"/>
    <w:lvl w:ilvl="0">
      <w:start w:val="1"/>
      <w:numFmt w:val="bullet"/>
      <w:lvlText w:val=""/>
      <w:lvlJc w:val="left"/>
      <w:pPr>
        <w:tabs>
          <w:tab w:val="num" w:pos="360"/>
        </w:tabs>
        <w:ind w:left="360" w:hanging="360"/>
      </w:pPr>
      <w:rPr>
        <w:rFonts w:ascii="Wingdings" w:hAnsi="Wingdings" w:cs="Symbol"/>
      </w:rPr>
    </w:lvl>
  </w:abstractNum>
  <w:abstractNum w:abstractNumId="76">
    <w:nsid w:val="0000004D"/>
    <w:multiLevelType w:val="singleLevel"/>
    <w:tmpl w:val="0000004D"/>
    <w:name w:val="WW8Num78"/>
    <w:lvl w:ilvl="0">
      <w:start w:val="1"/>
      <w:numFmt w:val="bullet"/>
      <w:lvlText w:val=""/>
      <w:lvlJc w:val="left"/>
      <w:pPr>
        <w:tabs>
          <w:tab w:val="num" w:pos="360"/>
        </w:tabs>
        <w:ind w:left="360" w:hanging="360"/>
      </w:pPr>
      <w:rPr>
        <w:rFonts w:ascii="Wingdings" w:hAnsi="Wingdings" w:cs="Wingdings"/>
      </w:rPr>
    </w:lvl>
  </w:abstractNum>
  <w:abstractNum w:abstractNumId="77">
    <w:nsid w:val="0000004E"/>
    <w:multiLevelType w:val="singleLevel"/>
    <w:tmpl w:val="0000004E"/>
    <w:name w:val="WW8Num79"/>
    <w:lvl w:ilvl="0">
      <w:start w:val="1"/>
      <w:numFmt w:val="bullet"/>
      <w:lvlText w:val=""/>
      <w:lvlJc w:val="left"/>
      <w:pPr>
        <w:tabs>
          <w:tab w:val="num" w:pos="360"/>
        </w:tabs>
        <w:ind w:left="360" w:hanging="360"/>
      </w:pPr>
      <w:rPr>
        <w:rFonts w:ascii="Wingdings" w:hAnsi="Wingdings" w:cs="Wingdings"/>
      </w:rPr>
    </w:lvl>
  </w:abstractNum>
  <w:abstractNum w:abstractNumId="78">
    <w:nsid w:val="0000004F"/>
    <w:multiLevelType w:val="singleLevel"/>
    <w:tmpl w:val="0000004F"/>
    <w:name w:val="WW8Num80"/>
    <w:lvl w:ilvl="0">
      <w:start w:val="1"/>
      <w:numFmt w:val="bullet"/>
      <w:lvlText w:val=""/>
      <w:lvlJc w:val="left"/>
      <w:pPr>
        <w:tabs>
          <w:tab w:val="num" w:pos="360"/>
        </w:tabs>
        <w:ind w:left="360" w:hanging="360"/>
      </w:pPr>
      <w:rPr>
        <w:rFonts w:ascii="Wingdings" w:hAnsi="Wingdings" w:cs="Symbol"/>
      </w:rPr>
    </w:lvl>
  </w:abstractNum>
  <w:abstractNum w:abstractNumId="79">
    <w:nsid w:val="00000050"/>
    <w:multiLevelType w:val="singleLevel"/>
    <w:tmpl w:val="00000050"/>
    <w:name w:val="WW8Num81"/>
    <w:lvl w:ilvl="0">
      <w:start w:val="1"/>
      <w:numFmt w:val="bullet"/>
      <w:lvlText w:val=""/>
      <w:lvlJc w:val="left"/>
      <w:pPr>
        <w:tabs>
          <w:tab w:val="num" w:pos="1440"/>
        </w:tabs>
        <w:ind w:left="1440" w:hanging="360"/>
      </w:pPr>
      <w:rPr>
        <w:rFonts w:ascii="Wingdings" w:hAnsi="Wingdings" w:cs="Wingdings"/>
      </w:rPr>
    </w:lvl>
  </w:abstractNum>
  <w:abstractNum w:abstractNumId="80">
    <w:nsid w:val="00000051"/>
    <w:multiLevelType w:val="singleLevel"/>
    <w:tmpl w:val="00000051"/>
    <w:name w:val="WW8Num82"/>
    <w:lvl w:ilvl="0">
      <w:start w:val="1"/>
      <w:numFmt w:val="bullet"/>
      <w:lvlText w:val=""/>
      <w:lvlJc w:val="left"/>
      <w:pPr>
        <w:tabs>
          <w:tab w:val="num" w:pos="360"/>
        </w:tabs>
        <w:ind w:left="360" w:hanging="360"/>
      </w:pPr>
      <w:rPr>
        <w:rFonts w:ascii="Wingdings" w:hAnsi="Wingdings" w:cs="Wingdings"/>
      </w:rPr>
    </w:lvl>
  </w:abstractNum>
  <w:abstractNum w:abstractNumId="81">
    <w:nsid w:val="00000052"/>
    <w:multiLevelType w:val="singleLevel"/>
    <w:tmpl w:val="00000052"/>
    <w:name w:val="WW8Num83"/>
    <w:lvl w:ilvl="0">
      <w:start w:val="1"/>
      <w:numFmt w:val="bullet"/>
      <w:lvlText w:val=""/>
      <w:lvlJc w:val="left"/>
      <w:pPr>
        <w:tabs>
          <w:tab w:val="num" w:pos="360"/>
        </w:tabs>
        <w:ind w:left="360" w:hanging="360"/>
      </w:pPr>
      <w:rPr>
        <w:rFonts w:ascii="Wingdings" w:hAnsi="Wingdings" w:cs="Wingdings"/>
      </w:rPr>
    </w:lvl>
  </w:abstractNum>
  <w:abstractNum w:abstractNumId="82">
    <w:nsid w:val="00000053"/>
    <w:multiLevelType w:val="singleLevel"/>
    <w:tmpl w:val="00000053"/>
    <w:name w:val="WW8Num84"/>
    <w:lvl w:ilvl="0">
      <w:start w:val="1"/>
      <w:numFmt w:val="bullet"/>
      <w:lvlText w:val=""/>
      <w:lvlJc w:val="left"/>
      <w:pPr>
        <w:tabs>
          <w:tab w:val="num" w:pos="360"/>
        </w:tabs>
        <w:ind w:left="360" w:hanging="360"/>
      </w:pPr>
      <w:rPr>
        <w:rFonts w:ascii="Wingdings" w:hAnsi="Wingdings" w:cs="Wingdings"/>
      </w:rPr>
    </w:lvl>
  </w:abstractNum>
  <w:abstractNum w:abstractNumId="83">
    <w:nsid w:val="00000054"/>
    <w:multiLevelType w:val="singleLevel"/>
    <w:tmpl w:val="00000054"/>
    <w:name w:val="WW8Num85"/>
    <w:lvl w:ilvl="0">
      <w:start w:val="1"/>
      <w:numFmt w:val="bullet"/>
      <w:lvlText w:val=""/>
      <w:lvlJc w:val="left"/>
      <w:pPr>
        <w:tabs>
          <w:tab w:val="num" w:pos="360"/>
        </w:tabs>
        <w:ind w:left="360" w:hanging="360"/>
      </w:pPr>
      <w:rPr>
        <w:rFonts w:ascii="Wingdings" w:hAnsi="Wingdings" w:cs="Wingdings"/>
      </w:rPr>
    </w:lvl>
  </w:abstractNum>
  <w:abstractNum w:abstractNumId="84">
    <w:nsid w:val="00000055"/>
    <w:multiLevelType w:val="singleLevel"/>
    <w:tmpl w:val="00000055"/>
    <w:name w:val="WW8Num86"/>
    <w:lvl w:ilvl="0">
      <w:start w:val="1"/>
      <w:numFmt w:val="bullet"/>
      <w:lvlText w:val=""/>
      <w:lvlJc w:val="left"/>
      <w:pPr>
        <w:tabs>
          <w:tab w:val="num" w:pos="360"/>
        </w:tabs>
        <w:ind w:left="360" w:hanging="360"/>
      </w:pPr>
      <w:rPr>
        <w:rFonts w:ascii="Wingdings" w:hAnsi="Wingdings" w:cs="Wingdings"/>
      </w:rPr>
    </w:lvl>
  </w:abstractNum>
  <w:abstractNum w:abstractNumId="85">
    <w:nsid w:val="00000056"/>
    <w:multiLevelType w:val="singleLevel"/>
    <w:tmpl w:val="00000056"/>
    <w:name w:val="WW8Num87"/>
    <w:lvl w:ilvl="0">
      <w:start w:val="1"/>
      <w:numFmt w:val="bullet"/>
      <w:lvlText w:val=""/>
      <w:lvlJc w:val="left"/>
      <w:pPr>
        <w:tabs>
          <w:tab w:val="num" w:pos="360"/>
        </w:tabs>
        <w:ind w:left="360" w:hanging="360"/>
      </w:pPr>
      <w:rPr>
        <w:rFonts w:ascii="Wingdings" w:hAnsi="Wingdings" w:cs="Wingdings"/>
      </w:rPr>
    </w:lvl>
  </w:abstractNum>
  <w:abstractNum w:abstractNumId="86">
    <w:nsid w:val="00000057"/>
    <w:multiLevelType w:val="singleLevel"/>
    <w:tmpl w:val="00000057"/>
    <w:name w:val="WW8Num88"/>
    <w:lvl w:ilvl="0">
      <w:start w:val="1"/>
      <w:numFmt w:val="bullet"/>
      <w:lvlText w:val=""/>
      <w:lvlJc w:val="left"/>
      <w:pPr>
        <w:tabs>
          <w:tab w:val="num" w:pos="360"/>
        </w:tabs>
        <w:ind w:left="360" w:hanging="360"/>
      </w:pPr>
      <w:rPr>
        <w:rFonts w:ascii="Wingdings" w:hAnsi="Wingdings" w:cs="Wingdings"/>
      </w:rPr>
    </w:lvl>
  </w:abstractNum>
  <w:abstractNum w:abstractNumId="87">
    <w:nsid w:val="00000058"/>
    <w:multiLevelType w:val="multilevel"/>
    <w:tmpl w:val="00000058"/>
    <w:name w:val="WW8Num89"/>
    <w:lvl w:ilvl="0">
      <w:start w:val="1"/>
      <w:numFmt w:val="bullet"/>
      <w:lvlText w:val=""/>
      <w:lvlJc w:val="left"/>
      <w:pPr>
        <w:tabs>
          <w:tab w:val="num" w:pos="360"/>
        </w:tabs>
        <w:ind w:left="360" w:hanging="360"/>
      </w:pPr>
      <w:rPr>
        <w:rFonts w:ascii="Wingdings" w:hAnsi="Wingdings" w:cs="Wingdings"/>
      </w:rPr>
    </w:lvl>
    <w:lvl w:ilvl="1">
      <w:numFmt w:val="bullet"/>
      <w:lvlText w:val="–"/>
      <w:lvlJc w:val="left"/>
      <w:pPr>
        <w:tabs>
          <w:tab w:val="num" w:pos="360"/>
        </w:tabs>
        <w:ind w:left="360" w:hanging="360"/>
      </w:pPr>
      <w:rPr>
        <w:rFonts w:ascii="Minion-Regular" w:hAnsi="Minion-Regular"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88">
    <w:nsid w:val="00000059"/>
    <w:multiLevelType w:val="singleLevel"/>
    <w:tmpl w:val="00000059"/>
    <w:name w:val="WW8Num90"/>
    <w:lvl w:ilvl="0">
      <w:start w:val="1"/>
      <w:numFmt w:val="bullet"/>
      <w:lvlText w:val=""/>
      <w:lvlJc w:val="left"/>
      <w:pPr>
        <w:tabs>
          <w:tab w:val="num" w:pos="360"/>
        </w:tabs>
        <w:ind w:left="360" w:hanging="360"/>
      </w:pPr>
      <w:rPr>
        <w:rFonts w:ascii="Wingdings" w:hAnsi="Wingdings" w:cs="Wingdings"/>
      </w:rPr>
    </w:lvl>
  </w:abstractNum>
  <w:abstractNum w:abstractNumId="89">
    <w:nsid w:val="0000005A"/>
    <w:multiLevelType w:val="singleLevel"/>
    <w:tmpl w:val="0000005A"/>
    <w:name w:val="WW8Num91"/>
    <w:lvl w:ilvl="0">
      <w:start w:val="1"/>
      <w:numFmt w:val="bullet"/>
      <w:lvlText w:val=""/>
      <w:lvlJc w:val="left"/>
      <w:pPr>
        <w:tabs>
          <w:tab w:val="num" w:pos="360"/>
        </w:tabs>
        <w:ind w:left="360" w:hanging="360"/>
      </w:pPr>
      <w:rPr>
        <w:rFonts w:ascii="Wingdings" w:hAnsi="Wingdings" w:cs="Wingdings"/>
      </w:rPr>
    </w:lvl>
  </w:abstractNum>
  <w:abstractNum w:abstractNumId="90">
    <w:nsid w:val="0000005B"/>
    <w:multiLevelType w:val="singleLevel"/>
    <w:tmpl w:val="0000005B"/>
    <w:name w:val="WW8Num92"/>
    <w:lvl w:ilvl="0">
      <w:start w:val="1"/>
      <w:numFmt w:val="bullet"/>
      <w:lvlText w:val=""/>
      <w:lvlJc w:val="left"/>
      <w:pPr>
        <w:tabs>
          <w:tab w:val="num" w:pos="360"/>
        </w:tabs>
        <w:ind w:left="360" w:hanging="360"/>
      </w:pPr>
      <w:rPr>
        <w:rFonts w:ascii="Wingdings" w:hAnsi="Wingdings" w:cs="Wingdings"/>
      </w:rPr>
    </w:lvl>
  </w:abstractNum>
  <w:abstractNum w:abstractNumId="91">
    <w:nsid w:val="0000005C"/>
    <w:multiLevelType w:val="singleLevel"/>
    <w:tmpl w:val="0000005C"/>
    <w:name w:val="WW8Num93"/>
    <w:lvl w:ilvl="0">
      <w:start w:val="1"/>
      <w:numFmt w:val="bullet"/>
      <w:lvlText w:val=""/>
      <w:lvlJc w:val="left"/>
      <w:pPr>
        <w:tabs>
          <w:tab w:val="num" w:pos="360"/>
        </w:tabs>
        <w:ind w:left="360" w:hanging="360"/>
      </w:pPr>
      <w:rPr>
        <w:rFonts w:ascii="Wingdings" w:hAnsi="Wingdings" w:cs="Wingdings"/>
      </w:rPr>
    </w:lvl>
  </w:abstractNum>
  <w:abstractNum w:abstractNumId="92">
    <w:nsid w:val="0000005D"/>
    <w:multiLevelType w:val="singleLevel"/>
    <w:tmpl w:val="0000005D"/>
    <w:name w:val="WW8Num94"/>
    <w:lvl w:ilvl="0">
      <w:start w:val="1"/>
      <w:numFmt w:val="bullet"/>
      <w:lvlText w:val=""/>
      <w:lvlJc w:val="left"/>
      <w:pPr>
        <w:tabs>
          <w:tab w:val="num" w:pos="360"/>
        </w:tabs>
        <w:ind w:left="360" w:hanging="360"/>
      </w:pPr>
      <w:rPr>
        <w:rFonts w:ascii="Symbol" w:hAnsi="Symbol" w:cs="Wingdings"/>
      </w:rPr>
    </w:lvl>
  </w:abstractNum>
  <w:abstractNum w:abstractNumId="93">
    <w:nsid w:val="0000005E"/>
    <w:multiLevelType w:val="singleLevel"/>
    <w:tmpl w:val="0000005E"/>
    <w:name w:val="WW8Num95"/>
    <w:lvl w:ilvl="0">
      <w:start w:val="1"/>
      <w:numFmt w:val="bullet"/>
      <w:lvlText w:val=""/>
      <w:lvlJc w:val="left"/>
      <w:pPr>
        <w:tabs>
          <w:tab w:val="num" w:pos="360"/>
        </w:tabs>
        <w:ind w:left="360" w:hanging="360"/>
      </w:pPr>
      <w:rPr>
        <w:rFonts w:ascii="Wingdings" w:hAnsi="Wingdings" w:cs="Wingdings"/>
      </w:rPr>
    </w:lvl>
  </w:abstractNum>
  <w:abstractNum w:abstractNumId="94">
    <w:nsid w:val="0000005F"/>
    <w:multiLevelType w:val="singleLevel"/>
    <w:tmpl w:val="0000005F"/>
    <w:name w:val="WW8Num96"/>
    <w:lvl w:ilvl="0">
      <w:start w:val="1"/>
      <w:numFmt w:val="bullet"/>
      <w:lvlText w:val=""/>
      <w:lvlJc w:val="left"/>
      <w:pPr>
        <w:tabs>
          <w:tab w:val="num" w:pos="360"/>
        </w:tabs>
        <w:ind w:left="360" w:hanging="360"/>
      </w:pPr>
      <w:rPr>
        <w:rFonts w:ascii="Wingdings" w:hAnsi="Wingdings" w:cs="Wingdings"/>
      </w:rPr>
    </w:lvl>
  </w:abstractNum>
  <w:abstractNum w:abstractNumId="95">
    <w:nsid w:val="00000060"/>
    <w:multiLevelType w:val="singleLevel"/>
    <w:tmpl w:val="00000060"/>
    <w:name w:val="WW8Num97"/>
    <w:lvl w:ilvl="0">
      <w:start w:val="1"/>
      <w:numFmt w:val="bullet"/>
      <w:lvlText w:val=""/>
      <w:lvlJc w:val="left"/>
      <w:pPr>
        <w:tabs>
          <w:tab w:val="num" w:pos="1440"/>
        </w:tabs>
        <w:ind w:left="1440" w:hanging="360"/>
      </w:pPr>
      <w:rPr>
        <w:rFonts w:ascii="Wingdings" w:hAnsi="Wingdings" w:cs="Wingdings"/>
      </w:rPr>
    </w:lvl>
  </w:abstractNum>
  <w:abstractNum w:abstractNumId="96">
    <w:nsid w:val="00000061"/>
    <w:multiLevelType w:val="singleLevel"/>
    <w:tmpl w:val="00000061"/>
    <w:name w:val="WW8Num98"/>
    <w:lvl w:ilvl="0">
      <w:start w:val="1"/>
      <w:numFmt w:val="bullet"/>
      <w:lvlText w:val=""/>
      <w:lvlJc w:val="left"/>
      <w:pPr>
        <w:tabs>
          <w:tab w:val="num" w:pos="360"/>
        </w:tabs>
        <w:ind w:left="360" w:hanging="360"/>
      </w:pPr>
      <w:rPr>
        <w:rFonts w:ascii="Wingdings" w:hAnsi="Wingdings" w:cs="Wingdings"/>
      </w:rPr>
    </w:lvl>
  </w:abstractNum>
  <w:abstractNum w:abstractNumId="97">
    <w:nsid w:val="00000062"/>
    <w:multiLevelType w:val="singleLevel"/>
    <w:tmpl w:val="00000062"/>
    <w:name w:val="WW8Num99"/>
    <w:lvl w:ilvl="0">
      <w:start w:val="1"/>
      <w:numFmt w:val="bullet"/>
      <w:lvlText w:val=""/>
      <w:lvlJc w:val="left"/>
      <w:pPr>
        <w:tabs>
          <w:tab w:val="num" w:pos="360"/>
        </w:tabs>
        <w:ind w:left="360" w:hanging="360"/>
      </w:pPr>
      <w:rPr>
        <w:rFonts w:ascii="Symbol" w:hAnsi="Symbol" w:cs="Wingdings"/>
      </w:rPr>
    </w:lvl>
  </w:abstractNum>
  <w:abstractNum w:abstractNumId="98">
    <w:nsid w:val="00000063"/>
    <w:multiLevelType w:val="singleLevel"/>
    <w:tmpl w:val="00000063"/>
    <w:name w:val="WW8Num100"/>
    <w:lvl w:ilvl="0">
      <w:start w:val="1"/>
      <w:numFmt w:val="bullet"/>
      <w:lvlText w:val=""/>
      <w:lvlJc w:val="left"/>
      <w:pPr>
        <w:tabs>
          <w:tab w:val="num" w:pos="360"/>
        </w:tabs>
        <w:ind w:left="360" w:hanging="360"/>
      </w:pPr>
      <w:rPr>
        <w:rFonts w:ascii="Wingdings" w:hAnsi="Wingdings" w:cs="Wingdings"/>
      </w:rPr>
    </w:lvl>
  </w:abstractNum>
  <w:abstractNum w:abstractNumId="99">
    <w:nsid w:val="00000064"/>
    <w:multiLevelType w:val="singleLevel"/>
    <w:tmpl w:val="00000064"/>
    <w:name w:val="WW8Num101"/>
    <w:lvl w:ilvl="0">
      <w:start w:val="1"/>
      <w:numFmt w:val="bullet"/>
      <w:lvlText w:val=""/>
      <w:lvlJc w:val="left"/>
      <w:pPr>
        <w:tabs>
          <w:tab w:val="num" w:pos="360"/>
        </w:tabs>
        <w:ind w:left="360" w:hanging="360"/>
      </w:pPr>
      <w:rPr>
        <w:rFonts w:ascii="Wingdings" w:hAnsi="Wingdings" w:cs="Wingdings"/>
      </w:rPr>
    </w:lvl>
  </w:abstractNum>
  <w:abstractNum w:abstractNumId="100">
    <w:nsid w:val="00000065"/>
    <w:multiLevelType w:val="multilevel"/>
    <w:tmpl w:val="00000065"/>
    <w:name w:val="WW8Num102"/>
    <w:lvl w:ilvl="0">
      <w:start w:val="1"/>
      <w:numFmt w:val="decimal"/>
      <w:pStyle w:val="ListNumber"/>
      <w:lvlText w:val="%1)"/>
      <w:lvlJc w:val="left"/>
      <w:pPr>
        <w:tabs>
          <w:tab w:val="num" w:pos="360"/>
        </w:tabs>
        <w:ind w:left="227" w:hanging="227"/>
      </w:pPr>
      <w:rPr>
        <w:rFonts w:ascii="Wingdings" w:hAnsi="Wingdings" w:cs="Wingdings"/>
      </w:rPr>
    </w:lvl>
    <w:lvl w:ilvl="1">
      <w:start w:val="1"/>
      <w:numFmt w:val="lowerLetter"/>
      <w:lvlText w:val="%2)"/>
      <w:lvlJc w:val="left"/>
      <w:pPr>
        <w:tabs>
          <w:tab w:val="num" w:pos="587"/>
        </w:tabs>
        <w:ind w:left="454" w:hanging="22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nsid w:val="00000066"/>
    <w:multiLevelType w:val="singleLevel"/>
    <w:tmpl w:val="00000066"/>
    <w:name w:val="WW8Num103"/>
    <w:lvl w:ilvl="0">
      <w:start w:val="1"/>
      <w:numFmt w:val="bullet"/>
      <w:lvlText w:val=""/>
      <w:lvlJc w:val="left"/>
      <w:pPr>
        <w:tabs>
          <w:tab w:val="num" w:pos="360"/>
        </w:tabs>
        <w:ind w:left="360" w:hanging="360"/>
      </w:pPr>
      <w:rPr>
        <w:rFonts w:ascii="Wingdings" w:hAnsi="Wingdings" w:cs="Symbol"/>
      </w:rPr>
    </w:lvl>
  </w:abstractNum>
  <w:abstractNum w:abstractNumId="102">
    <w:nsid w:val="00000067"/>
    <w:multiLevelType w:val="singleLevel"/>
    <w:tmpl w:val="00000067"/>
    <w:name w:val="WW8Num104"/>
    <w:lvl w:ilvl="0">
      <w:start w:val="2"/>
      <w:numFmt w:val="bullet"/>
      <w:lvlText w:val="-"/>
      <w:lvlJc w:val="left"/>
      <w:pPr>
        <w:tabs>
          <w:tab w:val="num" w:pos="360"/>
        </w:tabs>
        <w:ind w:left="360" w:hanging="360"/>
      </w:pPr>
      <w:rPr>
        <w:rFonts w:ascii="Minion-Regular" w:hAnsi="Minion-Regular" w:cs="Wingdings"/>
      </w:rPr>
    </w:lvl>
  </w:abstractNum>
  <w:abstractNum w:abstractNumId="103">
    <w:nsid w:val="00000068"/>
    <w:multiLevelType w:val="singleLevel"/>
    <w:tmpl w:val="00000068"/>
    <w:name w:val="WW8Num105"/>
    <w:lvl w:ilvl="0">
      <w:start w:val="1"/>
      <w:numFmt w:val="bullet"/>
      <w:lvlText w:val=""/>
      <w:lvlJc w:val="left"/>
      <w:pPr>
        <w:tabs>
          <w:tab w:val="num" w:pos="360"/>
        </w:tabs>
        <w:ind w:left="360" w:hanging="360"/>
      </w:pPr>
      <w:rPr>
        <w:rFonts w:ascii="Wingdings" w:hAnsi="Wingdings" w:cs="Symbol"/>
      </w:rPr>
    </w:lvl>
  </w:abstractNum>
  <w:abstractNum w:abstractNumId="104">
    <w:nsid w:val="00000069"/>
    <w:multiLevelType w:val="multilevel"/>
    <w:tmpl w:val="00000069"/>
    <w:name w:val="WW8Num106"/>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05">
    <w:nsid w:val="0000006A"/>
    <w:multiLevelType w:val="singleLevel"/>
    <w:tmpl w:val="0000006A"/>
    <w:name w:val="WW8Num107"/>
    <w:lvl w:ilvl="0">
      <w:start w:val="1"/>
      <w:numFmt w:val="bullet"/>
      <w:lvlText w:val=""/>
      <w:lvlJc w:val="left"/>
      <w:pPr>
        <w:tabs>
          <w:tab w:val="num" w:pos="360"/>
        </w:tabs>
        <w:ind w:left="360" w:hanging="360"/>
      </w:pPr>
      <w:rPr>
        <w:rFonts w:ascii="Symbol" w:hAnsi="Symbol" w:cs="Wingdings"/>
      </w:rPr>
    </w:lvl>
  </w:abstractNum>
  <w:abstractNum w:abstractNumId="106">
    <w:nsid w:val="0000006B"/>
    <w:multiLevelType w:val="singleLevel"/>
    <w:tmpl w:val="0000006B"/>
    <w:name w:val="WW8Num108"/>
    <w:lvl w:ilvl="0">
      <w:start w:val="1"/>
      <w:numFmt w:val="bullet"/>
      <w:lvlText w:val=""/>
      <w:lvlJc w:val="left"/>
      <w:pPr>
        <w:tabs>
          <w:tab w:val="num" w:pos="1440"/>
        </w:tabs>
        <w:ind w:left="1440" w:hanging="360"/>
      </w:pPr>
      <w:rPr>
        <w:rFonts w:ascii="Wingdings" w:hAnsi="Wingdings" w:cs="Wingdings"/>
      </w:rPr>
    </w:lvl>
  </w:abstractNum>
  <w:abstractNum w:abstractNumId="107">
    <w:nsid w:val="0000006C"/>
    <w:multiLevelType w:val="singleLevel"/>
    <w:tmpl w:val="0000006C"/>
    <w:name w:val="WW8Num109"/>
    <w:lvl w:ilvl="0">
      <w:start w:val="1"/>
      <w:numFmt w:val="bullet"/>
      <w:lvlText w:val=""/>
      <w:lvlJc w:val="left"/>
      <w:pPr>
        <w:tabs>
          <w:tab w:val="num" w:pos="360"/>
        </w:tabs>
        <w:ind w:left="360" w:hanging="360"/>
      </w:pPr>
      <w:rPr>
        <w:rFonts w:ascii="Wingdings" w:hAnsi="Wingdings" w:cs="Wingdings"/>
      </w:rPr>
    </w:lvl>
  </w:abstractNum>
  <w:abstractNum w:abstractNumId="108">
    <w:nsid w:val="0000006D"/>
    <w:multiLevelType w:val="singleLevel"/>
    <w:tmpl w:val="0000006D"/>
    <w:name w:val="WW8Num110"/>
    <w:lvl w:ilvl="0">
      <w:start w:val="1"/>
      <w:numFmt w:val="bullet"/>
      <w:lvlText w:val=""/>
      <w:lvlJc w:val="left"/>
      <w:pPr>
        <w:tabs>
          <w:tab w:val="num" w:pos="360"/>
        </w:tabs>
        <w:ind w:left="360" w:hanging="360"/>
      </w:pPr>
      <w:rPr>
        <w:rFonts w:ascii="Wingdings" w:hAnsi="Wingdings" w:cs="Symbol"/>
      </w:rPr>
    </w:lvl>
  </w:abstractNum>
  <w:abstractNum w:abstractNumId="109">
    <w:nsid w:val="0000006E"/>
    <w:multiLevelType w:val="singleLevel"/>
    <w:tmpl w:val="0000006E"/>
    <w:name w:val="WW8Num111"/>
    <w:lvl w:ilvl="0">
      <w:start w:val="1"/>
      <w:numFmt w:val="bullet"/>
      <w:lvlText w:val=""/>
      <w:lvlJc w:val="left"/>
      <w:pPr>
        <w:tabs>
          <w:tab w:val="num" w:pos="360"/>
        </w:tabs>
        <w:ind w:left="360" w:hanging="360"/>
      </w:pPr>
      <w:rPr>
        <w:rFonts w:ascii="Wingdings" w:hAnsi="Wingdings" w:cs="Wingdings"/>
      </w:rPr>
    </w:lvl>
  </w:abstractNum>
  <w:abstractNum w:abstractNumId="110">
    <w:nsid w:val="0000006F"/>
    <w:multiLevelType w:val="singleLevel"/>
    <w:tmpl w:val="0000006F"/>
    <w:name w:val="WW8Num112"/>
    <w:lvl w:ilvl="0">
      <w:start w:val="1"/>
      <w:numFmt w:val="bullet"/>
      <w:lvlText w:val=""/>
      <w:lvlJc w:val="left"/>
      <w:pPr>
        <w:tabs>
          <w:tab w:val="num" w:pos="360"/>
        </w:tabs>
        <w:ind w:left="360" w:hanging="360"/>
      </w:pPr>
      <w:rPr>
        <w:rFonts w:ascii="Wingdings" w:hAnsi="Wingdings" w:cs="Wingdings"/>
      </w:rPr>
    </w:lvl>
  </w:abstractNum>
  <w:abstractNum w:abstractNumId="111">
    <w:nsid w:val="00000070"/>
    <w:multiLevelType w:val="singleLevel"/>
    <w:tmpl w:val="00000070"/>
    <w:name w:val="WW8Num113"/>
    <w:lvl w:ilvl="0">
      <w:start w:val="1"/>
      <w:numFmt w:val="bullet"/>
      <w:lvlText w:val=""/>
      <w:lvlJc w:val="left"/>
      <w:pPr>
        <w:tabs>
          <w:tab w:val="num" w:pos="360"/>
        </w:tabs>
        <w:ind w:left="360" w:hanging="360"/>
      </w:pPr>
      <w:rPr>
        <w:rFonts w:ascii="Wingdings" w:hAnsi="Wingdings" w:cs="AkzidenzGroteskBQ-Bold"/>
      </w:rPr>
    </w:lvl>
  </w:abstractNum>
  <w:abstractNum w:abstractNumId="112">
    <w:nsid w:val="00000071"/>
    <w:multiLevelType w:val="singleLevel"/>
    <w:tmpl w:val="00000071"/>
    <w:name w:val="WW8Num114"/>
    <w:lvl w:ilvl="0">
      <w:start w:val="1"/>
      <w:numFmt w:val="bullet"/>
      <w:lvlText w:val=""/>
      <w:lvlJc w:val="left"/>
      <w:pPr>
        <w:tabs>
          <w:tab w:val="num" w:pos="1440"/>
        </w:tabs>
        <w:ind w:left="1440" w:hanging="360"/>
      </w:pPr>
      <w:rPr>
        <w:rFonts w:ascii="Wingdings" w:hAnsi="Wingdings" w:cs="Wingdings"/>
      </w:rPr>
    </w:lvl>
  </w:abstractNum>
  <w:abstractNum w:abstractNumId="113">
    <w:nsid w:val="00000072"/>
    <w:multiLevelType w:val="singleLevel"/>
    <w:tmpl w:val="00000072"/>
    <w:name w:val="WW8Num115"/>
    <w:lvl w:ilvl="0">
      <w:start w:val="1"/>
      <w:numFmt w:val="bullet"/>
      <w:lvlText w:val=""/>
      <w:lvlJc w:val="left"/>
      <w:pPr>
        <w:tabs>
          <w:tab w:val="num" w:pos="360"/>
        </w:tabs>
        <w:ind w:left="360" w:hanging="360"/>
      </w:pPr>
      <w:rPr>
        <w:rFonts w:ascii="Wingdings" w:hAnsi="Wingdings" w:cs="Minion-Regular"/>
      </w:rPr>
    </w:lvl>
  </w:abstractNum>
  <w:abstractNum w:abstractNumId="114">
    <w:nsid w:val="00000073"/>
    <w:multiLevelType w:val="singleLevel"/>
    <w:tmpl w:val="00000073"/>
    <w:name w:val="WW8Num116"/>
    <w:lvl w:ilvl="0">
      <w:start w:val="1"/>
      <w:numFmt w:val="bullet"/>
      <w:lvlText w:val=""/>
      <w:lvlJc w:val="left"/>
      <w:pPr>
        <w:tabs>
          <w:tab w:val="num" w:pos="360"/>
        </w:tabs>
        <w:ind w:left="360" w:hanging="360"/>
      </w:pPr>
      <w:rPr>
        <w:rFonts w:ascii="Wingdings" w:hAnsi="Wingdings" w:cs="Wingdings"/>
      </w:rPr>
    </w:lvl>
  </w:abstractNum>
  <w:abstractNum w:abstractNumId="115">
    <w:nsid w:val="00000074"/>
    <w:multiLevelType w:val="singleLevel"/>
    <w:tmpl w:val="00000074"/>
    <w:name w:val="WW8Num117"/>
    <w:lvl w:ilvl="0">
      <w:start w:val="1"/>
      <w:numFmt w:val="bullet"/>
      <w:lvlText w:val=""/>
      <w:lvlJc w:val="left"/>
      <w:pPr>
        <w:tabs>
          <w:tab w:val="num" w:pos="360"/>
        </w:tabs>
        <w:ind w:left="360" w:hanging="360"/>
      </w:pPr>
      <w:rPr>
        <w:rFonts w:ascii="Wingdings" w:hAnsi="Wingdings" w:cs="Wingdings"/>
      </w:rPr>
    </w:lvl>
  </w:abstractNum>
  <w:abstractNum w:abstractNumId="116">
    <w:nsid w:val="00000075"/>
    <w:multiLevelType w:val="singleLevel"/>
    <w:tmpl w:val="00000075"/>
    <w:name w:val="WW8Num118"/>
    <w:lvl w:ilvl="0">
      <w:start w:val="1"/>
      <w:numFmt w:val="bullet"/>
      <w:lvlText w:val=""/>
      <w:lvlJc w:val="left"/>
      <w:pPr>
        <w:tabs>
          <w:tab w:val="num" w:pos="1440"/>
        </w:tabs>
        <w:ind w:left="1440" w:hanging="360"/>
      </w:pPr>
      <w:rPr>
        <w:rFonts w:ascii="Wingdings" w:hAnsi="Wingdings" w:cs="Symbol"/>
      </w:rPr>
    </w:lvl>
  </w:abstractNum>
  <w:abstractNum w:abstractNumId="117">
    <w:nsid w:val="00000076"/>
    <w:multiLevelType w:val="singleLevel"/>
    <w:tmpl w:val="00000076"/>
    <w:name w:val="WW8Num119"/>
    <w:lvl w:ilvl="0">
      <w:start w:val="1"/>
      <w:numFmt w:val="bullet"/>
      <w:lvlText w:val=""/>
      <w:lvlJc w:val="left"/>
      <w:pPr>
        <w:tabs>
          <w:tab w:val="num" w:pos="360"/>
        </w:tabs>
        <w:ind w:left="360" w:hanging="360"/>
      </w:pPr>
      <w:rPr>
        <w:rFonts w:ascii="Wingdings" w:hAnsi="Wingdings" w:cs="Wingdings"/>
      </w:rPr>
    </w:lvl>
  </w:abstractNum>
  <w:abstractNum w:abstractNumId="118">
    <w:nsid w:val="00000077"/>
    <w:multiLevelType w:val="singleLevel"/>
    <w:tmpl w:val="00000077"/>
    <w:name w:val="WW8Num120"/>
    <w:lvl w:ilvl="0">
      <w:start w:val="1"/>
      <w:numFmt w:val="bullet"/>
      <w:lvlText w:val=""/>
      <w:lvlJc w:val="left"/>
      <w:pPr>
        <w:tabs>
          <w:tab w:val="num" w:pos="360"/>
        </w:tabs>
        <w:ind w:left="360" w:hanging="360"/>
      </w:pPr>
      <w:rPr>
        <w:rFonts w:ascii="Wingdings" w:hAnsi="Wingdings" w:cs="Wingdings"/>
      </w:rPr>
    </w:lvl>
  </w:abstractNum>
  <w:abstractNum w:abstractNumId="119">
    <w:nsid w:val="00000078"/>
    <w:multiLevelType w:val="singleLevel"/>
    <w:tmpl w:val="00000078"/>
    <w:name w:val="WW8Num121"/>
    <w:lvl w:ilvl="0">
      <w:start w:val="1"/>
      <w:numFmt w:val="bullet"/>
      <w:lvlText w:val=""/>
      <w:lvlJc w:val="left"/>
      <w:pPr>
        <w:tabs>
          <w:tab w:val="num" w:pos="360"/>
        </w:tabs>
        <w:ind w:left="360" w:hanging="360"/>
      </w:pPr>
      <w:rPr>
        <w:rFonts w:ascii="Wingdings" w:hAnsi="Wingdings" w:cs="Wingdings"/>
      </w:rPr>
    </w:lvl>
  </w:abstractNum>
  <w:abstractNum w:abstractNumId="120">
    <w:nsid w:val="00000079"/>
    <w:multiLevelType w:val="singleLevel"/>
    <w:tmpl w:val="00000079"/>
    <w:name w:val="WW8Num122"/>
    <w:lvl w:ilvl="0">
      <w:start w:val="1"/>
      <w:numFmt w:val="bullet"/>
      <w:lvlText w:val=""/>
      <w:lvlJc w:val="left"/>
      <w:pPr>
        <w:tabs>
          <w:tab w:val="num" w:pos="360"/>
        </w:tabs>
        <w:ind w:left="360" w:hanging="360"/>
      </w:pPr>
      <w:rPr>
        <w:rFonts w:ascii="Wingdings" w:hAnsi="Wingdings" w:cs="Wingdings"/>
      </w:rPr>
    </w:lvl>
  </w:abstractNum>
  <w:abstractNum w:abstractNumId="121">
    <w:nsid w:val="0000007A"/>
    <w:multiLevelType w:val="singleLevel"/>
    <w:tmpl w:val="0000007A"/>
    <w:name w:val="WW8Num123"/>
    <w:lvl w:ilvl="0">
      <w:start w:val="1"/>
      <w:numFmt w:val="bullet"/>
      <w:lvlText w:val=""/>
      <w:lvlJc w:val="left"/>
      <w:pPr>
        <w:tabs>
          <w:tab w:val="num" w:pos="360"/>
        </w:tabs>
        <w:ind w:left="360" w:hanging="360"/>
      </w:pPr>
      <w:rPr>
        <w:rFonts w:ascii="Symbol" w:hAnsi="Symbol" w:cs="Wingdings"/>
      </w:rPr>
    </w:lvl>
  </w:abstractNum>
  <w:abstractNum w:abstractNumId="122">
    <w:nsid w:val="0000007B"/>
    <w:multiLevelType w:val="singleLevel"/>
    <w:tmpl w:val="0000007B"/>
    <w:name w:val="WW8Num124"/>
    <w:lvl w:ilvl="0">
      <w:start w:val="1"/>
      <w:numFmt w:val="bullet"/>
      <w:lvlText w:val=""/>
      <w:lvlJc w:val="left"/>
      <w:pPr>
        <w:tabs>
          <w:tab w:val="num" w:pos="360"/>
        </w:tabs>
        <w:ind w:left="360" w:hanging="360"/>
      </w:pPr>
      <w:rPr>
        <w:rFonts w:ascii="Wingdings" w:hAnsi="Wingdings" w:cs="Wingdings"/>
      </w:rPr>
    </w:lvl>
  </w:abstractNum>
  <w:abstractNum w:abstractNumId="123">
    <w:nsid w:val="0000007C"/>
    <w:multiLevelType w:val="singleLevel"/>
    <w:tmpl w:val="0000007C"/>
    <w:name w:val="WW8Num125"/>
    <w:lvl w:ilvl="0">
      <w:start w:val="1"/>
      <w:numFmt w:val="bullet"/>
      <w:lvlText w:val=""/>
      <w:lvlJc w:val="left"/>
      <w:pPr>
        <w:tabs>
          <w:tab w:val="num" w:pos="360"/>
        </w:tabs>
        <w:ind w:left="360" w:hanging="360"/>
      </w:pPr>
      <w:rPr>
        <w:rFonts w:ascii="Wingdings" w:hAnsi="Wingdings" w:cs="Symbol"/>
      </w:rPr>
    </w:lvl>
  </w:abstractNum>
  <w:abstractNum w:abstractNumId="124">
    <w:nsid w:val="0000007D"/>
    <w:multiLevelType w:val="singleLevel"/>
    <w:tmpl w:val="0000007D"/>
    <w:name w:val="WW8Num126"/>
    <w:lvl w:ilvl="0">
      <w:start w:val="1"/>
      <w:numFmt w:val="bullet"/>
      <w:lvlText w:val=""/>
      <w:lvlJc w:val="left"/>
      <w:pPr>
        <w:tabs>
          <w:tab w:val="num" w:pos="360"/>
        </w:tabs>
        <w:ind w:left="360" w:hanging="360"/>
      </w:pPr>
      <w:rPr>
        <w:rFonts w:ascii="Wingdings" w:hAnsi="Wingdings" w:cs="Wingdings"/>
      </w:rPr>
    </w:lvl>
  </w:abstractNum>
  <w:abstractNum w:abstractNumId="125">
    <w:nsid w:val="0000007E"/>
    <w:multiLevelType w:val="singleLevel"/>
    <w:tmpl w:val="0000007E"/>
    <w:name w:val="WW8Num127"/>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126">
    <w:nsid w:val="0000007F"/>
    <w:multiLevelType w:val="singleLevel"/>
    <w:tmpl w:val="0000007F"/>
    <w:name w:val="WW8Num128"/>
    <w:lvl w:ilvl="0">
      <w:start w:val="1"/>
      <w:numFmt w:val="bullet"/>
      <w:lvlText w:val=""/>
      <w:lvlJc w:val="left"/>
      <w:pPr>
        <w:tabs>
          <w:tab w:val="num" w:pos="360"/>
        </w:tabs>
        <w:ind w:left="360" w:hanging="360"/>
      </w:pPr>
      <w:rPr>
        <w:rFonts w:ascii="Wingdings" w:hAnsi="Wingdings" w:cs="Wingdings"/>
      </w:rPr>
    </w:lvl>
  </w:abstractNum>
  <w:abstractNum w:abstractNumId="127">
    <w:nsid w:val="00000080"/>
    <w:multiLevelType w:val="singleLevel"/>
    <w:tmpl w:val="00000080"/>
    <w:name w:val="WW8Num129"/>
    <w:lvl w:ilvl="0">
      <w:start w:val="1"/>
      <w:numFmt w:val="bullet"/>
      <w:lvlText w:val=""/>
      <w:lvlJc w:val="left"/>
      <w:pPr>
        <w:tabs>
          <w:tab w:val="num" w:pos="360"/>
        </w:tabs>
        <w:ind w:left="360" w:hanging="360"/>
      </w:pPr>
      <w:rPr>
        <w:rFonts w:ascii="Wingdings" w:hAnsi="Wingdings" w:cs="Wingdings"/>
      </w:rPr>
    </w:lvl>
  </w:abstractNum>
  <w:abstractNum w:abstractNumId="128">
    <w:nsid w:val="00000081"/>
    <w:multiLevelType w:val="singleLevel"/>
    <w:tmpl w:val="00000081"/>
    <w:name w:val="WW8Num130"/>
    <w:lvl w:ilvl="0">
      <w:start w:val="1"/>
      <w:numFmt w:val="bullet"/>
      <w:lvlText w:val=""/>
      <w:lvlJc w:val="left"/>
      <w:pPr>
        <w:tabs>
          <w:tab w:val="num" w:pos="360"/>
        </w:tabs>
        <w:ind w:left="360" w:hanging="360"/>
      </w:pPr>
      <w:rPr>
        <w:rFonts w:ascii="Wingdings" w:hAnsi="Wingdings" w:cs="Wingdings"/>
      </w:rPr>
    </w:lvl>
  </w:abstractNum>
  <w:abstractNum w:abstractNumId="129">
    <w:nsid w:val="00000082"/>
    <w:multiLevelType w:val="multilevel"/>
    <w:tmpl w:val="00000082"/>
    <w:name w:val="WW8Num131"/>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30">
    <w:nsid w:val="00000083"/>
    <w:multiLevelType w:val="singleLevel"/>
    <w:tmpl w:val="00000083"/>
    <w:name w:val="WW8Num132"/>
    <w:lvl w:ilvl="0">
      <w:start w:val="1"/>
      <w:numFmt w:val="bullet"/>
      <w:lvlText w:val=""/>
      <w:lvlJc w:val="left"/>
      <w:pPr>
        <w:tabs>
          <w:tab w:val="num" w:pos="360"/>
        </w:tabs>
        <w:ind w:left="360" w:hanging="360"/>
      </w:pPr>
      <w:rPr>
        <w:rFonts w:ascii="Wingdings" w:hAnsi="Wingdings" w:cs="Wingdings"/>
      </w:rPr>
    </w:lvl>
  </w:abstractNum>
  <w:abstractNum w:abstractNumId="131">
    <w:nsid w:val="00000084"/>
    <w:multiLevelType w:val="singleLevel"/>
    <w:tmpl w:val="00000084"/>
    <w:name w:val="WW8Num133"/>
    <w:lvl w:ilvl="0">
      <w:start w:val="1"/>
      <w:numFmt w:val="bullet"/>
      <w:lvlText w:val=""/>
      <w:lvlJc w:val="left"/>
      <w:pPr>
        <w:tabs>
          <w:tab w:val="num" w:pos="360"/>
        </w:tabs>
        <w:ind w:left="360" w:hanging="360"/>
      </w:pPr>
      <w:rPr>
        <w:rFonts w:ascii="Symbol" w:hAnsi="Symbol" w:cs="Wingdings"/>
      </w:rPr>
    </w:lvl>
  </w:abstractNum>
  <w:abstractNum w:abstractNumId="132">
    <w:nsid w:val="00000085"/>
    <w:multiLevelType w:val="singleLevel"/>
    <w:tmpl w:val="00000085"/>
    <w:name w:val="WW8Num134"/>
    <w:lvl w:ilvl="0">
      <w:start w:val="1"/>
      <w:numFmt w:val="bullet"/>
      <w:lvlText w:val=""/>
      <w:lvlJc w:val="left"/>
      <w:pPr>
        <w:tabs>
          <w:tab w:val="num" w:pos="360"/>
        </w:tabs>
        <w:ind w:left="360" w:hanging="360"/>
      </w:pPr>
      <w:rPr>
        <w:rFonts w:ascii="Wingdings" w:hAnsi="Wingdings" w:cs="Wingdings"/>
      </w:rPr>
    </w:lvl>
  </w:abstractNum>
  <w:abstractNum w:abstractNumId="133">
    <w:nsid w:val="00000086"/>
    <w:multiLevelType w:val="singleLevel"/>
    <w:tmpl w:val="00000086"/>
    <w:name w:val="WW8Num135"/>
    <w:lvl w:ilvl="0">
      <w:start w:val="1"/>
      <w:numFmt w:val="bullet"/>
      <w:lvlText w:val=""/>
      <w:lvlJc w:val="left"/>
      <w:pPr>
        <w:tabs>
          <w:tab w:val="num" w:pos="360"/>
        </w:tabs>
        <w:ind w:left="360" w:hanging="360"/>
      </w:pPr>
      <w:rPr>
        <w:rFonts w:ascii="Wingdings" w:hAnsi="Wingdings" w:cs="Wingdings"/>
      </w:rPr>
    </w:lvl>
  </w:abstractNum>
  <w:abstractNum w:abstractNumId="134">
    <w:nsid w:val="00000087"/>
    <w:multiLevelType w:val="singleLevel"/>
    <w:tmpl w:val="00000087"/>
    <w:name w:val="WW8Num136"/>
    <w:lvl w:ilvl="0">
      <w:start w:val="1"/>
      <w:numFmt w:val="bullet"/>
      <w:lvlText w:val=""/>
      <w:lvlJc w:val="left"/>
      <w:pPr>
        <w:tabs>
          <w:tab w:val="num" w:pos="360"/>
        </w:tabs>
        <w:ind w:left="360" w:hanging="360"/>
      </w:pPr>
      <w:rPr>
        <w:rFonts w:ascii="Wingdings" w:hAnsi="Wingdings" w:cs="Wingdings"/>
      </w:rPr>
    </w:lvl>
  </w:abstractNum>
  <w:abstractNum w:abstractNumId="135">
    <w:nsid w:val="00000088"/>
    <w:multiLevelType w:val="singleLevel"/>
    <w:tmpl w:val="00000088"/>
    <w:name w:val="WW8Num137"/>
    <w:lvl w:ilvl="0">
      <w:start w:val="1"/>
      <w:numFmt w:val="bullet"/>
      <w:lvlText w:val=""/>
      <w:lvlJc w:val="left"/>
      <w:pPr>
        <w:tabs>
          <w:tab w:val="num" w:pos="360"/>
        </w:tabs>
        <w:ind w:left="360" w:hanging="360"/>
      </w:pPr>
      <w:rPr>
        <w:rFonts w:ascii="Wingdings" w:hAnsi="Wingdings" w:cs="Wingdings"/>
      </w:rPr>
    </w:lvl>
  </w:abstractNum>
  <w:abstractNum w:abstractNumId="136">
    <w:nsid w:val="00000089"/>
    <w:multiLevelType w:val="singleLevel"/>
    <w:tmpl w:val="00000089"/>
    <w:name w:val="WW8Num138"/>
    <w:lvl w:ilvl="0">
      <w:start w:val="1"/>
      <w:numFmt w:val="bullet"/>
      <w:lvlText w:val=""/>
      <w:lvlJc w:val="left"/>
      <w:pPr>
        <w:tabs>
          <w:tab w:val="num" w:pos="360"/>
        </w:tabs>
        <w:ind w:left="360" w:hanging="360"/>
      </w:pPr>
      <w:rPr>
        <w:rFonts w:ascii="Wingdings" w:hAnsi="Wingdings" w:cs="Wingdings"/>
      </w:rPr>
    </w:lvl>
  </w:abstractNum>
  <w:abstractNum w:abstractNumId="137">
    <w:nsid w:val="0000008A"/>
    <w:multiLevelType w:val="singleLevel"/>
    <w:tmpl w:val="0000008A"/>
    <w:name w:val="WW8Num139"/>
    <w:lvl w:ilvl="0">
      <w:start w:val="1"/>
      <w:numFmt w:val="bullet"/>
      <w:lvlText w:val=""/>
      <w:lvlJc w:val="left"/>
      <w:pPr>
        <w:tabs>
          <w:tab w:val="num" w:pos="360"/>
        </w:tabs>
        <w:ind w:left="360" w:hanging="360"/>
      </w:pPr>
      <w:rPr>
        <w:rFonts w:ascii="Wingdings" w:hAnsi="Wingdings" w:cs="Wingdings"/>
      </w:rPr>
    </w:lvl>
  </w:abstractNum>
  <w:abstractNum w:abstractNumId="138">
    <w:nsid w:val="0000008B"/>
    <w:multiLevelType w:val="singleLevel"/>
    <w:tmpl w:val="0000008B"/>
    <w:name w:val="WW8Num140"/>
    <w:lvl w:ilvl="0">
      <w:start w:val="1"/>
      <w:numFmt w:val="bullet"/>
      <w:lvlText w:val=""/>
      <w:lvlJc w:val="left"/>
      <w:pPr>
        <w:tabs>
          <w:tab w:val="num" w:pos="360"/>
        </w:tabs>
        <w:ind w:left="360" w:hanging="360"/>
      </w:pPr>
      <w:rPr>
        <w:rFonts w:ascii="Wingdings" w:hAnsi="Wingdings" w:cs="Symbol"/>
      </w:rPr>
    </w:lvl>
  </w:abstractNum>
  <w:abstractNum w:abstractNumId="139">
    <w:nsid w:val="0000008C"/>
    <w:multiLevelType w:val="singleLevel"/>
    <w:tmpl w:val="0000008C"/>
    <w:name w:val="WW8Num141"/>
    <w:lvl w:ilvl="0">
      <w:start w:val="1"/>
      <w:numFmt w:val="bullet"/>
      <w:lvlText w:val=""/>
      <w:lvlJc w:val="left"/>
      <w:pPr>
        <w:tabs>
          <w:tab w:val="num" w:pos="360"/>
        </w:tabs>
        <w:ind w:left="360" w:hanging="360"/>
      </w:pPr>
      <w:rPr>
        <w:rFonts w:ascii="Wingdings" w:hAnsi="Wingdings" w:cs="Wingdings"/>
      </w:rPr>
    </w:lvl>
  </w:abstractNum>
  <w:abstractNum w:abstractNumId="140">
    <w:nsid w:val="0000008D"/>
    <w:multiLevelType w:val="singleLevel"/>
    <w:tmpl w:val="0000008D"/>
    <w:name w:val="WW8Num142"/>
    <w:lvl w:ilvl="0">
      <w:start w:val="1"/>
      <w:numFmt w:val="bullet"/>
      <w:lvlText w:val=""/>
      <w:lvlJc w:val="left"/>
      <w:pPr>
        <w:tabs>
          <w:tab w:val="num" w:pos="360"/>
        </w:tabs>
        <w:ind w:left="360" w:hanging="360"/>
      </w:pPr>
      <w:rPr>
        <w:rFonts w:ascii="Wingdings" w:hAnsi="Wingdings" w:cs="Wingdings"/>
      </w:rPr>
    </w:lvl>
  </w:abstractNum>
  <w:abstractNum w:abstractNumId="141">
    <w:nsid w:val="0000008E"/>
    <w:multiLevelType w:val="singleLevel"/>
    <w:tmpl w:val="0000008E"/>
    <w:name w:val="WW8Num143"/>
    <w:lvl w:ilvl="0">
      <w:start w:val="1"/>
      <w:numFmt w:val="bullet"/>
      <w:lvlText w:val=""/>
      <w:lvlJc w:val="left"/>
      <w:pPr>
        <w:tabs>
          <w:tab w:val="num" w:pos="360"/>
        </w:tabs>
        <w:ind w:left="360" w:hanging="360"/>
      </w:pPr>
      <w:rPr>
        <w:rFonts w:ascii="Wingdings" w:hAnsi="Wingdings" w:cs="Wingdings"/>
      </w:rPr>
    </w:lvl>
  </w:abstractNum>
  <w:abstractNum w:abstractNumId="142">
    <w:nsid w:val="0000008F"/>
    <w:multiLevelType w:val="singleLevel"/>
    <w:tmpl w:val="0000008F"/>
    <w:name w:val="WW8Num144"/>
    <w:lvl w:ilvl="0">
      <w:start w:val="1"/>
      <w:numFmt w:val="bullet"/>
      <w:lvlText w:val=""/>
      <w:lvlJc w:val="left"/>
      <w:pPr>
        <w:tabs>
          <w:tab w:val="num" w:pos="360"/>
        </w:tabs>
        <w:ind w:left="360" w:hanging="360"/>
      </w:pPr>
      <w:rPr>
        <w:rFonts w:ascii="Wingdings" w:hAnsi="Wingdings" w:cs="Wingdings"/>
      </w:rPr>
    </w:lvl>
  </w:abstractNum>
  <w:abstractNum w:abstractNumId="143">
    <w:nsid w:val="04735048"/>
    <w:multiLevelType w:val="hybridMultilevel"/>
    <w:tmpl w:val="412C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144A06BE"/>
    <w:multiLevelType w:val="hybridMultilevel"/>
    <w:tmpl w:val="B5EA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1DFF6CAA"/>
    <w:multiLevelType w:val="hybridMultilevel"/>
    <w:tmpl w:val="09FE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25CB1850"/>
    <w:multiLevelType w:val="hybridMultilevel"/>
    <w:tmpl w:val="D984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32552BF8"/>
    <w:multiLevelType w:val="hybridMultilevel"/>
    <w:tmpl w:val="ECDA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4B611869"/>
    <w:multiLevelType w:val="hybridMultilevel"/>
    <w:tmpl w:val="30F80A78"/>
    <w:lvl w:ilvl="0" w:tplc="2D9619B4">
      <w:start w:val="1"/>
      <w:numFmt w:val="bullet"/>
      <w:pStyle w:val="ul1"/>
      <w:lvlText w:val=""/>
      <w:lvlJc w:val="left"/>
      <w:pPr>
        <w:tabs>
          <w:tab w:val="num" w:pos="360"/>
        </w:tabs>
        <w:ind w:left="360" w:hanging="360"/>
      </w:pPr>
      <w:rPr>
        <w:rFonts w:ascii="Symbol" w:hAnsi="Symbo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9">
    <w:nsid w:val="5DB82734"/>
    <w:multiLevelType w:val="hybridMultilevel"/>
    <w:tmpl w:val="5646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21C0D8A"/>
    <w:multiLevelType w:val="hybridMultilevel"/>
    <w:tmpl w:val="39FC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48020D5"/>
    <w:multiLevelType w:val="hybridMultilevel"/>
    <w:tmpl w:val="88CC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AF01FDC"/>
    <w:multiLevelType w:val="hybridMultilevel"/>
    <w:tmpl w:val="D88C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E4A389D"/>
    <w:multiLevelType w:val="hybridMultilevel"/>
    <w:tmpl w:val="246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64"/>
  </w:num>
  <w:num w:numId="11">
    <w:abstractNumId w:val="65"/>
  </w:num>
  <w:num w:numId="12">
    <w:abstractNumId w:val="100"/>
  </w:num>
  <w:num w:numId="13">
    <w:abstractNumId w:val="144"/>
  </w:num>
  <w:num w:numId="14">
    <w:abstractNumId w:val="147"/>
  </w:num>
  <w:num w:numId="15">
    <w:abstractNumId w:val="143"/>
  </w:num>
  <w:num w:numId="16">
    <w:abstractNumId w:val="145"/>
  </w:num>
  <w:num w:numId="17">
    <w:abstractNumId w:val="146"/>
  </w:num>
  <w:num w:numId="18">
    <w:abstractNumId w:val="149"/>
  </w:num>
  <w:num w:numId="19">
    <w:abstractNumId w:val="148"/>
  </w:num>
  <w:num w:numId="20">
    <w:abstractNumId w:val="150"/>
  </w:num>
  <w:num w:numId="21">
    <w:abstractNumId w:val="153"/>
  </w:num>
  <w:num w:numId="22">
    <w:abstractNumId w:val="151"/>
  </w:num>
  <w:num w:numId="23">
    <w:abstractNumId w:val="15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grammar="clean"/>
  <w:attachedTemplate r:id="rId1"/>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cVars>
    <w:docVar w:name="setOnActionSuccessful" w:val="true"/>
  </w:docVars>
  <w:rsids>
    <w:rsidRoot w:val="000D50E9"/>
    <w:rsid w:val="0001237E"/>
    <w:rsid w:val="00030544"/>
    <w:rsid w:val="00031AE9"/>
    <w:rsid w:val="00042291"/>
    <w:rsid w:val="00043B11"/>
    <w:rsid w:val="00063476"/>
    <w:rsid w:val="00063B8B"/>
    <w:rsid w:val="00087DE8"/>
    <w:rsid w:val="000A0215"/>
    <w:rsid w:val="000A543A"/>
    <w:rsid w:val="000C1DC2"/>
    <w:rsid w:val="000C31DD"/>
    <w:rsid w:val="000D3780"/>
    <w:rsid w:val="000D50E9"/>
    <w:rsid w:val="000F319B"/>
    <w:rsid w:val="0012523F"/>
    <w:rsid w:val="00137977"/>
    <w:rsid w:val="001410F3"/>
    <w:rsid w:val="0015141C"/>
    <w:rsid w:val="001605F8"/>
    <w:rsid w:val="00160BCB"/>
    <w:rsid w:val="00167823"/>
    <w:rsid w:val="00174DF7"/>
    <w:rsid w:val="00185C6E"/>
    <w:rsid w:val="00193FCB"/>
    <w:rsid w:val="00195BF3"/>
    <w:rsid w:val="00196B34"/>
    <w:rsid w:val="001A7E7A"/>
    <w:rsid w:val="001B2232"/>
    <w:rsid w:val="001B7B2A"/>
    <w:rsid w:val="001C4723"/>
    <w:rsid w:val="001D1B33"/>
    <w:rsid w:val="001E5A10"/>
    <w:rsid w:val="001E7AA4"/>
    <w:rsid w:val="0020099F"/>
    <w:rsid w:val="00207D08"/>
    <w:rsid w:val="002167CC"/>
    <w:rsid w:val="002329BA"/>
    <w:rsid w:val="00255D7C"/>
    <w:rsid w:val="00256493"/>
    <w:rsid w:val="00275771"/>
    <w:rsid w:val="002825E5"/>
    <w:rsid w:val="00290A0E"/>
    <w:rsid w:val="002A011E"/>
    <w:rsid w:val="002A1F6F"/>
    <w:rsid w:val="002A3D24"/>
    <w:rsid w:val="002A5447"/>
    <w:rsid w:val="002A5CE5"/>
    <w:rsid w:val="002E16D2"/>
    <w:rsid w:val="002E46CA"/>
    <w:rsid w:val="002E7890"/>
    <w:rsid w:val="002F3FA9"/>
    <w:rsid w:val="00305562"/>
    <w:rsid w:val="00327F53"/>
    <w:rsid w:val="003316D1"/>
    <w:rsid w:val="00334225"/>
    <w:rsid w:val="00355108"/>
    <w:rsid w:val="00355E2F"/>
    <w:rsid w:val="00372725"/>
    <w:rsid w:val="0039209D"/>
    <w:rsid w:val="00392D24"/>
    <w:rsid w:val="003B2621"/>
    <w:rsid w:val="003C225F"/>
    <w:rsid w:val="003E47AC"/>
    <w:rsid w:val="003E7889"/>
    <w:rsid w:val="003F3B3C"/>
    <w:rsid w:val="00404680"/>
    <w:rsid w:val="00406143"/>
    <w:rsid w:val="00412DA4"/>
    <w:rsid w:val="00414755"/>
    <w:rsid w:val="00420855"/>
    <w:rsid w:val="00423BEA"/>
    <w:rsid w:val="00445782"/>
    <w:rsid w:val="00446C29"/>
    <w:rsid w:val="0046262D"/>
    <w:rsid w:val="00473962"/>
    <w:rsid w:val="00476125"/>
    <w:rsid w:val="00481310"/>
    <w:rsid w:val="0048342F"/>
    <w:rsid w:val="004874A3"/>
    <w:rsid w:val="00491503"/>
    <w:rsid w:val="00495EEA"/>
    <w:rsid w:val="004A6BB8"/>
    <w:rsid w:val="004B2B98"/>
    <w:rsid w:val="004C2CCF"/>
    <w:rsid w:val="004D000A"/>
    <w:rsid w:val="004D1FC6"/>
    <w:rsid w:val="004F1072"/>
    <w:rsid w:val="0050509F"/>
    <w:rsid w:val="00514C73"/>
    <w:rsid w:val="00522D4F"/>
    <w:rsid w:val="00523378"/>
    <w:rsid w:val="00561DFB"/>
    <w:rsid w:val="00567939"/>
    <w:rsid w:val="00567DEE"/>
    <w:rsid w:val="005A345C"/>
    <w:rsid w:val="005A631B"/>
    <w:rsid w:val="005B4E46"/>
    <w:rsid w:val="005B6025"/>
    <w:rsid w:val="005D3071"/>
    <w:rsid w:val="005D5832"/>
    <w:rsid w:val="005E00C5"/>
    <w:rsid w:val="005E3C1B"/>
    <w:rsid w:val="005F4816"/>
    <w:rsid w:val="00602961"/>
    <w:rsid w:val="0061352F"/>
    <w:rsid w:val="00621324"/>
    <w:rsid w:val="006213D9"/>
    <w:rsid w:val="00622F81"/>
    <w:rsid w:val="006240DE"/>
    <w:rsid w:val="0063042D"/>
    <w:rsid w:val="006442CA"/>
    <w:rsid w:val="006506BD"/>
    <w:rsid w:val="006529E9"/>
    <w:rsid w:val="00667208"/>
    <w:rsid w:val="0067001A"/>
    <w:rsid w:val="00670F2A"/>
    <w:rsid w:val="006731AF"/>
    <w:rsid w:val="006837A0"/>
    <w:rsid w:val="00686001"/>
    <w:rsid w:val="006C2946"/>
    <w:rsid w:val="006C3EA1"/>
    <w:rsid w:val="006C5E10"/>
    <w:rsid w:val="006D5C90"/>
    <w:rsid w:val="006F07D1"/>
    <w:rsid w:val="00713373"/>
    <w:rsid w:val="00724560"/>
    <w:rsid w:val="00736BDF"/>
    <w:rsid w:val="0073732E"/>
    <w:rsid w:val="0074040C"/>
    <w:rsid w:val="00753D54"/>
    <w:rsid w:val="00756E78"/>
    <w:rsid w:val="00770298"/>
    <w:rsid w:val="007A0894"/>
    <w:rsid w:val="007B64FF"/>
    <w:rsid w:val="007C0E1F"/>
    <w:rsid w:val="007C0EC7"/>
    <w:rsid w:val="007D0DF7"/>
    <w:rsid w:val="007E6818"/>
    <w:rsid w:val="007F4F4A"/>
    <w:rsid w:val="007F5D5D"/>
    <w:rsid w:val="00800737"/>
    <w:rsid w:val="008136A6"/>
    <w:rsid w:val="00814F19"/>
    <w:rsid w:val="0081690E"/>
    <w:rsid w:val="00821CE1"/>
    <w:rsid w:val="00825CA9"/>
    <w:rsid w:val="00830EFE"/>
    <w:rsid w:val="008451F1"/>
    <w:rsid w:val="00852259"/>
    <w:rsid w:val="008648E0"/>
    <w:rsid w:val="00871CAD"/>
    <w:rsid w:val="008764D5"/>
    <w:rsid w:val="0088532E"/>
    <w:rsid w:val="0089458B"/>
    <w:rsid w:val="008A158A"/>
    <w:rsid w:val="008C33E1"/>
    <w:rsid w:val="008C347D"/>
    <w:rsid w:val="008C5967"/>
    <w:rsid w:val="008D1879"/>
    <w:rsid w:val="008E2768"/>
    <w:rsid w:val="008E7193"/>
    <w:rsid w:val="00917B6F"/>
    <w:rsid w:val="00926193"/>
    <w:rsid w:val="009336D5"/>
    <w:rsid w:val="00941A6C"/>
    <w:rsid w:val="0095007F"/>
    <w:rsid w:val="00956148"/>
    <w:rsid w:val="009917C5"/>
    <w:rsid w:val="00997727"/>
    <w:rsid w:val="009C1311"/>
    <w:rsid w:val="009C34C9"/>
    <w:rsid w:val="009D5D9C"/>
    <w:rsid w:val="009E0BFF"/>
    <w:rsid w:val="009E2267"/>
    <w:rsid w:val="009E4B11"/>
    <w:rsid w:val="009F3802"/>
    <w:rsid w:val="00A10012"/>
    <w:rsid w:val="00A1466A"/>
    <w:rsid w:val="00A2048B"/>
    <w:rsid w:val="00A313F8"/>
    <w:rsid w:val="00A43598"/>
    <w:rsid w:val="00A57D39"/>
    <w:rsid w:val="00A63FE0"/>
    <w:rsid w:val="00A71813"/>
    <w:rsid w:val="00A727AA"/>
    <w:rsid w:val="00A830E8"/>
    <w:rsid w:val="00A94001"/>
    <w:rsid w:val="00AA37B1"/>
    <w:rsid w:val="00AA5CB6"/>
    <w:rsid w:val="00AA62E9"/>
    <w:rsid w:val="00AA7052"/>
    <w:rsid w:val="00AC24C7"/>
    <w:rsid w:val="00AF06A0"/>
    <w:rsid w:val="00AF65CF"/>
    <w:rsid w:val="00B2117E"/>
    <w:rsid w:val="00B254B1"/>
    <w:rsid w:val="00B3385D"/>
    <w:rsid w:val="00B34A59"/>
    <w:rsid w:val="00B61F1C"/>
    <w:rsid w:val="00B64CB3"/>
    <w:rsid w:val="00B70503"/>
    <w:rsid w:val="00B837B4"/>
    <w:rsid w:val="00BA7BEF"/>
    <w:rsid w:val="00BB21C5"/>
    <w:rsid w:val="00BC3148"/>
    <w:rsid w:val="00BE32A0"/>
    <w:rsid w:val="00BE6BD5"/>
    <w:rsid w:val="00BF02A9"/>
    <w:rsid w:val="00BF61C3"/>
    <w:rsid w:val="00C04662"/>
    <w:rsid w:val="00C05988"/>
    <w:rsid w:val="00C10B3E"/>
    <w:rsid w:val="00C163C9"/>
    <w:rsid w:val="00C22C5A"/>
    <w:rsid w:val="00C24A4B"/>
    <w:rsid w:val="00C320D7"/>
    <w:rsid w:val="00C53222"/>
    <w:rsid w:val="00C56AE3"/>
    <w:rsid w:val="00C7366B"/>
    <w:rsid w:val="00C7559E"/>
    <w:rsid w:val="00C836E7"/>
    <w:rsid w:val="00C85DDD"/>
    <w:rsid w:val="00C93511"/>
    <w:rsid w:val="00CA5CF7"/>
    <w:rsid w:val="00CA6008"/>
    <w:rsid w:val="00CB4459"/>
    <w:rsid w:val="00CC08F9"/>
    <w:rsid w:val="00CC0CAA"/>
    <w:rsid w:val="00CE0765"/>
    <w:rsid w:val="00CF1644"/>
    <w:rsid w:val="00D03A02"/>
    <w:rsid w:val="00D1529C"/>
    <w:rsid w:val="00D16DFD"/>
    <w:rsid w:val="00D32524"/>
    <w:rsid w:val="00D348CE"/>
    <w:rsid w:val="00D36B3B"/>
    <w:rsid w:val="00D544AD"/>
    <w:rsid w:val="00D56F34"/>
    <w:rsid w:val="00D71B82"/>
    <w:rsid w:val="00D7286F"/>
    <w:rsid w:val="00D74D94"/>
    <w:rsid w:val="00D904F2"/>
    <w:rsid w:val="00DB18A5"/>
    <w:rsid w:val="00DB3204"/>
    <w:rsid w:val="00DB5FDA"/>
    <w:rsid w:val="00E06C17"/>
    <w:rsid w:val="00E07D0A"/>
    <w:rsid w:val="00E22D7C"/>
    <w:rsid w:val="00E35074"/>
    <w:rsid w:val="00E408E6"/>
    <w:rsid w:val="00E52F4F"/>
    <w:rsid w:val="00E65420"/>
    <w:rsid w:val="00E96594"/>
    <w:rsid w:val="00EA2FCF"/>
    <w:rsid w:val="00EA71AE"/>
    <w:rsid w:val="00EC0A0B"/>
    <w:rsid w:val="00EC5D2F"/>
    <w:rsid w:val="00ED2687"/>
    <w:rsid w:val="00ED6CD9"/>
    <w:rsid w:val="00EF1177"/>
    <w:rsid w:val="00EF1D8B"/>
    <w:rsid w:val="00F13B66"/>
    <w:rsid w:val="00F2063D"/>
    <w:rsid w:val="00F44D19"/>
    <w:rsid w:val="00F55F27"/>
    <w:rsid w:val="00F671A2"/>
    <w:rsid w:val="00F676C7"/>
    <w:rsid w:val="00FB2CB4"/>
    <w:rsid w:val="00FC1B2E"/>
    <w:rsid w:val="00FC2613"/>
    <w:rsid w:val="00FC508C"/>
    <w:rsid w:val="00FD0390"/>
    <w:rsid w:val="00FD384F"/>
    <w:rsid w:val="00FE346C"/>
    <w:rsid w:val="00FE3769"/>
    <w:rsid w:val="00FF12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3C"/>
    <w:pPr>
      <w:suppressAutoHyphens/>
    </w:pPr>
    <w:rPr>
      <w:rFonts w:eastAsia="PMingLiU"/>
      <w:lang w:eastAsia="ar-SA"/>
    </w:rPr>
  </w:style>
  <w:style w:type="paragraph" w:styleId="Heading1">
    <w:name w:val="heading 1"/>
    <w:basedOn w:val="Normal"/>
    <w:next w:val="Normal"/>
    <w:qFormat/>
    <w:rsid w:val="003F3B3C"/>
    <w:pPr>
      <w:keepNext/>
      <w:numPr>
        <w:numId w:val="1"/>
      </w:numPr>
      <w:spacing w:before="360" w:after="240"/>
      <w:outlineLvl w:val="0"/>
    </w:pPr>
    <w:rPr>
      <w:rFonts w:ascii="Arial" w:hAnsi="Arial" w:cs="Arial"/>
      <w:b/>
      <w:bCs/>
      <w:kern w:val="1"/>
      <w:sz w:val="32"/>
      <w:szCs w:val="32"/>
    </w:rPr>
  </w:style>
  <w:style w:type="paragraph" w:styleId="Heading2">
    <w:name w:val="heading 2"/>
    <w:basedOn w:val="Heading1"/>
    <w:next w:val="Normal"/>
    <w:qFormat/>
    <w:rsid w:val="003F3B3C"/>
    <w:pPr>
      <w:numPr>
        <w:ilvl w:val="1"/>
      </w:numPr>
      <w:spacing w:before="320" w:after="0"/>
      <w:outlineLvl w:val="1"/>
    </w:pPr>
    <w:rPr>
      <w:bCs w:val="0"/>
      <w:iCs/>
      <w:sz w:val="24"/>
      <w:szCs w:val="28"/>
    </w:rPr>
  </w:style>
  <w:style w:type="paragraph" w:styleId="Heading3">
    <w:name w:val="heading 3"/>
    <w:basedOn w:val="Heading2"/>
    <w:next w:val="Normal"/>
    <w:qFormat/>
    <w:rsid w:val="003F3B3C"/>
    <w:pPr>
      <w:numPr>
        <w:ilvl w:val="2"/>
      </w:numPr>
      <w:outlineLvl w:val="2"/>
    </w:pPr>
    <w:rPr>
      <w:bCs/>
      <w:sz w:val="20"/>
      <w:szCs w:val="26"/>
    </w:rPr>
  </w:style>
  <w:style w:type="paragraph" w:styleId="Heading4">
    <w:name w:val="heading 4"/>
    <w:basedOn w:val="Normal"/>
    <w:next w:val="Normal"/>
    <w:qFormat/>
    <w:rsid w:val="003F3B3C"/>
    <w:pPr>
      <w:keepNext/>
      <w:spacing w:before="240" w:after="60"/>
      <w:outlineLvl w:val="3"/>
    </w:pPr>
    <w:rPr>
      <w:rFonts w:ascii="Arial" w:hAnsi="Arial" w:cs="Arial"/>
      <w:b/>
      <w:bCs/>
      <w:szCs w:val="28"/>
    </w:rPr>
  </w:style>
  <w:style w:type="paragraph" w:styleId="Heading5">
    <w:name w:val="heading 5"/>
    <w:basedOn w:val="Normal"/>
    <w:next w:val="Normal"/>
    <w:qFormat/>
    <w:rsid w:val="003F3B3C"/>
    <w:pPr>
      <w:spacing w:before="240" w:after="60"/>
      <w:outlineLvl w:val="4"/>
    </w:pPr>
    <w:rPr>
      <w:b/>
      <w:bCs/>
      <w:i/>
      <w:iCs/>
      <w:sz w:val="26"/>
      <w:szCs w:val="26"/>
    </w:rPr>
  </w:style>
  <w:style w:type="paragraph" w:styleId="Heading6">
    <w:name w:val="heading 6"/>
    <w:basedOn w:val="Normal"/>
    <w:next w:val="Normal"/>
    <w:qFormat/>
    <w:rsid w:val="003F3B3C"/>
    <w:pPr>
      <w:spacing w:before="240" w:after="60"/>
      <w:outlineLvl w:val="5"/>
    </w:pPr>
    <w:rPr>
      <w:b/>
      <w:bCs/>
      <w:sz w:val="22"/>
      <w:szCs w:val="22"/>
    </w:rPr>
  </w:style>
  <w:style w:type="paragraph" w:styleId="Heading7">
    <w:name w:val="heading 7"/>
    <w:basedOn w:val="Normal"/>
    <w:next w:val="Normal"/>
    <w:qFormat/>
    <w:rsid w:val="003F3B3C"/>
    <w:pPr>
      <w:spacing w:before="240" w:after="60"/>
      <w:outlineLvl w:val="6"/>
    </w:pPr>
    <w:rPr>
      <w:sz w:val="24"/>
      <w:szCs w:val="24"/>
    </w:rPr>
  </w:style>
  <w:style w:type="paragraph" w:styleId="Heading8">
    <w:name w:val="heading 8"/>
    <w:basedOn w:val="Normal"/>
    <w:next w:val="Normal"/>
    <w:qFormat/>
    <w:rsid w:val="003F3B3C"/>
    <w:pPr>
      <w:spacing w:before="240" w:after="60"/>
      <w:outlineLvl w:val="7"/>
    </w:pPr>
    <w:rPr>
      <w:i/>
      <w:iCs/>
      <w:sz w:val="24"/>
      <w:szCs w:val="24"/>
    </w:rPr>
  </w:style>
  <w:style w:type="paragraph" w:styleId="Heading9">
    <w:name w:val="heading 9"/>
    <w:basedOn w:val="Normal"/>
    <w:next w:val="Normal"/>
    <w:qFormat/>
    <w:rsid w:val="003F3B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F3B3C"/>
    <w:rPr>
      <w:rFonts w:ascii="AkzidenzGroteskBQ" w:hAnsi="AkzidenzGroteskBQ" w:cs="AkzidenzGroteskBQ"/>
      <w:b/>
      <w:i w:val="0"/>
      <w:sz w:val="32"/>
    </w:rPr>
  </w:style>
  <w:style w:type="character" w:customStyle="1" w:styleId="WW8Num1z1">
    <w:name w:val="WW8Num1z1"/>
    <w:rsid w:val="003F3B3C"/>
    <w:rPr>
      <w:rFonts w:ascii="AkzidenzGroteskBQ" w:hAnsi="AkzidenzGroteskBQ" w:cs="AkzidenzGroteskBQ"/>
      <w:b/>
      <w:i w:val="0"/>
      <w:sz w:val="24"/>
    </w:rPr>
  </w:style>
  <w:style w:type="character" w:customStyle="1" w:styleId="WW8Num1z2">
    <w:name w:val="WW8Num1z2"/>
    <w:rsid w:val="003F3B3C"/>
    <w:rPr>
      <w:rFonts w:ascii="AkzidenzGroteskBQ" w:hAnsi="AkzidenzGroteskBQ" w:cs="AkzidenzGroteskBQ"/>
      <w:b/>
      <w:i w:val="0"/>
      <w:sz w:val="20"/>
    </w:rPr>
  </w:style>
  <w:style w:type="character" w:customStyle="1" w:styleId="WW8Num6z0">
    <w:name w:val="WW8Num6z0"/>
    <w:rsid w:val="003F3B3C"/>
    <w:rPr>
      <w:rFonts w:ascii="Symbol" w:hAnsi="Symbol" w:cs="Symbol"/>
    </w:rPr>
  </w:style>
  <w:style w:type="character" w:customStyle="1" w:styleId="WW8Num7z0">
    <w:name w:val="WW8Num7z0"/>
    <w:rsid w:val="003F3B3C"/>
    <w:rPr>
      <w:rFonts w:ascii="Symbol" w:hAnsi="Symbol" w:cs="Symbol"/>
    </w:rPr>
  </w:style>
  <w:style w:type="character" w:customStyle="1" w:styleId="WW8Num8z0">
    <w:name w:val="WW8Num8z0"/>
    <w:rsid w:val="003F3B3C"/>
    <w:rPr>
      <w:rFonts w:ascii="Symbol" w:hAnsi="Symbol" w:cs="Symbol"/>
      <w:sz w:val="16"/>
    </w:rPr>
  </w:style>
  <w:style w:type="character" w:customStyle="1" w:styleId="WW8Num9z0">
    <w:name w:val="WW8Num9z0"/>
    <w:rsid w:val="003F3B3C"/>
    <w:rPr>
      <w:rFonts w:ascii="Wingdings" w:hAnsi="Wingdings" w:cs="Wingdings"/>
    </w:rPr>
  </w:style>
  <w:style w:type="character" w:customStyle="1" w:styleId="WW8Num10z0">
    <w:name w:val="WW8Num10z0"/>
    <w:rsid w:val="003F3B3C"/>
    <w:rPr>
      <w:rFonts w:ascii="Wingdings" w:hAnsi="Wingdings" w:cs="Wingdings"/>
    </w:rPr>
  </w:style>
  <w:style w:type="character" w:customStyle="1" w:styleId="WW8Num11z0">
    <w:name w:val="WW8Num11z0"/>
    <w:rsid w:val="003F3B3C"/>
    <w:rPr>
      <w:rFonts w:ascii="Wingdings" w:hAnsi="Wingdings" w:cs="Wingdings"/>
    </w:rPr>
  </w:style>
  <w:style w:type="character" w:customStyle="1" w:styleId="WW8Num12z0">
    <w:name w:val="WW8Num12z0"/>
    <w:rsid w:val="003F3B3C"/>
    <w:rPr>
      <w:rFonts w:ascii="Wingdings" w:hAnsi="Wingdings" w:cs="Wingdings"/>
    </w:rPr>
  </w:style>
  <w:style w:type="character" w:customStyle="1" w:styleId="WW8Num13z0">
    <w:name w:val="WW8Num13z0"/>
    <w:rsid w:val="003F3B3C"/>
    <w:rPr>
      <w:rFonts w:ascii="Wingdings" w:hAnsi="Wingdings" w:cs="Wingdings"/>
    </w:rPr>
  </w:style>
  <w:style w:type="character" w:customStyle="1" w:styleId="WW8Num14z0">
    <w:name w:val="WW8Num14z0"/>
    <w:rsid w:val="003F3B3C"/>
    <w:rPr>
      <w:rFonts w:ascii="Wingdings" w:hAnsi="Wingdings" w:cs="Wingdings"/>
    </w:rPr>
  </w:style>
  <w:style w:type="character" w:customStyle="1" w:styleId="WW8Num15z0">
    <w:name w:val="WW8Num15z0"/>
    <w:rsid w:val="003F3B3C"/>
    <w:rPr>
      <w:rFonts w:ascii="Wingdings" w:hAnsi="Wingdings" w:cs="Wingdings"/>
    </w:rPr>
  </w:style>
  <w:style w:type="character" w:customStyle="1" w:styleId="WW8Num16z0">
    <w:name w:val="WW8Num16z0"/>
    <w:rsid w:val="003F3B3C"/>
    <w:rPr>
      <w:rFonts w:ascii="Wingdings" w:hAnsi="Wingdings" w:cs="Wingdings"/>
    </w:rPr>
  </w:style>
  <w:style w:type="character" w:customStyle="1" w:styleId="WW8Num17z0">
    <w:name w:val="WW8Num17z0"/>
    <w:rsid w:val="003F3B3C"/>
    <w:rPr>
      <w:rFonts w:ascii="Wingdings" w:hAnsi="Wingdings" w:cs="Wingdings"/>
    </w:rPr>
  </w:style>
  <w:style w:type="character" w:customStyle="1" w:styleId="WW8Num18z0">
    <w:name w:val="WW8Num18z0"/>
    <w:rsid w:val="003F3B3C"/>
    <w:rPr>
      <w:rFonts w:ascii="Wingdings" w:hAnsi="Wingdings" w:cs="Wingdings"/>
    </w:rPr>
  </w:style>
  <w:style w:type="character" w:customStyle="1" w:styleId="WW8Num19z0">
    <w:name w:val="WW8Num19z0"/>
    <w:rsid w:val="003F3B3C"/>
    <w:rPr>
      <w:rFonts w:ascii="Wingdings" w:hAnsi="Wingdings" w:cs="Wingdings"/>
    </w:rPr>
  </w:style>
  <w:style w:type="character" w:customStyle="1" w:styleId="WW8Num20z0">
    <w:name w:val="WW8Num20z0"/>
    <w:rsid w:val="003F3B3C"/>
    <w:rPr>
      <w:rFonts w:ascii="Minion-Regular" w:eastAsia="Times New Roman" w:hAnsi="Minion-Regular" w:cs="Minion-Regular"/>
    </w:rPr>
  </w:style>
  <w:style w:type="character" w:customStyle="1" w:styleId="WW8Num21z0">
    <w:name w:val="WW8Num21z0"/>
    <w:rsid w:val="003F3B3C"/>
    <w:rPr>
      <w:rFonts w:ascii="Wingdings" w:hAnsi="Wingdings" w:cs="Wingdings"/>
    </w:rPr>
  </w:style>
  <w:style w:type="character" w:customStyle="1" w:styleId="WW8Num22z0">
    <w:name w:val="WW8Num22z0"/>
    <w:rsid w:val="003F3B3C"/>
    <w:rPr>
      <w:rFonts w:ascii="Symbol" w:eastAsia="Times New Roman" w:hAnsi="Symbol" w:cs="Minion-Regular"/>
    </w:rPr>
  </w:style>
  <w:style w:type="character" w:customStyle="1" w:styleId="WW8Num23z0">
    <w:name w:val="WW8Num23z0"/>
    <w:rsid w:val="003F3B3C"/>
    <w:rPr>
      <w:rFonts w:ascii="Wingdings" w:hAnsi="Wingdings" w:cs="Wingdings"/>
    </w:rPr>
  </w:style>
  <w:style w:type="character" w:customStyle="1" w:styleId="WW8Num24z0">
    <w:name w:val="WW8Num24z0"/>
    <w:rsid w:val="003F3B3C"/>
    <w:rPr>
      <w:rFonts w:ascii="AkzidenzGroteskBQ" w:hAnsi="AkzidenzGroteskBQ" w:cs="AkzidenzGroteskBQ"/>
      <w:b/>
      <w:i w:val="0"/>
      <w:sz w:val="32"/>
    </w:rPr>
  </w:style>
  <w:style w:type="character" w:customStyle="1" w:styleId="WW8Num25z0">
    <w:name w:val="WW8Num25z0"/>
    <w:rsid w:val="003F3B3C"/>
    <w:rPr>
      <w:rFonts w:ascii="Wingdings" w:hAnsi="Wingdings" w:cs="Wingdings"/>
    </w:rPr>
  </w:style>
  <w:style w:type="character" w:customStyle="1" w:styleId="WW8Num26z0">
    <w:name w:val="WW8Num26z0"/>
    <w:rsid w:val="003F3B3C"/>
    <w:rPr>
      <w:rFonts w:ascii="Wingdings" w:hAnsi="Wingdings" w:cs="Wingdings"/>
    </w:rPr>
  </w:style>
  <w:style w:type="character" w:customStyle="1" w:styleId="WW8Num27z0">
    <w:name w:val="WW8Num27z0"/>
    <w:rsid w:val="003F3B3C"/>
    <w:rPr>
      <w:rFonts w:ascii="Wingdings" w:hAnsi="Wingdings" w:cs="Wingdings"/>
    </w:rPr>
  </w:style>
  <w:style w:type="character" w:customStyle="1" w:styleId="WW8Num28z0">
    <w:name w:val="WW8Num28z0"/>
    <w:rsid w:val="003F3B3C"/>
    <w:rPr>
      <w:rFonts w:ascii="Wingdings" w:hAnsi="Wingdings" w:cs="Wingdings"/>
    </w:rPr>
  </w:style>
  <w:style w:type="character" w:customStyle="1" w:styleId="WW8Num29z0">
    <w:name w:val="WW8Num29z0"/>
    <w:rsid w:val="003F3B3C"/>
    <w:rPr>
      <w:rFonts w:ascii="Wingdings" w:hAnsi="Wingdings" w:cs="Wingdings"/>
    </w:rPr>
  </w:style>
  <w:style w:type="character" w:customStyle="1" w:styleId="WW8Num30z0">
    <w:name w:val="WW8Num30z0"/>
    <w:rsid w:val="003F3B3C"/>
    <w:rPr>
      <w:rFonts w:ascii="Wingdings" w:hAnsi="Wingdings" w:cs="Wingdings"/>
    </w:rPr>
  </w:style>
  <w:style w:type="character" w:customStyle="1" w:styleId="WW8Num31z0">
    <w:name w:val="WW8Num31z0"/>
    <w:rsid w:val="003F3B3C"/>
    <w:rPr>
      <w:rFonts w:ascii="Symbol" w:hAnsi="Symbol" w:cs="Symbol"/>
    </w:rPr>
  </w:style>
  <w:style w:type="character" w:customStyle="1" w:styleId="WW8Num32z0">
    <w:name w:val="WW8Num32z0"/>
    <w:rsid w:val="003F3B3C"/>
    <w:rPr>
      <w:rFonts w:ascii="Wingdings" w:hAnsi="Wingdings" w:cs="Wingdings"/>
    </w:rPr>
  </w:style>
  <w:style w:type="character" w:customStyle="1" w:styleId="WW8Num33z0">
    <w:name w:val="WW8Num33z0"/>
    <w:rsid w:val="003F3B3C"/>
    <w:rPr>
      <w:rFonts w:ascii="Wingdings" w:hAnsi="Wingdings" w:cs="Wingdings"/>
    </w:rPr>
  </w:style>
  <w:style w:type="character" w:customStyle="1" w:styleId="WW8Num34z0">
    <w:name w:val="WW8Num34z0"/>
    <w:rsid w:val="003F3B3C"/>
    <w:rPr>
      <w:rFonts w:ascii="Wingdings" w:hAnsi="Wingdings" w:cs="Wingdings"/>
    </w:rPr>
  </w:style>
  <w:style w:type="character" w:customStyle="1" w:styleId="WW8Num35z0">
    <w:name w:val="WW8Num35z0"/>
    <w:rsid w:val="003F3B3C"/>
    <w:rPr>
      <w:rFonts w:ascii="Wingdings" w:hAnsi="Wingdings" w:cs="Wingdings"/>
    </w:rPr>
  </w:style>
  <w:style w:type="character" w:customStyle="1" w:styleId="WW8Num36z0">
    <w:name w:val="WW8Num36z0"/>
    <w:rsid w:val="003F3B3C"/>
    <w:rPr>
      <w:rFonts w:ascii="Wingdings" w:hAnsi="Wingdings" w:cs="Wingdings"/>
    </w:rPr>
  </w:style>
  <w:style w:type="character" w:customStyle="1" w:styleId="WW8Num37z0">
    <w:name w:val="WW8Num37z0"/>
    <w:rsid w:val="003F3B3C"/>
    <w:rPr>
      <w:rFonts w:ascii="Wingdings" w:hAnsi="Wingdings" w:cs="Wingdings"/>
    </w:rPr>
  </w:style>
  <w:style w:type="character" w:customStyle="1" w:styleId="WW8Num38z0">
    <w:name w:val="WW8Num38z0"/>
    <w:rsid w:val="003F3B3C"/>
    <w:rPr>
      <w:rFonts w:ascii="AkzidenzGroteskBQ" w:hAnsi="AkzidenzGroteskBQ" w:cs="AkzidenzGroteskBQ"/>
      <w:b/>
      <w:i w:val="0"/>
      <w:sz w:val="32"/>
    </w:rPr>
  </w:style>
  <w:style w:type="character" w:customStyle="1" w:styleId="WW8Num39z0">
    <w:name w:val="WW8Num39z0"/>
    <w:rsid w:val="003F3B3C"/>
    <w:rPr>
      <w:rFonts w:ascii="Wingdings" w:hAnsi="Wingdings" w:cs="Wingdings"/>
    </w:rPr>
  </w:style>
  <w:style w:type="character" w:customStyle="1" w:styleId="WW8Num40z0">
    <w:name w:val="WW8Num40z0"/>
    <w:rsid w:val="003F3B3C"/>
    <w:rPr>
      <w:rFonts w:ascii="Wingdings" w:hAnsi="Wingdings" w:cs="Wingdings"/>
    </w:rPr>
  </w:style>
  <w:style w:type="character" w:customStyle="1" w:styleId="WW8Num41z0">
    <w:name w:val="WW8Num41z0"/>
    <w:rsid w:val="003F3B3C"/>
    <w:rPr>
      <w:rFonts w:ascii="Wingdings" w:hAnsi="Wingdings" w:cs="Wingdings"/>
    </w:rPr>
  </w:style>
  <w:style w:type="character" w:customStyle="1" w:styleId="WW8Num42z0">
    <w:name w:val="WW8Num42z0"/>
    <w:rsid w:val="003F3B3C"/>
    <w:rPr>
      <w:rFonts w:ascii="Wingdings" w:hAnsi="Wingdings" w:cs="Wingdings"/>
    </w:rPr>
  </w:style>
  <w:style w:type="character" w:customStyle="1" w:styleId="WW8Num43z0">
    <w:name w:val="WW8Num43z0"/>
    <w:rsid w:val="003F3B3C"/>
    <w:rPr>
      <w:rFonts w:ascii="Wingdings" w:hAnsi="Wingdings" w:cs="Wingdings"/>
    </w:rPr>
  </w:style>
  <w:style w:type="character" w:customStyle="1" w:styleId="WW8Num44z0">
    <w:name w:val="WW8Num44z0"/>
    <w:rsid w:val="003F3B3C"/>
    <w:rPr>
      <w:rFonts w:ascii="Wingdings" w:hAnsi="Wingdings" w:cs="Wingdings"/>
    </w:rPr>
  </w:style>
  <w:style w:type="character" w:customStyle="1" w:styleId="WW8Num45z0">
    <w:name w:val="WW8Num45z0"/>
    <w:rsid w:val="003F3B3C"/>
    <w:rPr>
      <w:rFonts w:ascii="Wingdings" w:hAnsi="Wingdings" w:cs="Wingdings"/>
    </w:rPr>
  </w:style>
  <w:style w:type="character" w:customStyle="1" w:styleId="WW8Num46z0">
    <w:name w:val="WW8Num46z0"/>
    <w:rsid w:val="003F3B3C"/>
    <w:rPr>
      <w:rFonts w:ascii="Symbol" w:hAnsi="Symbol" w:cs="Symbol"/>
    </w:rPr>
  </w:style>
  <w:style w:type="character" w:customStyle="1" w:styleId="WW8Num47z0">
    <w:name w:val="WW8Num47z0"/>
    <w:rsid w:val="003F3B3C"/>
    <w:rPr>
      <w:rFonts w:ascii="Wingdings" w:hAnsi="Wingdings" w:cs="Wingdings"/>
    </w:rPr>
  </w:style>
  <w:style w:type="character" w:customStyle="1" w:styleId="WW8Num48z0">
    <w:name w:val="WW8Num48z0"/>
    <w:rsid w:val="003F3B3C"/>
    <w:rPr>
      <w:rFonts w:ascii="Wingdings" w:hAnsi="Wingdings" w:cs="Wingdings"/>
    </w:rPr>
  </w:style>
  <w:style w:type="character" w:customStyle="1" w:styleId="WW8Num49z0">
    <w:name w:val="WW8Num49z0"/>
    <w:rsid w:val="003F3B3C"/>
    <w:rPr>
      <w:rFonts w:ascii="Wingdings" w:hAnsi="Wingdings" w:cs="Wingdings"/>
    </w:rPr>
  </w:style>
  <w:style w:type="character" w:customStyle="1" w:styleId="WW8Num50z0">
    <w:name w:val="WW8Num50z0"/>
    <w:rsid w:val="003F3B3C"/>
    <w:rPr>
      <w:rFonts w:ascii="Wingdings" w:hAnsi="Wingdings" w:cs="Wingdings"/>
    </w:rPr>
  </w:style>
  <w:style w:type="character" w:customStyle="1" w:styleId="WW8Num51z0">
    <w:name w:val="WW8Num51z0"/>
    <w:rsid w:val="003F3B3C"/>
    <w:rPr>
      <w:rFonts w:ascii="Wingdings" w:hAnsi="Wingdings" w:cs="Wingdings"/>
    </w:rPr>
  </w:style>
  <w:style w:type="character" w:customStyle="1" w:styleId="WW8Num52z0">
    <w:name w:val="WW8Num52z0"/>
    <w:rsid w:val="003F3B3C"/>
    <w:rPr>
      <w:rFonts w:ascii="Wingdings" w:hAnsi="Wingdings" w:cs="Wingdings"/>
    </w:rPr>
  </w:style>
  <w:style w:type="character" w:customStyle="1" w:styleId="WW8Num53z0">
    <w:name w:val="WW8Num53z0"/>
    <w:rsid w:val="003F3B3C"/>
    <w:rPr>
      <w:rFonts w:ascii="Wingdings" w:hAnsi="Wingdings" w:cs="Wingdings"/>
    </w:rPr>
  </w:style>
  <w:style w:type="character" w:customStyle="1" w:styleId="WW8Num54z0">
    <w:name w:val="WW8Num54z0"/>
    <w:rsid w:val="003F3B3C"/>
    <w:rPr>
      <w:rFonts w:ascii="Wingdings" w:hAnsi="Wingdings" w:cs="Wingdings"/>
    </w:rPr>
  </w:style>
  <w:style w:type="character" w:customStyle="1" w:styleId="WW8Num55z0">
    <w:name w:val="WW8Num55z0"/>
    <w:rsid w:val="003F3B3C"/>
    <w:rPr>
      <w:rFonts w:ascii="Wingdings" w:hAnsi="Wingdings" w:cs="Wingdings"/>
    </w:rPr>
  </w:style>
  <w:style w:type="character" w:customStyle="1" w:styleId="WW8Num56z0">
    <w:name w:val="WW8Num56z0"/>
    <w:rsid w:val="003F3B3C"/>
    <w:rPr>
      <w:rFonts w:ascii="Symbol" w:hAnsi="Symbol" w:cs="Symbol"/>
    </w:rPr>
  </w:style>
  <w:style w:type="character" w:customStyle="1" w:styleId="WW8Num57z0">
    <w:name w:val="WW8Num57z0"/>
    <w:rsid w:val="003F3B3C"/>
    <w:rPr>
      <w:rFonts w:ascii="Wingdings" w:hAnsi="Wingdings" w:cs="Wingdings"/>
    </w:rPr>
  </w:style>
  <w:style w:type="character" w:customStyle="1" w:styleId="WW8Num58z0">
    <w:name w:val="WW8Num58z0"/>
    <w:rsid w:val="003F3B3C"/>
    <w:rPr>
      <w:rFonts w:ascii="Wingdings" w:hAnsi="Wingdings" w:cs="Wingdings"/>
    </w:rPr>
  </w:style>
  <w:style w:type="character" w:customStyle="1" w:styleId="WW8Num59z0">
    <w:name w:val="WW8Num59z0"/>
    <w:rsid w:val="003F3B3C"/>
    <w:rPr>
      <w:rFonts w:ascii="Minion-Regular" w:eastAsia="Times New Roman" w:hAnsi="Minion-Regular" w:cs="Minion-Regular"/>
    </w:rPr>
  </w:style>
  <w:style w:type="character" w:customStyle="1" w:styleId="WW8Num60z0">
    <w:name w:val="WW8Num60z0"/>
    <w:rsid w:val="003F3B3C"/>
    <w:rPr>
      <w:rFonts w:ascii="Symbol" w:hAnsi="Symbol" w:cs="Symbol"/>
    </w:rPr>
  </w:style>
  <w:style w:type="character" w:customStyle="1" w:styleId="WW8Num61z0">
    <w:name w:val="WW8Num61z0"/>
    <w:rsid w:val="003F3B3C"/>
    <w:rPr>
      <w:rFonts w:ascii="Wingdings" w:hAnsi="Wingdings" w:cs="Wingdings"/>
    </w:rPr>
  </w:style>
  <w:style w:type="character" w:customStyle="1" w:styleId="WW8Num62z0">
    <w:name w:val="WW8Num62z0"/>
    <w:rsid w:val="003F3B3C"/>
    <w:rPr>
      <w:rFonts w:ascii="Symbol" w:hAnsi="Symbol" w:cs="Symbol"/>
    </w:rPr>
  </w:style>
  <w:style w:type="character" w:customStyle="1" w:styleId="WW8Num63z0">
    <w:name w:val="WW8Num63z0"/>
    <w:rsid w:val="003F3B3C"/>
    <w:rPr>
      <w:rFonts w:ascii="Symbol" w:hAnsi="Symbol" w:cs="Symbol"/>
    </w:rPr>
  </w:style>
  <w:style w:type="character" w:customStyle="1" w:styleId="WW8Num64z0">
    <w:name w:val="WW8Num64z0"/>
    <w:rsid w:val="003F3B3C"/>
    <w:rPr>
      <w:rFonts w:ascii="Wingdings" w:hAnsi="Wingdings" w:cs="Wingdings"/>
    </w:rPr>
  </w:style>
  <w:style w:type="character" w:customStyle="1" w:styleId="WW8Num64z1">
    <w:name w:val="WW8Num64z1"/>
    <w:rsid w:val="003F3B3C"/>
    <w:rPr>
      <w:rFonts w:ascii="Courier New" w:hAnsi="Courier New" w:cs="Courier New"/>
    </w:rPr>
  </w:style>
  <w:style w:type="character" w:customStyle="1" w:styleId="WW8Num64z3">
    <w:name w:val="WW8Num64z3"/>
    <w:rsid w:val="003F3B3C"/>
    <w:rPr>
      <w:rFonts w:ascii="Symbol" w:hAnsi="Symbol" w:cs="Symbol"/>
    </w:rPr>
  </w:style>
  <w:style w:type="character" w:customStyle="1" w:styleId="WW8Num64z4">
    <w:name w:val="WW8Num64z4"/>
    <w:rsid w:val="003F3B3C"/>
    <w:rPr>
      <w:rFonts w:ascii="Courier New" w:hAnsi="Courier New" w:cs="Courier New"/>
    </w:rPr>
  </w:style>
  <w:style w:type="character" w:customStyle="1" w:styleId="WW8Num65z0">
    <w:name w:val="WW8Num65z0"/>
    <w:rsid w:val="003F3B3C"/>
    <w:rPr>
      <w:rFonts w:ascii="Wingdings" w:hAnsi="Wingdings" w:cs="Wingdings"/>
    </w:rPr>
  </w:style>
  <w:style w:type="character" w:customStyle="1" w:styleId="WW8Num66z0">
    <w:name w:val="WW8Num66z0"/>
    <w:rsid w:val="003F3B3C"/>
    <w:rPr>
      <w:rFonts w:ascii="Wingdings" w:hAnsi="Wingdings" w:cs="Wingdings"/>
    </w:rPr>
  </w:style>
  <w:style w:type="character" w:customStyle="1" w:styleId="WW8Num67z0">
    <w:name w:val="WW8Num67z0"/>
    <w:rsid w:val="003F3B3C"/>
    <w:rPr>
      <w:rFonts w:ascii="Wingdings" w:hAnsi="Wingdings" w:cs="Wingdings"/>
    </w:rPr>
  </w:style>
  <w:style w:type="character" w:customStyle="1" w:styleId="WW8Num68z0">
    <w:name w:val="WW8Num68z0"/>
    <w:rsid w:val="003F3B3C"/>
    <w:rPr>
      <w:rFonts w:ascii="Wingdings" w:hAnsi="Wingdings" w:cs="Wingdings"/>
    </w:rPr>
  </w:style>
  <w:style w:type="character" w:customStyle="1" w:styleId="WW8Num69z0">
    <w:name w:val="WW8Num69z0"/>
    <w:rsid w:val="003F3B3C"/>
    <w:rPr>
      <w:rFonts w:ascii="Wingdings" w:hAnsi="Wingdings" w:cs="Wingdings"/>
    </w:rPr>
  </w:style>
  <w:style w:type="character" w:customStyle="1" w:styleId="WW8Num70z0">
    <w:name w:val="WW8Num70z0"/>
    <w:rsid w:val="003F3B3C"/>
    <w:rPr>
      <w:rFonts w:ascii="Wingdings" w:hAnsi="Wingdings" w:cs="Wingdings"/>
    </w:rPr>
  </w:style>
  <w:style w:type="character" w:customStyle="1" w:styleId="WW8Num71z0">
    <w:name w:val="WW8Num71z0"/>
    <w:rsid w:val="003F3B3C"/>
    <w:rPr>
      <w:rFonts w:ascii="Wingdings" w:hAnsi="Wingdings" w:cs="Wingdings"/>
    </w:rPr>
  </w:style>
  <w:style w:type="character" w:customStyle="1" w:styleId="WW8Num72z0">
    <w:name w:val="WW8Num72z0"/>
    <w:rsid w:val="003F3B3C"/>
    <w:rPr>
      <w:rFonts w:ascii="Wingdings" w:hAnsi="Wingdings" w:cs="Wingdings"/>
    </w:rPr>
  </w:style>
  <w:style w:type="character" w:customStyle="1" w:styleId="WW8Num73z0">
    <w:name w:val="WW8Num73z0"/>
    <w:rsid w:val="003F3B3C"/>
    <w:rPr>
      <w:rFonts w:ascii="Wingdings" w:hAnsi="Wingdings" w:cs="Wingdings"/>
    </w:rPr>
  </w:style>
  <w:style w:type="character" w:customStyle="1" w:styleId="WW8Num74z0">
    <w:name w:val="WW8Num74z0"/>
    <w:rsid w:val="003F3B3C"/>
    <w:rPr>
      <w:rFonts w:ascii="Symbol" w:hAnsi="Symbol" w:cs="Symbol"/>
      <w:color w:val="auto"/>
    </w:rPr>
  </w:style>
  <w:style w:type="character" w:customStyle="1" w:styleId="WW8Num75z0">
    <w:name w:val="WW8Num75z0"/>
    <w:rsid w:val="003F3B3C"/>
    <w:rPr>
      <w:rFonts w:ascii="Symbol" w:hAnsi="Symbol" w:cs="Symbol"/>
      <w:color w:val="auto"/>
    </w:rPr>
  </w:style>
  <w:style w:type="character" w:customStyle="1" w:styleId="WW8Num76z0">
    <w:name w:val="WW8Num76z0"/>
    <w:rsid w:val="003F3B3C"/>
    <w:rPr>
      <w:rFonts w:ascii="Wingdings" w:hAnsi="Wingdings" w:cs="Wingdings"/>
    </w:rPr>
  </w:style>
  <w:style w:type="character" w:customStyle="1" w:styleId="WW8Num77z0">
    <w:name w:val="WW8Num77z0"/>
    <w:rsid w:val="003F3B3C"/>
    <w:rPr>
      <w:rFonts w:ascii="Symbol" w:hAnsi="Symbol" w:cs="Symbol"/>
    </w:rPr>
  </w:style>
  <w:style w:type="character" w:customStyle="1" w:styleId="WW8Num78z0">
    <w:name w:val="WW8Num78z0"/>
    <w:rsid w:val="003F3B3C"/>
    <w:rPr>
      <w:rFonts w:ascii="Wingdings" w:hAnsi="Wingdings" w:cs="Wingdings"/>
    </w:rPr>
  </w:style>
  <w:style w:type="character" w:customStyle="1" w:styleId="WW8Num79z0">
    <w:name w:val="WW8Num79z0"/>
    <w:rsid w:val="003F3B3C"/>
    <w:rPr>
      <w:rFonts w:ascii="Wingdings" w:hAnsi="Wingdings" w:cs="Wingdings"/>
    </w:rPr>
  </w:style>
  <w:style w:type="character" w:customStyle="1" w:styleId="WW8Num80z0">
    <w:name w:val="WW8Num80z0"/>
    <w:rsid w:val="003F3B3C"/>
    <w:rPr>
      <w:rFonts w:ascii="Symbol" w:hAnsi="Symbol" w:cs="Symbol"/>
    </w:rPr>
  </w:style>
  <w:style w:type="character" w:customStyle="1" w:styleId="WW8Num81z0">
    <w:name w:val="WW8Num81z0"/>
    <w:rsid w:val="003F3B3C"/>
    <w:rPr>
      <w:rFonts w:ascii="Wingdings" w:hAnsi="Wingdings" w:cs="Wingdings"/>
    </w:rPr>
  </w:style>
  <w:style w:type="character" w:customStyle="1" w:styleId="WW8Num82z0">
    <w:name w:val="WW8Num82z0"/>
    <w:rsid w:val="003F3B3C"/>
    <w:rPr>
      <w:rFonts w:ascii="Wingdings" w:hAnsi="Wingdings" w:cs="Wingdings"/>
    </w:rPr>
  </w:style>
  <w:style w:type="character" w:customStyle="1" w:styleId="WW8Num83z0">
    <w:name w:val="WW8Num83z0"/>
    <w:rsid w:val="003F3B3C"/>
    <w:rPr>
      <w:rFonts w:ascii="Wingdings" w:hAnsi="Wingdings" w:cs="Wingdings"/>
    </w:rPr>
  </w:style>
  <w:style w:type="character" w:customStyle="1" w:styleId="WW8Num84z0">
    <w:name w:val="WW8Num84z0"/>
    <w:rsid w:val="003F3B3C"/>
    <w:rPr>
      <w:rFonts w:ascii="Wingdings" w:hAnsi="Wingdings" w:cs="Wingdings"/>
    </w:rPr>
  </w:style>
  <w:style w:type="character" w:customStyle="1" w:styleId="WW8Num85z0">
    <w:name w:val="WW8Num85z0"/>
    <w:rsid w:val="003F3B3C"/>
    <w:rPr>
      <w:rFonts w:ascii="Wingdings" w:hAnsi="Wingdings" w:cs="Wingdings"/>
    </w:rPr>
  </w:style>
  <w:style w:type="character" w:customStyle="1" w:styleId="WW8Num86z0">
    <w:name w:val="WW8Num86z0"/>
    <w:rsid w:val="003F3B3C"/>
    <w:rPr>
      <w:rFonts w:ascii="Wingdings" w:hAnsi="Wingdings" w:cs="Wingdings"/>
    </w:rPr>
  </w:style>
  <w:style w:type="character" w:customStyle="1" w:styleId="WW8Num87z0">
    <w:name w:val="WW8Num87z0"/>
    <w:rsid w:val="003F3B3C"/>
    <w:rPr>
      <w:rFonts w:ascii="Wingdings" w:hAnsi="Wingdings" w:cs="Wingdings"/>
    </w:rPr>
  </w:style>
  <w:style w:type="character" w:customStyle="1" w:styleId="WW8Num88z0">
    <w:name w:val="WW8Num88z0"/>
    <w:rsid w:val="003F3B3C"/>
    <w:rPr>
      <w:rFonts w:ascii="Wingdings" w:hAnsi="Wingdings" w:cs="Wingdings"/>
    </w:rPr>
  </w:style>
  <w:style w:type="character" w:customStyle="1" w:styleId="WW8Num89z0">
    <w:name w:val="WW8Num89z0"/>
    <w:rsid w:val="003F3B3C"/>
    <w:rPr>
      <w:rFonts w:ascii="Wingdings" w:hAnsi="Wingdings" w:cs="Wingdings"/>
    </w:rPr>
  </w:style>
  <w:style w:type="character" w:customStyle="1" w:styleId="WW8Num89z1">
    <w:name w:val="WW8Num89z1"/>
    <w:rsid w:val="003F3B3C"/>
    <w:rPr>
      <w:rFonts w:ascii="Courier New" w:hAnsi="Courier New" w:cs="Courier New"/>
    </w:rPr>
  </w:style>
  <w:style w:type="character" w:customStyle="1" w:styleId="WW8Num89z3">
    <w:name w:val="WW8Num89z3"/>
    <w:rsid w:val="003F3B3C"/>
    <w:rPr>
      <w:rFonts w:ascii="Symbol" w:hAnsi="Symbol" w:cs="Symbol"/>
    </w:rPr>
  </w:style>
  <w:style w:type="character" w:customStyle="1" w:styleId="WW8Num89z4">
    <w:name w:val="WW8Num89z4"/>
    <w:rsid w:val="003F3B3C"/>
    <w:rPr>
      <w:rFonts w:ascii="Courier New" w:hAnsi="Courier New" w:cs="Courier New"/>
    </w:rPr>
  </w:style>
  <w:style w:type="character" w:customStyle="1" w:styleId="WW8Num90z0">
    <w:name w:val="WW8Num90z0"/>
    <w:rsid w:val="003F3B3C"/>
    <w:rPr>
      <w:rFonts w:ascii="Wingdings" w:hAnsi="Wingdings" w:cs="Wingdings"/>
    </w:rPr>
  </w:style>
  <w:style w:type="character" w:customStyle="1" w:styleId="WW8Num91z0">
    <w:name w:val="WW8Num91z0"/>
    <w:rsid w:val="003F3B3C"/>
    <w:rPr>
      <w:rFonts w:ascii="Wingdings" w:hAnsi="Wingdings" w:cs="Wingdings"/>
    </w:rPr>
  </w:style>
  <w:style w:type="character" w:customStyle="1" w:styleId="WW8Num92z0">
    <w:name w:val="WW8Num92z0"/>
    <w:rsid w:val="003F3B3C"/>
    <w:rPr>
      <w:rFonts w:ascii="Wingdings" w:hAnsi="Wingdings" w:cs="Wingdings"/>
    </w:rPr>
  </w:style>
  <w:style w:type="character" w:customStyle="1" w:styleId="WW8Num93z0">
    <w:name w:val="WW8Num93z0"/>
    <w:rsid w:val="003F3B3C"/>
    <w:rPr>
      <w:rFonts w:ascii="Wingdings" w:hAnsi="Wingdings" w:cs="Wingdings"/>
    </w:rPr>
  </w:style>
  <w:style w:type="character" w:customStyle="1" w:styleId="WW8Num94z0">
    <w:name w:val="WW8Num94z0"/>
    <w:rsid w:val="003F3B3C"/>
    <w:rPr>
      <w:rFonts w:ascii="Wingdings" w:hAnsi="Wingdings" w:cs="Wingdings"/>
    </w:rPr>
  </w:style>
  <w:style w:type="character" w:customStyle="1" w:styleId="WW8Num95z0">
    <w:name w:val="WW8Num95z0"/>
    <w:rsid w:val="003F3B3C"/>
    <w:rPr>
      <w:rFonts w:ascii="Wingdings" w:hAnsi="Wingdings" w:cs="Wingdings"/>
    </w:rPr>
  </w:style>
  <w:style w:type="character" w:customStyle="1" w:styleId="WW8Num96z0">
    <w:name w:val="WW8Num96z0"/>
    <w:rsid w:val="003F3B3C"/>
    <w:rPr>
      <w:rFonts w:ascii="Wingdings" w:hAnsi="Wingdings" w:cs="Wingdings"/>
    </w:rPr>
  </w:style>
  <w:style w:type="character" w:customStyle="1" w:styleId="WW8Num97z0">
    <w:name w:val="WW8Num97z0"/>
    <w:rsid w:val="003F3B3C"/>
    <w:rPr>
      <w:rFonts w:ascii="Wingdings" w:hAnsi="Wingdings" w:cs="Wingdings"/>
    </w:rPr>
  </w:style>
  <w:style w:type="character" w:customStyle="1" w:styleId="WW8Num98z0">
    <w:name w:val="WW8Num98z0"/>
    <w:rsid w:val="003F3B3C"/>
    <w:rPr>
      <w:rFonts w:ascii="Wingdings" w:hAnsi="Wingdings" w:cs="Wingdings"/>
    </w:rPr>
  </w:style>
  <w:style w:type="character" w:customStyle="1" w:styleId="WW8Num99z0">
    <w:name w:val="WW8Num99z0"/>
    <w:rsid w:val="003F3B3C"/>
    <w:rPr>
      <w:rFonts w:ascii="Wingdings" w:hAnsi="Wingdings" w:cs="Wingdings"/>
    </w:rPr>
  </w:style>
  <w:style w:type="character" w:customStyle="1" w:styleId="WW8Num100z0">
    <w:name w:val="WW8Num100z0"/>
    <w:rsid w:val="003F3B3C"/>
    <w:rPr>
      <w:rFonts w:ascii="Wingdings" w:hAnsi="Wingdings" w:cs="Wingdings"/>
    </w:rPr>
  </w:style>
  <w:style w:type="character" w:customStyle="1" w:styleId="WW8Num101z0">
    <w:name w:val="WW8Num101z0"/>
    <w:rsid w:val="003F3B3C"/>
    <w:rPr>
      <w:rFonts w:ascii="Wingdings" w:hAnsi="Wingdings" w:cs="Wingdings"/>
    </w:rPr>
  </w:style>
  <w:style w:type="character" w:customStyle="1" w:styleId="WW8Num102z0">
    <w:name w:val="WW8Num102z0"/>
    <w:rsid w:val="003F3B3C"/>
    <w:rPr>
      <w:rFonts w:ascii="Wingdings" w:hAnsi="Wingdings" w:cs="Wingdings"/>
    </w:rPr>
  </w:style>
  <w:style w:type="character" w:customStyle="1" w:styleId="WW8Num103z0">
    <w:name w:val="WW8Num103z0"/>
    <w:rsid w:val="003F3B3C"/>
    <w:rPr>
      <w:rFonts w:ascii="Symbol" w:hAnsi="Symbol" w:cs="Symbol"/>
    </w:rPr>
  </w:style>
  <w:style w:type="character" w:customStyle="1" w:styleId="WW8Num104z0">
    <w:name w:val="WW8Num104z0"/>
    <w:rsid w:val="003F3B3C"/>
    <w:rPr>
      <w:rFonts w:ascii="Wingdings" w:hAnsi="Wingdings" w:cs="Wingdings"/>
    </w:rPr>
  </w:style>
  <w:style w:type="character" w:customStyle="1" w:styleId="WW8Num105z0">
    <w:name w:val="WW8Num105z0"/>
    <w:rsid w:val="003F3B3C"/>
    <w:rPr>
      <w:rFonts w:ascii="Symbol" w:hAnsi="Symbol" w:cs="Symbol"/>
    </w:rPr>
  </w:style>
  <w:style w:type="character" w:customStyle="1" w:styleId="WW8Num106z0">
    <w:name w:val="WW8Num106z0"/>
    <w:rsid w:val="003F3B3C"/>
    <w:rPr>
      <w:rFonts w:ascii="Wingdings" w:hAnsi="Wingdings" w:cs="Wingdings"/>
    </w:rPr>
  </w:style>
  <w:style w:type="character" w:customStyle="1" w:styleId="WW8Num106z1">
    <w:name w:val="WW8Num106z1"/>
    <w:rsid w:val="003F3B3C"/>
    <w:rPr>
      <w:rFonts w:ascii="Courier New" w:hAnsi="Courier New" w:cs="Courier New"/>
    </w:rPr>
  </w:style>
  <w:style w:type="character" w:customStyle="1" w:styleId="WW8Num106z3">
    <w:name w:val="WW8Num106z3"/>
    <w:rsid w:val="003F3B3C"/>
    <w:rPr>
      <w:rFonts w:ascii="Symbol" w:hAnsi="Symbol" w:cs="Symbol"/>
    </w:rPr>
  </w:style>
  <w:style w:type="character" w:customStyle="1" w:styleId="WW8Num107z0">
    <w:name w:val="WW8Num107z0"/>
    <w:rsid w:val="003F3B3C"/>
    <w:rPr>
      <w:rFonts w:ascii="Wingdings" w:hAnsi="Wingdings" w:cs="Wingdings"/>
    </w:rPr>
  </w:style>
  <w:style w:type="character" w:customStyle="1" w:styleId="WW8Num108z0">
    <w:name w:val="WW8Num108z0"/>
    <w:rsid w:val="003F3B3C"/>
    <w:rPr>
      <w:rFonts w:ascii="Wingdings" w:hAnsi="Wingdings" w:cs="Wingdings"/>
    </w:rPr>
  </w:style>
  <w:style w:type="character" w:customStyle="1" w:styleId="WW8Num109z0">
    <w:name w:val="WW8Num109z0"/>
    <w:rsid w:val="003F3B3C"/>
    <w:rPr>
      <w:rFonts w:ascii="Wingdings" w:hAnsi="Wingdings" w:cs="Wingdings"/>
    </w:rPr>
  </w:style>
  <w:style w:type="character" w:customStyle="1" w:styleId="WW8Num110z0">
    <w:name w:val="WW8Num110z0"/>
    <w:rsid w:val="003F3B3C"/>
    <w:rPr>
      <w:rFonts w:ascii="Symbol" w:hAnsi="Symbol" w:cs="Symbol"/>
    </w:rPr>
  </w:style>
  <w:style w:type="character" w:customStyle="1" w:styleId="WW8Num111z0">
    <w:name w:val="WW8Num111z0"/>
    <w:rsid w:val="003F3B3C"/>
    <w:rPr>
      <w:rFonts w:ascii="Wingdings" w:hAnsi="Wingdings" w:cs="Wingdings"/>
    </w:rPr>
  </w:style>
  <w:style w:type="character" w:customStyle="1" w:styleId="WW8Num112z0">
    <w:name w:val="WW8Num112z0"/>
    <w:rsid w:val="003F3B3C"/>
    <w:rPr>
      <w:rFonts w:ascii="Wingdings" w:hAnsi="Wingdings" w:cs="Wingdings"/>
    </w:rPr>
  </w:style>
  <w:style w:type="character" w:customStyle="1" w:styleId="WW8Num113z0">
    <w:name w:val="WW8Num113z0"/>
    <w:rsid w:val="003F3B3C"/>
    <w:rPr>
      <w:rFonts w:ascii="AkzidenzGroteskBQ-Bold" w:hAnsi="AkzidenzGroteskBQ-Bold" w:cs="AkzidenzGroteskBQ-Bold"/>
    </w:rPr>
  </w:style>
  <w:style w:type="character" w:customStyle="1" w:styleId="WW8Num114z0">
    <w:name w:val="WW8Num114z0"/>
    <w:rsid w:val="003F3B3C"/>
    <w:rPr>
      <w:rFonts w:ascii="Wingdings" w:hAnsi="Wingdings" w:cs="Wingdings"/>
    </w:rPr>
  </w:style>
  <w:style w:type="character" w:customStyle="1" w:styleId="WW8Num115z0">
    <w:name w:val="WW8Num115z0"/>
    <w:rsid w:val="003F3B3C"/>
    <w:rPr>
      <w:rFonts w:ascii="Minion-Regular" w:eastAsia="Times New Roman" w:hAnsi="Minion-Regular" w:cs="Minion-Regular"/>
    </w:rPr>
  </w:style>
  <w:style w:type="character" w:customStyle="1" w:styleId="WW8Num116z0">
    <w:name w:val="WW8Num116z0"/>
    <w:rsid w:val="003F3B3C"/>
    <w:rPr>
      <w:rFonts w:ascii="Wingdings" w:hAnsi="Wingdings" w:cs="Wingdings"/>
    </w:rPr>
  </w:style>
  <w:style w:type="character" w:customStyle="1" w:styleId="WW8Num117z0">
    <w:name w:val="WW8Num117z0"/>
    <w:rsid w:val="003F3B3C"/>
    <w:rPr>
      <w:rFonts w:ascii="Wingdings" w:hAnsi="Wingdings" w:cs="Wingdings"/>
    </w:rPr>
  </w:style>
  <w:style w:type="character" w:customStyle="1" w:styleId="WW8Num118z0">
    <w:name w:val="WW8Num118z0"/>
    <w:rsid w:val="003F3B3C"/>
    <w:rPr>
      <w:rFonts w:ascii="Symbol" w:hAnsi="Symbol" w:cs="Symbol"/>
    </w:rPr>
  </w:style>
  <w:style w:type="character" w:customStyle="1" w:styleId="WW8Num119z0">
    <w:name w:val="WW8Num119z0"/>
    <w:rsid w:val="003F3B3C"/>
    <w:rPr>
      <w:rFonts w:ascii="Wingdings" w:hAnsi="Wingdings" w:cs="Wingdings"/>
    </w:rPr>
  </w:style>
  <w:style w:type="character" w:customStyle="1" w:styleId="WW8Num120z0">
    <w:name w:val="WW8Num120z0"/>
    <w:rsid w:val="003F3B3C"/>
    <w:rPr>
      <w:rFonts w:ascii="Wingdings" w:hAnsi="Wingdings" w:cs="Wingdings"/>
    </w:rPr>
  </w:style>
  <w:style w:type="character" w:customStyle="1" w:styleId="WW8Num121z0">
    <w:name w:val="WW8Num121z0"/>
    <w:rsid w:val="003F3B3C"/>
    <w:rPr>
      <w:rFonts w:ascii="Wingdings" w:hAnsi="Wingdings" w:cs="Wingdings"/>
    </w:rPr>
  </w:style>
  <w:style w:type="character" w:customStyle="1" w:styleId="WW8Num122z0">
    <w:name w:val="WW8Num122z0"/>
    <w:rsid w:val="003F3B3C"/>
    <w:rPr>
      <w:rFonts w:ascii="Wingdings" w:hAnsi="Wingdings" w:cs="Wingdings"/>
    </w:rPr>
  </w:style>
  <w:style w:type="character" w:customStyle="1" w:styleId="WW8Num123z0">
    <w:name w:val="WW8Num123z0"/>
    <w:rsid w:val="003F3B3C"/>
    <w:rPr>
      <w:rFonts w:ascii="Wingdings" w:hAnsi="Wingdings" w:cs="Wingdings"/>
    </w:rPr>
  </w:style>
  <w:style w:type="character" w:customStyle="1" w:styleId="WW8Num124z0">
    <w:name w:val="WW8Num124z0"/>
    <w:rsid w:val="003F3B3C"/>
    <w:rPr>
      <w:rFonts w:ascii="Wingdings" w:hAnsi="Wingdings" w:cs="Wingdings"/>
    </w:rPr>
  </w:style>
  <w:style w:type="character" w:customStyle="1" w:styleId="WW8Num125z0">
    <w:name w:val="WW8Num125z0"/>
    <w:rsid w:val="003F3B3C"/>
    <w:rPr>
      <w:rFonts w:ascii="Symbol" w:hAnsi="Symbol" w:cs="Symbol"/>
    </w:rPr>
  </w:style>
  <w:style w:type="character" w:customStyle="1" w:styleId="WW8Num126z0">
    <w:name w:val="WW8Num126z0"/>
    <w:rsid w:val="003F3B3C"/>
    <w:rPr>
      <w:rFonts w:ascii="Wingdings" w:hAnsi="Wingdings" w:cs="Wingdings"/>
    </w:rPr>
  </w:style>
  <w:style w:type="character" w:customStyle="1" w:styleId="WW8Num127z0">
    <w:name w:val="WW8Num127z0"/>
    <w:rsid w:val="003F3B3C"/>
    <w:rPr>
      <w:rFonts w:ascii="AkzidenzGroteskBQ" w:hAnsi="AkzidenzGroteskBQ" w:cs="AkzidenzGroteskBQ"/>
      <w:b/>
      <w:i w:val="0"/>
      <w:sz w:val="32"/>
    </w:rPr>
  </w:style>
  <w:style w:type="character" w:customStyle="1" w:styleId="WW8Num128z0">
    <w:name w:val="WW8Num128z0"/>
    <w:rsid w:val="003F3B3C"/>
    <w:rPr>
      <w:rFonts w:ascii="Wingdings" w:hAnsi="Wingdings" w:cs="Wingdings"/>
    </w:rPr>
  </w:style>
  <w:style w:type="character" w:customStyle="1" w:styleId="WW8Num129z0">
    <w:name w:val="WW8Num129z0"/>
    <w:rsid w:val="003F3B3C"/>
    <w:rPr>
      <w:rFonts w:ascii="Wingdings" w:hAnsi="Wingdings" w:cs="Wingdings"/>
    </w:rPr>
  </w:style>
  <w:style w:type="character" w:customStyle="1" w:styleId="WW8Num130z0">
    <w:name w:val="WW8Num130z0"/>
    <w:rsid w:val="003F3B3C"/>
    <w:rPr>
      <w:rFonts w:ascii="Wingdings" w:hAnsi="Wingdings" w:cs="Wingdings"/>
    </w:rPr>
  </w:style>
  <w:style w:type="character" w:customStyle="1" w:styleId="WW8Num131z0">
    <w:name w:val="WW8Num131z0"/>
    <w:rsid w:val="003F3B3C"/>
    <w:rPr>
      <w:rFonts w:ascii="Wingdings" w:hAnsi="Wingdings" w:cs="Wingdings"/>
    </w:rPr>
  </w:style>
  <w:style w:type="character" w:customStyle="1" w:styleId="WW8Num131z1">
    <w:name w:val="WW8Num131z1"/>
    <w:rsid w:val="003F3B3C"/>
    <w:rPr>
      <w:rFonts w:ascii="Courier New" w:hAnsi="Courier New" w:cs="Courier New"/>
    </w:rPr>
  </w:style>
  <w:style w:type="character" w:customStyle="1" w:styleId="WW8Num131z3">
    <w:name w:val="WW8Num131z3"/>
    <w:rsid w:val="003F3B3C"/>
    <w:rPr>
      <w:rFonts w:ascii="Symbol" w:hAnsi="Symbol" w:cs="Symbol"/>
    </w:rPr>
  </w:style>
  <w:style w:type="character" w:customStyle="1" w:styleId="WW8Num132z0">
    <w:name w:val="WW8Num132z0"/>
    <w:rsid w:val="003F3B3C"/>
    <w:rPr>
      <w:rFonts w:ascii="Wingdings" w:hAnsi="Wingdings" w:cs="Wingdings"/>
    </w:rPr>
  </w:style>
  <w:style w:type="character" w:customStyle="1" w:styleId="WW8Num133z0">
    <w:name w:val="WW8Num133z0"/>
    <w:rsid w:val="003F3B3C"/>
    <w:rPr>
      <w:rFonts w:ascii="Wingdings" w:hAnsi="Wingdings" w:cs="Wingdings"/>
    </w:rPr>
  </w:style>
  <w:style w:type="character" w:customStyle="1" w:styleId="WW8Num134z0">
    <w:name w:val="WW8Num134z0"/>
    <w:rsid w:val="003F3B3C"/>
    <w:rPr>
      <w:rFonts w:ascii="Wingdings" w:hAnsi="Wingdings" w:cs="Wingdings"/>
    </w:rPr>
  </w:style>
  <w:style w:type="character" w:customStyle="1" w:styleId="WW8Num135z0">
    <w:name w:val="WW8Num135z0"/>
    <w:rsid w:val="003F3B3C"/>
    <w:rPr>
      <w:rFonts w:ascii="Wingdings" w:hAnsi="Wingdings" w:cs="Wingdings"/>
    </w:rPr>
  </w:style>
  <w:style w:type="character" w:customStyle="1" w:styleId="WW8Num136z0">
    <w:name w:val="WW8Num136z0"/>
    <w:rsid w:val="003F3B3C"/>
    <w:rPr>
      <w:rFonts w:ascii="Wingdings" w:hAnsi="Wingdings" w:cs="Wingdings"/>
    </w:rPr>
  </w:style>
  <w:style w:type="character" w:customStyle="1" w:styleId="WW8Num137z0">
    <w:name w:val="WW8Num137z0"/>
    <w:rsid w:val="003F3B3C"/>
    <w:rPr>
      <w:rFonts w:ascii="Wingdings" w:hAnsi="Wingdings" w:cs="Wingdings"/>
    </w:rPr>
  </w:style>
  <w:style w:type="character" w:customStyle="1" w:styleId="WW8Num138z0">
    <w:name w:val="WW8Num138z0"/>
    <w:rsid w:val="003F3B3C"/>
    <w:rPr>
      <w:rFonts w:ascii="Wingdings" w:hAnsi="Wingdings" w:cs="Wingdings"/>
    </w:rPr>
  </w:style>
  <w:style w:type="character" w:customStyle="1" w:styleId="WW8Num139z0">
    <w:name w:val="WW8Num139z0"/>
    <w:rsid w:val="003F3B3C"/>
    <w:rPr>
      <w:rFonts w:ascii="Wingdings" w:hAnsi="Wingdings" w:cs="Wingdings"/>
    </w:rPr>
  </w:style>
  <w:style w:type="character" w:customStyle="1" w:styleId="WW8Num140z0">
    <w:name w:val="WW8Num140z0"/>
    <w:rsid w:val="003F3B3C"/>
    <w:rPr>
      <w:rFonts w:ascii="Symbol" w:hAnsi="Symbol" w:cs="Symbol"/>
    </w:rPr>
  </w:style>
  <w:style w:type="character" w:customStyle="1" w:styleId="WW8Num141z0">
    <w:name w:val="WW8Num141z0"/>
    <w:rsid w:val="003F3B3C"/>
    <w:rPr>
      <w:rFonts w:ascii="Wingdings" w:hAnsi="Wingdings" w:cs="Wingdings"/>
    </w:rPr>
  </w:style>
  <w:style w:type="character" w:customStyle="1" w:styleId="WW8Num142z0">
    <w:name w:val="WW8Num142z0"/>
    <w:rsid w:val="003F3B3C"/>
    <w:rPr>
      <w:rFonts w:ascii="Wingdings" w:hAnsi="Wingdings" w:cs="Wingdings"/>
    </w:rPr>
  </w:style>
  <w:style w:type="character" w:customStyle="1" w:styleId="WW8Num143z0">
    <w:name w:val="WW8Num143z0"/>
    <w:rsid w:val="003F3B3C"/>
    <w:rPr>
      <w:rFonts w:ascii="Wingdings" w:hAnsi="Wingdings" w:cs="Wingdings"/>
    </w:rPr>
  </w:style>
  <w:style w:type="character" w:customStyle="1" w:styleId="WW8Num144z0">
    <w:name w:val="WW8Num144z0"/>
    <w:rsid w:val="003F3B3C"/>
    <w:rPr>
      <w:rFonts w:ascii="Wingdings" w:hAnsi="Wingdings" w:cs="Wingdings"/>
    </w:rPr>
  </w:style>
  <w:style w:type="character" w:customStyle="1" w:styleId="WW8Num5z0">
    <w:name w:val="WW8Num5z0"/>
    <w:rsid w:val="003F3B3C"/>
    <w:rPr>
      <w:rFonts w:ascii="Symbol" w:hAnsi="Symbol" w:cs="Symbol"/>
    </w:rPr>
  </w:style>
  <w:style w:type="character" w:customStyle="1" w:styleId="WW8Num9z1">
    <w:name w:val="WW8Num9z1"/>
    <w:rsid w:val="003F3B3C"/>
    <w:rPr>
      <w:rFonts w:ascii="Courier New" w:hAnsi="Courier New" w:cs="Courier New"/>
    </w:rPr>
  </w:style>
  <w:style w:type="character" w:customStyle="1" w:styleId="WW8Num9z3">
    <w:name w:val="WW8Num9z3"/>
    <w:rsid w:val="003F3B3C"/>
    <w:rPr>
      <w:rFonts w:ascii="Symbol" w:hAnsi="Symbol" w:cs="Symbol"/>
    </w:rPr>
  </w:style>
  <w:style w:type="character" w:customStyle="1" w:styleId="WW8Num10z1">
    <w:name w:val="WW8Num10z1"/>
    <w:rsid w:val="003F3B3C"/>
    <w:rPr>
      <w:rFonts w:ascii="Arial Unicode MS" w:eastAsia="Arial Unicode MS" w:hAnsi="Arial Unicode MS" w:cs="Arial Unicode MS"/>
    </w:rPr>
  </w:style>
  <w:style w:type="character" w:customStyle="1" w:styleId="WW8Num10z3">
    <w:name w:val="WW8Num10z3"/>
    <w:rsid w:val="003F3B3C"/>
    <w:rPr>
      <w:rFonts w:ascii="Symbol" w:hAnsi="Symbol" w:cs="Symbol"/>
    </w:rPr>
  </w:style>
  <w:style w:type="character" w:customStyle="1" w:styleId="WW8Num10z4">
    <w:name w:val="WW8Num10z4"/>
    <w:rsid w:val="003F3B3C"/>
    <w:rPr>
      <w:rFonts w:ascii="Courier New" w:hAnsi="Courier New" w:cs="Courier New"/>
    </w:rPr>
  </w:style>
  <w:style w:type="character" w:customStyle="1" w:styleId="WW8Num11z1">
    <w:name w:val="WW8Num11z1"/>
    <w:rsid w:val="003F3B3C"/>
    <w:rPr>
      <w:rFonts w:ascii="Courier New" w:hAnsi="Courier New" w:cs="Courier New"/>
    </w:rPr>
  </w:style>
  <w:style w:type="character" w:customStyle="1" w:styleId="WW8Num11z3">
    <w:name w:val="WW8Num11z3"/>
    <w:rsid w:val="003F3B3C"/>
    <w:rPr>
      <w:rFonts w:ascii="Symbol" w:hAnsi="Symbol" w:cs="Symbol"/>
    </w:rPr>
  </w:style>
  <w:style w:type="character" w:customStyle="1" w:styleId="WW8Num12z1">
    <w:name w:val="WW8Num12z1"/>
    <w:rsid w:val="003F3B3C"/>
    <w:rPr>
      <w:rFonts w:ascii="Courier New" w:hAnsi="Courier New" w:cs="Courier New"/>
    </w:rPr>
  </w:style>
  <w:style w:type="character" w:customStyle="1" w:styleId="WW8Num12z3">
    <w:name w:val="WW8Num12z3"/>
    <w:rsid w:val="003F3B3C"/>
    <w:rPr>
      <w:rFonts w:ascii="Symbol" w:hAnsi="Symbol" w:cs="Symbol"/>
    </w:rPr>
  </w:style>
  <w:style w:type="character" w:customStyle="1" w:styleId="WW8Num13z1">
    <w:name w:val="WW8Num13z1"/>
    <w:rsid w:val="003F3B3C"/>
    <w:rPr>
      <w:rFonts w:ascii="Courier New" w:hAnsi="Courier New" w:cs="Courier New"/>
    </w:rPr>
  </w:style>
  <w:style w:type="character" w:customStyle="1" w:styleId="WW8Num13z3">
    <w:name w:val="WW8Num13z3"/>
    <w:rsid w:val="003F3B3C"/>
    <w:rPr>
      <w:rFonts w:ascii="Symbol" w:hAnsi="Symbol" w:cs="Symbol"/>
    </w:rPr>
  </w:style>
  <w:style w:type="character" w:customStyle="1" w:styleId="WW8Num14z1">
    <w:name w:val="WW8Num14z1"/>
    <w:rsid w:val="003F3B3C"/>
    <w:rPr>
      <w:rFonts w:ascii="Courier New" w:hAnsi="Courier New" w:cs="Courier New"/>
    </w:rPr>
  </w:style>
  <w:style w:type="character" w:customStyle="1" w:styleId="WW8Num14z3">
    <w:name w:val="WW8Num14z3"/>
    <w:rsid w:val="003F3B3C"/>
    <w:rPr>
      <w:rFonts w:ascii="Symbol" w:hAnsi="Symbol" w:cs="Symbol"/>
    </w:rPr>
  </w:style>
  <w:style w:type="character" w:customStyle="1" w:styleId="WW8Num15z1">
    <w:name w:val="WW8Num15z1"/>
    <w:rsid w:val="003F3B3C"/>
    <w:rPr>
      <w:rFonts w:ascii="Courier New" w:hAnsi="Courier New" w:cs="Courier New"/>
    </w:rPr>
  </w:style>
  <w:style w:type="character" w:customStyle="1" w:styleId="WW8Num15z3">
    <w:name w:val="WW8Num15z3"/>
    <w:rsid w:val="003F3B3C"/>
    <w:rPr>
      <w:rFonts w:ascii="Symbol" w:hAnsi="Symbol" w:cs="Symbol"/>
    </w:rPr>
  </w:style>
  <w:style w:type="character" w:customStyle="1" w:styleId="WW8Num16z1">
    <w:name w:val="WW8Num16z1"/>
    <w:rsid w:val="003F3B3C"/>
    <w:rPr>
      <w:rFonts w:ascii="Courier New" w:hAnsi="Courier New" w:cs="Courier New"/>
    </w:rPr>
  </w:style>
  <w:style w:type="character" w:customStyle="1" w:styleId="WW8Num16z3">
    <w:name w:val="WW8Num16z3"/>
    <w:rsid w:val="003F3B3C"/>
    <w:rPr>
      <w:rFonts w:ascii="Symbol" w:hAnsi="Symbol" w:cs="Symbol"/>
    </w:rPr>
  </w:style>
  <w:style w:type="character" w:customStyle="1" w:styleId="WW8Num17z1">
    <w:name w:val="WW8Num17z1"/>
    <w:rsid w:val="003F3B3C"/>
    <w:rPr>
      <w:rFonts w:ascii="Courier New" w:hAnsi="Courier New" w:cs="Courier New"/>
    </w:rPr>
  </w:style>
  <w:style w:type="character" w:customStyle="1" w:styleId="WW8Num17z3">
    <w:name w:val="WW8Num17z3"/>
    <w:rsid w:val="003F3B3C"/>
    <w:rPr>
      <w:rFonts w:ascii="Symbol" w:hAnsi="Symbol" w:cs="Symbol"/>
    </w:rPr>
  </w:style>
  <w:style w:type="character" w:customStyle="1" w:styleId="WW8Num18z1">
    <w:name w:val="WW8Num18z1"/>
    <w:rsid w:val="003F3B3C"/>
    <w:rPr>
      <w:rFonts w:ascii="Courier New" w:hAnsi="Courier New" w:cs="Courier New"/>
    </w:rPr>
  </w:style>
  <w:style w:type="character" w:customStyle="1" w:styleId="WW8Num18z3">
    <w:name w:val="WW8Num18z3"/>
    <w:rsid w:val="003F3B3C"/>
    <w:rPr>
      <w:rFonts w:ascii="Symbol" w:hAnsi="Symbol" w:cs="Symbol"/>
    </w:rPr>
  </w:style>
  <w:style w:type="character" w:customStyle="1" w:styleId="WW8Num19z1">
    <w:name w:val="WW8Num19z1"/>
    <w:rsid w:val="003F3B3C"/>
    <w:rPr>
      <w:rFonts w:ascii="Courier New" w:hAnsi="Courier New" w:cs="Courier New"/>
    </w:rPr>
  </w:style>
  <w:style w:type="character" w:customStyle="1" w:styleId="WW8Num19z3">
    <w:name w:val="WW8Num19z3"/>
    <w:rsid w:val="003F3B3C"/>
    <w:rPr>
      <w:rFonts w:ascii="Symbol" w:hAnsi="Symbol" w:cs="Symbol"/>
    </w:rPr>
  </w:style>
  <w:style w:type="character" w:customStyle="1" w:styleId="WW8Num20z1">
    <w:name w:val="WW8Num20z1"/>
    <w:rsid w:val="003F3B3C"/>
    <w:rPr>
      <w:rFonts w:ascii="Courier New" w:hAnsi="Courier New" w:cs="Courier New"/>
    </w:rPr>
  </w:style>
  <w:style w:type="character" w:customStyle="1" w:styleId="WW8Num20z2">
    <w:name w:val="WW8Num20z2"/>
    <w:rsid w:val="003F3B3C"/>
    <w:rPr>
      <w:rFonts w:ascii="Wingdings" w:hAnsi="Wingdings" w:cs="Wingdings"/>
    </w:rPr>
  </w:style>
  <w:style w:type="character" w:customStyle="1" w:styleId="WW8Num20z3">
    <w:name w:val="WW8Num20z3"/>
    <w:rsid w:val="003F3B3C"/>
    <w:rPr>
      <w:rFonts w:ascii="Symbol" w:hAnsi="Symbol" w:cs="Symbol"/>
    </w:rPr>
  </w:style>
  <w:style w:type="character" w:customStyle="1" w:styleId="WW8Num21z1">
    <w:name w:val="WW8Num21z1"/>
    <w:rsid w:val="003F3B3C"/>
    <w:rPr>
      <w:rFonts w:ascii="Courier New" w:hAnsi="Courier New" w:cs="Courier New"/>
    </w:rPr>
  </w:style>
  <w:style w:type="character" w:customStyle="1" w:styleId="WW8Num21z3">
    <w:name w:val="WW8Num21z3"/>
    <w:rsid w:val="003F3B3C"/>
    <w:rPr>
      <w:rFonts w:ascii="Symbol" w:hAnsi="Symbol" w:cs="Symbol"/>
    </w:rPr>
  </w:style>
  <w:style w:type="character" w:customStyle="1" w:styleId="WW8Num22z1">
    <w:name w:val="WW8Num22z1"/>
    <w:rsid w:val="003F3B3C"/>
    <w:rPr>
      <w:rFonts w:ascii="Courier New" w:hAnsi="Courier New" w:cs="Courier New"/>
    </w:rPr>
  </w:style>
  <w:style w:type="character" w:customStyle="1" w:styleId="WW8Num22z2">
    <w:name w:val="WW8Num22z2"/>
    <w:rsid w:val="003F3B3C"/>
    <w:rPr>
      <w:rFonts w:ascii="Wingdings" w:hAnsi="Wingdings" w:cs="Wingdings"/>
    </w:rPr>
  </w:style>
  <w:style w:type="character" w:customStyle="1" w:styleId="WW8Num22z3">
    <w:name w:val="WW8Num22z3"/>
    <w:rsid w:val="003F3B3C"/>
    <w:rPr>
      <w:rFonts w:ascii="Symbol" w:hAnsi="Symbol" w:cs="Symbol"/>
    </w:rPr>
  </w:style>
  <w:style w:type="character" w:customStyle="1" w:styleId="WW8Num23z1">
    <w:name w:val="WW8Num23z1"/>
    <w:rsid w:val="003F3B3C"/>
    <w:rPr>
      <w:rFonts w:ascii="Courier New" w:hAnsi="Courier New" w:cs="Courier New"/>
    </w:rPr>
  </w:style>
  <w:style w:type="character" w:customStyle="1" w:styleId="WW8Num23z3">
    <w:name w:val="WW8Num23z3"/>
    <w:rsid w:val="003F3B3C"/>
    <w:rPr>
      <w:rFonts w:ascii="Symbol" w:hAnsi="Symbol" w:cs="Symbol"/>
    </w:rPr>
  </w:style>
  <w:style w:type="character" w:customStyle="1" w:styleId="WW8Num24z1">
    <w:name w:val="WW8Num24z1"/>
    <w:rsid w:val="003F3B3C"/>
    <w:rPr>
      <w:rFonts w:ascii="AkzidenzGroteskBQ" w:hAnsi="AkzidenzGroteskBQ" w:cs="AkzidenzGroteskBQ"/>
      <w:b/>
      <w:i w:val="0"/>
      <w:sz w:val="24"/>
    </w:rPr>
  </w:style>
  <w:style w:type="character" w:customStyle="1" w:styleId="WW8Num24z2">
    <w:name w:val="WW8Num24z2"/>
    <w:rsid w:val="003F3B3C"/>
    <w:rPr>
      <w:rFonts w:ascii="AkzidenzGroteskBQ" w:hAnsi="AkzidenzGroteskBQ" w:cs="AkzidenzGroteskBQ"/>
      <w:b/>
      <w:i w:val="0"/>
      <w:sz w:val="20"/>
    </w:rPr>
  </w:style>
  <w:style w:type="character" w:customStyle="1" w:styleId="WW8Num25z1">
    <w:name w:val="WW8Num25z1"/>
    <w:rsid w:val="003F3B3C"/>
    <w:rPr>
      <w:rFonts w:ascii="Courier New" w:hAnsi="Courier New" w:cs="Courier New"/>
    </w:rPr>
  </w:style>
  <w:style w:type="character" w:customStyle="1" w:styleId="WW8Num25z3">
    <w:name w:val="WW8Num25z3"/>
    <w:rsid w:val="003F3B3C"/>
    <w:rPr>
      <w:rFonts w:ascii="Symbol" w:hAnsi="Symbol" w:cs="Symbol"/>
    </w:rPr>
  </w:style>
  <w:style w:type="character" w:customStyle="1" w:styleId="WW8Num26z1">
    <w:name w:val="WW8Num26z1"/>
    <w:rsid w:val="003F3B3C"/>
    <w:rPr>
      <w:rFonts w:ascii="Courier New" w:hAnsi="Courier New" w:cs="Courier New"/>
    </w:rPr>
  </w:style>
  <w:style w:type="character" w:customStyle="1" w:styleId="WW8Num26z3">
    <w:name w:val="WW8Num26z3"/>
    <w:rsid w:val="003F3B3C"/>
    <w:rPr>
      <w:rFonts w:ascii="Symbol" w:hAnsi="Symbol" w:cs="Symbol"/>
    </w:rPr>
  </w:style>
  <w:style w:type="character" w:customStyle="1" w:styleId="WW8Num27z1">
    <w:name w:val="WW8Num27z1"/>
    <w:rsid w:val="003F3B3C"/>
    <w:rPr>
      <w:rFonts w:ascii="Courier New" w:hAnsi="Courier New" w:cs="Courier New"/>
    </w:rPr>
  </w:style>
  <w:style w:type="character" w:customStyle="1" w:styleId="WW8Num27z3">
    <w:name w:val="WW8Num27z3"/>
    <w:rsid w:val="003F3B3C"/>
    <w:rPr>
      <w:rFonts w:ascii="Symbol" w:hAnsi="Symbol" w:cs="Symbol"/>
    </w:rPr>
  </w:style>
  <w:style w:type="character" w:customStyle="1" w:styleId="WW8Num28z1">
    <w:name w:val="WW8Num28z1"/>
    <w:rsid w:val="003F3B3C"/>
    <w:rPr>
      <w:rFonts w:ascii="Courier New" w:hAnsi="Courier New" w:cs="Courier New"/>
    </w:rPr>
  </w:style>
  <w:style w:type="character" w:customStyle="1" w:styleId="WW8Num28z3">
    <w:name w:val="WW8Num28z3"/>
    <w:rsid w:val="003F3B3C"/>
    <w:rPr>
      <w:rFonts w:ascii="Symbol" w:hAnsi="Symbol" w:cs="Symbol"/>
    </w:rPr>
  </w:style>
  <w:style w:type="character" w:customStyle="1" w:styleId="WW8Num29z1">
    <w:name w:val="WW8Num29z1"/>
    <w:rsid w:val="003F3B3C"/>
    <w:rPr>
      <w:rFonts w:ascii="Courier New" w:hAnsi="Courier New" w:cs="Courier New"/>
    </w:rPr>
  </w:style>
  <w:style w:type="character" w:customStyle="1" w:styleId="WW8Num29z3">
    <w:name w:val="WW8Num29z3"/>
    <w:rsid w:val="003F3B3C"/>
    <w:rPr>
      <w:rFonts w:ascii="Symbol" w:hAnsi="Symbol" w:cs="Symbol"/>
    </w:rPr>
  </w:style>
  <w:style w:type="character" w:customStyle="1" w:styleId="WW8Num30z1">
    <w:name w:val="WW8Num30z1"/>
    <w:rsid w:val="003F3B3C"/>
    <w:rPr>
      <w:rFonts w:ascii="Courier New" w:hAnsi="Courier New" w:cs="Courier New"/>
    </w:rPr>
  </w:style>
  <w:style w:type="character" w:customStyle="1" w:styleId="WW8Num30z3">
    <w:name w:val="WW8Num30z3"/>
    <w:rsid w:val="003F3B3C"/>
    <w:rPr>
      <w:rFonts w:ascii="Symbol" w:hAnsi="Symbol" w:cs="Symbol"/>
    </w:rPr>
  </w:style>
  <w:style w:type="character" w:customStyle="1" w:styleId="WW8Num31z1">
    <w:name w:val="WW8Num31z1"/>
    <w:rsid w:val="003F3B3C"/>
    <w:rPr>
      <w:rFonts w:ascii="Courier New" w:hAnsi="Courier New" w:cs="Courier New"/>
    </w:rPr>
  </w:style>
  <w:style w:type="character" w:customStyle="1" w:styleId="WW8Num31z2">
    <w:name w:val="WW8Num31z2"/>
    <w:rsid w:val="003F3B3C"/>
    <w:rPr>
      <w:rFonts w:ascii="Wingdings" w:hAnsi="Wingdings" w:cs="Wingdings"/>
    </w:rPr>
  </w:style>
  <w:style w:type="character" w:customStyle="1" w:styleId="WW8Num32z1">
    <w:name w:val="WW8Num32z1"/>
    <w:rsid w:val="003F3B3C"/>
    <w:rPr>
      <w:rFonts w:ascii="Courier New" w:hAnsi="Courier New" w:cs="Courier New"/>
    </w:rPr>
  </w:style>
  <w:style w:type="character" w:customStyle="1" w:styleId="WW8Num32z3">
    <w:name w:val="WW8Num32z3"/>
    <w:rsid w:val="003F3B3C"/>
    <w:rPr>
      <w:rFonts w:ascii="Symbol" w:hAnsi="Symbol" w:cs="Symbol"/>
    </w:rPr>
  </w:style>
  <w:style w:type="character" w:customStyle="1" w:styleId="WW8Num33z1">
    <w:name w:val="WW8Num33z1"/>
    <w:rsid w:val="003F3B3C"/>
    <w:rPr>
      <w:rFonts w:ascii="Courier New" w:hAnsi="Courier New" w:cs="Courier New"/>
    </w:rPr>
  </w:style>
  <w:style w:type="character" w:customStyle="1" w:styleId="WW8Num33z3">
    <w:name w:val="WW8Num33z3"/>
    <w:rsid w:val="003F3B3C"/>
    <w:rPr>
      <w:rFonts w:ascii="Symbol" w:hAnsi="Symbol" w:cs="Symbol"/>
    </w:rPr>
  </w:style>
  <w:style w:type="character" w:customStyle="1" w:styleId="WW8Num34z1">
    <w:name w:val="WW8Num34z1"/>
    <w:rsid w:val="003F3B3C"/>
    <w:rPr>
      <w:rFonts w:ascii="Courier New" w:hAnsi="Courier New" w:cs="Courier New"/>
    </w:rPr>
  </w:style>
  <w:style w:type="character" w:customStyle="1" w:styleId="WW8Num34z3">
    <w:name w:val="WW8Num34z3"/>
    <w:rsid w:val="003F3B3C"/>
    <w:rPr>
      <w:rFonts w:ascii="Symbol" w:hAnsi="Symbol" w:cs="Symbol"/>
    </w:rPr>
  </w:style>
  <w:style w:type="character" w:customStyle="1" w:styleId="WW8Num35z1">
    <w:name w:val="WW8Num35z1"/>
    <w:rsid w:val="003F3B3C"/>
    <w:rPr>
      <w:rFonts w:ascii="Courier New" w:hAnsi="Courier New" w:cs="Courier New"/>
    </w:rPr>
  </w:style>
  <w:style w:type="character" w:customStyle="1" w:styleId="WW8Num35z3">
    <w:name w:val="WW8Num35z3"/>
    <w:rsid w:val="003F3B3C"/>
    <w:rPr>
      <w:rFonts w:ascii="Symbol" w:hAnsi="Symbol" w:cs="Symbol"/>
    </w:rPr>
  </w:style>
  <w:style w:type="character" w:customStyle="1" w:styleId="WW8Num36z1">
    <w:name w:val="WW8Num36z1"/>
    <w:rsid w:val="003F3B3C"/>
    <w:rPr>
      <w:rFonts w:ascii="Courier New" w:hAnsi="Courier New" w:cs="Courier New"/>
    </w:rPr>
  </w:style>
  <w:style w:type="character" w:customStyle="1" w:styleId="WW8Num36z3">
    <w:name w:val="WW8Num36z3"/>
    <w:rsid w:val="003F3B3C"/>
    <w:rPr>
      <w:rFonts w:ascii="Symbol" w:hAnsi="Symbol" w:cs="Symbol"/>
    </w:rPr>
  </w:style>
  <w:style w:type="character" w:customStyle="1" w:styleId="WW8Num37z1">
    <w:name w:val="WW8Num37z1"/>
    <w:rsid w:val="003F3B3C"/>
    <w:rPr>
      <w:rFonts w:ascii="Courier New" w:hAnsi="Courier New" w:cs="Courier New"/>
    </w:rPr>
  </w:style>
  <w:style w:type="character" w:customStyle="1" w:styleId="WW8Num37z3">
    <w:name w:val="WW8Num37z3"/>
    <w:rsid w:val="003F3B3C"/>
    <w:rPr>
      <w:rFonts w:ascii="Symbol" w:hAnsi="Symbol" w:cs="Symbol"/>
    </w:rPr>
  </w:style>
  <w:style w:type="character" w:customStyle="1" w:styleId="WW8Num38z1">
    <w:name w:val="WW8Num38z1"/>
    <w:rsid w:val="003F3B3C"/>
    <w:rPr>
      <w:rFonts w:ascii="AkzidenzGroteskBQ" w:hAnsi="AkzidenzGroteskBQ" w:cs="AkzidenzGroteskBQ"/>
      <w:b/>
      <w:i w:val="0"/>
      <w:sz w:val="24"/>
    </w:rPr>
  </w:style>
  <w:style w:type="character" w:customStyle="1" w:styleId="WW8Num38z2">
    <w:name w:val="WW8Num38z2"/>
    <w:rsid w:val="003F3B3C"/>
    <w:rPr>
      <w:rFonts w:ascii="AkzidenzGroteskBQ" w:hAnsi="AkzidenzGroteskBQ" w:cs="AkzidenzGroteskBQ"/>
      <w:b/>
      <w:i w:val="0"/>
      <w:sz w:val="20"/>
    </w:rPr>
  </w:style>
  <w:style w:type="character" w:customStyle="1" w:styleId="WW8Num39z1">
    <w:name w:val="WW8Num39z1"/>
    <w:rsid w:val="003F3B3C"/>
    <w:rPr>
      <w:rFonts w:ascii="Courier New" w:hAnsi="Courier New" w:cs="Courier New"/>
    </w:rPr>
  </w:style>
  <w:style w:type="character" w:customStyle="1" w:styleId="WW8Num39z3">
    <w:name w:val="WW8Num39z3"/>
    <w:rsid w:val="003F3B3C"/>
    <w:rPr>
      <w:rFonts w:ascii="Symbol" w:hAnsi="Symbol" w:cs="Symbol"/>
    </w:rPr>
  </w:style>
  <w:style w:type="character" w:customStyle="1" w:styleId="WW8Num40z1">
    <w:name w:val="WW8Num40z1"/>
    <w:rsid w:val="003F3B3C"/>
    <w:rPr>
      <w:rFonts w:ascii="Courier New" w:hAnsi="Courier New" w:cs="Courier New"/>
    </w:rPr>
  </w:style>
  <w:style w:type="character" w:customStyle="1" w:styleId="WW8Num40z3">
    <w:name w:val="WW8Num40z3"/>
    <w:rsid w:val="003F3B3C"/>
    <w:rPr>
      <w:rFonts w:ascii="Symbol" w:hAnsi="Symbol" w:cs="Symbol"/>
    </w:rPr>
  </w:style>
  <w:style w:type="character" w:customStyle="1" w:styleId="WW8Num41z1">
    <w:name w:val="WW8Num41z1"/>
    <w:rsid w:val="003F3B3C"/>
    <w:rPr>
      <w:rFonts w:ascii="Courier New" w:hAnsi="Courier New" w:cs="Courier New"/>
    </w:rPr>
  </w:style>
  <w:style w:type="character" w:customStyle="1" w:styleId="WW8Num41z3">
    <w:name w:val="WW8Num41z3"/>
    <w:rsid w:val="003F3B3C"/>
    <w:rPr>
      <w:rFonts w:ascii="Symbol" w:hAnsi="Symbol" w:cs="Symbol"/>
    </w:rPr>
  </w:style>
  <w:style w:type="character" w:customStyle="1" w:styleId="WW8Num42z1">
    <w:name w:val="WW8Num42z1"/>
    <w:rsid w:val="003F3B3C"/>
    <w:rPr>
      <w:rFonts w:ascii="Courier New" w:hAnsi="Courier New" w:cs="Courier New"/>
    </w:rPr>
  </w:style>
  <w:style w:type="character" w:customStyle="1" w:styleId="WW8Num42z3">
    <w:name w:val="WW8Num42z3"/>
    <w:rsid w:val="003F3B3C"/>
    <w:rPr>
      <w:rFonts w:ascii="Symbol" w:hAnsi="Symbol" w:cs="Symbol"/>
    </w:rPr>
  </w:style>
  <w:style w:type="character" w:customStyle="1" w:styleId="WW8Num43z1">
    <w:name w:val="WW8Num43z1"/>
    <w:rsid w:val="003F3B3C"/>
    <w:rPr>
      <w:rFonts w:ascii="Courier New" w:hAnsi="Courier New" w:cs="Courier New"/>
    </w:rPr>
  </w:style>
  <w:style w:type="character" w:customStyle="1" w:styleId="WW8Num43z3">
    <w:name w:val="WW8Num43z3"/>
    <w:rsid w:val="003F3B3C"/>
    <w:rPr>
      <w:rFonts w:ascii="Symbol" w:hAnsi="Symbol" w:cs="Symbol"/>
    </w:rPr>
  </w:style>
  <w:style w:type="character" w:customStyle="1" w:styleId="WW8Num44z1">
    <w:name w:val="WW8Num44z1"/>
    <w:rsid w:val="003F3B3C"/>
    <w:rPr>
      <w:rFonts w:ascii="Courier New" w:hAnsi="Courier New" w:cs="Courier New"/>
    </w:rPr>
  </w:style>
  <w:style w:type="character" w:customStyle="1" w:styleId="WW8Num44z3">
    <w:name w:val="WW8Num44z3"/>
    <w:rsid w:val="003F3B3C"/>
    <w:rPr>
      <w:rFonts w:ascii="Symbol" w:hAnsi="Symbol" w:cs="Symbol"/>
    </w:rPr>
  </w:style>
  <w:style w:type="character" w:customStyle="1" w:styleId="WW8Num45z1">
    <w:name w:val="WW8Num45z1"/>
    <w:rsid w:val="003F3B3C"/>
    <w:rPr>
      <w:rFonts w:ascii="Courier New" w:hAnsi="Courier New" w:cs="Courier New"/>
    </w:rPr>
  </w:style>
  <w:style w:type="character" w:customStyle="1" w:styleId="WW8Num45z3">
    <w:name w:val="WW8Num45z3"/>
    <w:rsid w:val="003F3B3C"/>
    <w:rPr>
      <w:rFonts w:ascii="Symbol" w:hAnsi="Symbol" w:cs="Symbol"/>
    </w:rPr>
  </w:style>
  <w:style w:type="character" w:customStyle="1" w:styleId="WW8Num46z1">
    <w:name w:val="WW8Num46z1"/>
    <w:rsid w:val="003F3B3C"/>
    <w:rPr>
      <w:rFonts w:ascii="Courier New" w:hAnsi="Courier New" w:cs="Courier New"/>
    </w:rPr>
  </w:style>
  <w:style w:type="character" w:customStyle="1" w:styleId="WW8Num46z2">
    <w:name w:val="WW8Num46z2"/>
    <w:rsid w:val="003F3B3C"/>
    <w:rPr>
      <w:rFonts w:ascii="Wingdings" w:hAnsi="Wingdings" w:cs="Wingdings"/>
    </w:rPr>
  </w:style>
  <w:style w:type="character" w:customStyle="1" w:styleId="WW8Num47z1">
    <w:name w:val="WW8Num47z1"/>
    <w:rsid w:val="003F3B3C"/>
    <w:rPr>
      <w:rFonts w:ascii="Courier New" w:hAnsi="Courier New" w:cs="Courier New"/>
    </w:rPr>
  </w:style>
  <w:style w:type="character" w:customStyle="1" w:styleId="WW8Num47z3">
    <w:name w:val="WW8Num47z3"/>
    <w:rsid w:val="003F3B3C"/>
    <w:rPr>
      <w:rFonts w:ascii="Symbol" w:hAnsi="Symbol" w:cs="Symbol"/>
    </w:rPr>
  </w:style>
  <w:style w:type="character" w:customStyle="1" w:styleId="WW8Num48z1">
    <w:name w:val="WW8Num48z1"/>
    <w:rsid w:val="003F3B3C"/>
    <w:rPr>
      <w:rFonts w:ascii="Courier New" w:hAnsi="Courier New" w:cs="Courier New"/>
    </w:rPr>
  </w:style>
  <w:style w:type="character" w:customStyle="1" w:styleId="WW8Num48z3">
    <w:name w:val="WW8Num48z3"/>
    <w:rsid w:val="003F3B3C"/>
    <w:rPr>
      <w:rFonts w:ascii="Symbol" w:hAnsi="Symbol" w:cs="Symbol"/>
    </w:rPr>
  </w:style>
  <w:style w:type="character" w:customStyle="1" w:styleId="WW8Num49z1">
    <w:name w:val="WW8Num49z1"/>
    <w:rsid w:val="003F3B3C"/>
    <w:rPr>
      <w:rFonts w:ascii="Courier New" w:hAnsi="Courier New" w:cs="Courier New"/>
    </w:rPr>
  </w:style>
  <w:style w:type="character" w:customStyle="1" w:styleId="WW8Num49z3">
    <w:name w:val="WW8Num49z3"/>
    <w:rsid w:val="003F3B3C"/>
    <w:rPr>
      <w:rFonts w:ascii="Symbol" w:hAnsi="Symbol" w:cs="Symbol"/>
    </w:rPr>
  </w:style>
  <w:style w:type="character" w:customStyle="1" w:styleId="WW8Num50z1">
    <w:name w:val="WW8Num50z1"/>
    <w:rsid w:val="003F3B3C"/>
    <w:rPr>
      <w:rFonts w:ascii="Courier New" w:hAnsi="Courier New" w:cs="Courier New"/>
    </w:rPr>
  </w:style>
  <w:style w:type="character" w:customStyle="1" w:styleId="WW8Num50z3">
    <w:name w:val="WW8Num50z3"/>
    <w:rsid w:val="003F3B3C"/>
    <w:rPr>
      <w:rFonts w:ascii="Symbol" w:hAnsi="Symbol" w:cs="Symbol"/>
    </w:rPr>
  </w:style>
  <w:style w:type="character" w:customStyle="1" w:styleId="WW8Num51z1">
    <w:name w:val="WW8Num51z1"/>
    <w:rsid w:val="003F3B3C"/>
    <w:rPr>
      <w:rFonts w:ascii="Courier New" w:hAnsi="Courier New" w:cs="Courier New"/>
    </w:rPr>
  </w:style>
  <w:style w:type="character" w:customStyle="1" w:styleId="WW8Num51z3">
    <w:name w:val="WW8Num51z3"/>
    <w:rsid w:val="003F3B3C"/>
    <w:rPr>
      <w:rFonts w:ascii="Symbol" w:hAnsi="Symbol" w:cs="Symbol"/>
    </w:rPr>
  </w:style>
  <w:style w:type="character" w:customStyle="1" w:styleId="WW8Num52z1">
    <w:name w:val="WW8Num52z1"/>
    <w:rsid w:val="003F3B3C"/>
    <w:rPr>
      <w:rFonts w:ascii="Courier New" w:hAnsi="Courier New" w:cs="Courier New"/>
    </w:rPr>
  </w:style>
  <w:style w:type="character" w:customStyle="1" w:styleId="WW8Num52z3">
    <w:name w:val="WW8Num52z3"/>
    <w:rsid w:val="003F3B3C"/>
    <w:rPr>
      <w:rFonts w:ascii="Symbol" w:hAnsi="Symbol" w:cs="Symbol"/>
    </w:rPr>
  </w:style>
  <w:style w:type="character" w:customStyle="1" w:styleId="WW8Num53z1">
    <w:name w:val="WW8Num53z1"/>
    <w:rsid w:val="003F3B3C"/>
    <w:rPr>
      <w:rFonts w:ascii="Courier New" w:hAnsi="Courier New" w:cs="Courier New"/>
    </w:rPr>
  </w:style>
  <w:style w:type="character" w:customStyle="1" w:styleId="WW8Num53z3">
    <w:name w:val="WW8Num53z3"/>
    <w:rsid w:val="003F3B3C"/>
    <w:rPr>
      <w:rFonts w:ascii="Symbol" w:hAnsi="Symbol" w:cs="Symbol"/>
    </w:rPr>
  </w:style>
  <w:style w:type="character" w:customStyle="1" w:styleId="WW8Num54z1">
    <w:name w:val="WW8Num54z1"/>
    <w:rsid w:val="003F3B3C"/>
    <w:rPr>
      <w:rFonts w:ascii="Courier New" w:hAnsi="Courier New" w:cs="Courier New"/>
    </w:rPr>
  </w:style>
  <w:style w:type="character" w:customStyle="1" w:styleId="WW8Num54z3">
    <w:name w:val="WW8Num54z3"/>
    <w:rsid w:val="003F3B3C"/>
    <w:rPr>
      <w:rFonts w:ascii="Symbol" w:hAnsi="Symbol" w:cs="Symbol"/>
    </w:rPr>
  </w:style>
  <w:style w:type="character" w:customStyle="1" w:styleId="WW8Num55z1">
    <w:name w:val="WW8Num55z1"/>
    <w:rsid w:val="003F3B3C"/>
    <w:rPr>
      <w:rFonts w:ascii="Courier New" w:hAnsi="Courier New" w:cs="Courier New"/>
    </w:rPr>
  </w:style>
  <w:style w:type="character" w:customStyle="1" w:styleId="WW8Num55z3">
    <w:name w:val="WW8Num55z3"/>
    <w:rsid w:val="003F3B3C"/>
    <w:rPr>
      <w:rFonts w:ascii="Symbol" w:hAnsi="Symbol" w:cs="Symbol"/>
    </w:rPr>
  </w:style>
  <w:style w:type="character" w:customStyle="1" w:styleId="WW8Num56z1">
    <w:name w:val="WW8Num56z1"/>
    <w:rsid w:val="003F3B3C"/>
    <w:rPr>
      <w:rFonts w:ascii="Courier New" w:hAnsi="Courier New" w:cs="Courier New"/>
    </w:rPr>
  </w:style>
  <w:style w:type="character" w:customStyle="1" w:styleId="WW8Num56z2">
    <w:name w:val="WW8Num56z2"/>
    <w:rsid w:val="003F3B3C"/>
    <w:rPr>
      <w:rFonts w:ascii="Wingdings" w:hAnsi="Wingdings" w:cs="Wingdings"/>
    </w:rPr>
  </w:style>
  <w:style w:type="character" w:customStyle="1" w:styleId="WW8Num57z1">
    <w:name w:val="WW8Num57z1"/>
    <w:rsid w:val="003F3B3C"/>
    <w:rPr>
      <w:rFonts w:ascii="Courier New" w:hAnsi="Courier New" w:cs="Courier New"/>
    </w:rPr>
  </w:style>
  <w:style w:type="character" w:customStyle="1" w:styleId="WW8Num57z3">
    <w:name w:val="WW8Num57z3"/>
    <w:rsid w:val="003F3B3C"/>
    <w:rPr>
      <w:rFonts w:ascii="Symbol" w:hAnsi="Symbol" w:cs="Symbol"/>
    </w:rPr>
  </w:style>
  <w:style w:type="character" w:customStyle="1" w:styleId="WW8Num58z1">
    <w:name w:val="WW8Num58z1"/>
    <w:rsid w:val="003F3B3C"/>
    <w:rPr>
      <w:rFonts w:ascii="Courier New" w:hAnsi="Courier New" w:cs="Courier New"/>
    </w:rPr>
  </w:style>
  <w:style w:type="character" w:customStyle="1" w:styleId="WW8Num58z3">
    <w:name w:val="WW8Num58z3"/>
    <w:rsid w:val="003F3B3C"/>
    <w:rPr>
      <w:rFonts w:ascii="Symbol" w:hAnsi="Symbol" w:cs="Symbol"/>
    </w:rPr>
  </w:style>
  <w:style w:type="character" w:customStyle="1" w:styleId="WW8Num59z1">
    <w:name w:val="WW8Num59z1"/>
    <w:rsid w:val="003F3B3C"/>
    <w:rPr>
      <w:rFonts w:ascii="Courier New" w:hAnsi="Courier New" w:cs="Courier New"/>
    </w:rPr>
  </w:style>
  <w:style w:type="character" w:customStyle="1" w:styleId="WW8Num59z2">
    <w:name w:val="WW8Num59z2"/>
    <w:rsid w:val="003F3B3C"/>
    <w:rPr>
      <w:rFonts w:ascii="Wingdings" w:hAnsi="Wingdings" w:cs="Wingdings"/>
    </w:rPr>
  </w:style>
  <w:style w:type="character" w:customStyle="1" w:styleId="WW8Num59z3">
    <w:name w:val="WW8Num59z3"/>
    <w:rsid w:val="003F3B3C"/>
    <w:rPr>
      <w:rFonts w:ascii="Symbol" w:hAnsi="Symbol" w:cs="Symbol"/>
    </w:rPr>
  </w:style>
  <w:style w:type="character" w:customStyle="1" w:styleId="WW8Num60z1">
    <w:name w:val="WW8Num60z1"/>
    <w:rsid w:val="003F3B3C"/>
    <w:rPr>
      <w:rFonts w:ascii="Courier New" w:hAnsi="Courier New" w:cs="Courier New"/>
    </w:rPr>
  </w:style>
  <w:style w:type="character" w:customStyle="1" w:styleId="WW8Num60z2">
    <w:name w:val="WW8Num60z2"/>
    <w:rsid w:val="003F3B3C"/>
    <w:rPr>
      <w:rFonts w:ascii="Wingdings" w:hAnsi="Wingdings" w:cs="Wingdings"/>
    </w:rPr>
  </w:style>
  <w:style w:type="character" w:customStyle="1" w:styleId="WW8Num61z1">
    <w:name w:val="WW8Num61z1"/>
    <w:rsid w:val="003F3B3C"/>
    <w:rPr>
      <w:rFonts w:ascii="Courier New" w:hAnsi="Courier New" w:cs="Courier New"/>
    </w:rPr>
  </w:style>
  <w:style w:type="character" w:customStyle="1" w:styleId="WW8Num61z3">
    <w:name w:val="WW8Num61z3"/>
    <w:rsid w:val="003F3B3C"/>
    <w:rPr>
      <w:rFonts w:ascii="Symbol" w:hAnsi="Symbol" w:cs="Symbol"/>
    </w:rPr>
  </w:style>
  <w:style w:type="character" w:customStyle="1" w:styleId="WW8Num62z2">
    <w:name w:val="WW8Num62z2"/>
    <w:rsid w:val="003F3B3C"/>
    <w:rPr>
      <w:rFonts w:ascii="Wingdings" w:hAnsi="Wingdings" w:cs="Wingdings"/>
    </w:rPr>
  </w:style>
  <w:style w:type="character" w:customStyle="1" w:styleId="WW8Num62z4">
    <w:name w:val="WW8Num62z4"/>
    <w:rsid w:val="003F3B3C"/>
    <w:rPr>
      <w:rFonts w:ascii="Courier New" w:hAnsi="Courier New" w:cs="Courier New"/>
    </w:rPr>
  </w:style>
  <w:style w:type="character" w:customStyle="1" w:styleId="WW8Num63z1">
    <w:name w:val="WW8Num63z1"/>
    <w:rsid w:val="003F3B3C"/>
    <w:rPr>
      <w:rFonts w:ascii="Courier New" w:hAnsi="Courier New" w:cs="Courier New"/>
    </w:rPr>
  </w:style>
  <w:style w:type="character" w:customStyle="1" w:styleId="WW8Num63z2">
    <w:name w:val="WW8Num63z2"/>
    <w:rsid w:val="003F3B3C"/>
    <w:rPr>
      <w:rFonts w:ascii="Wingdings" w:hAnsi="Wingdings" w:cs="Wingdings"/>
    </w:rPr>
  </w:style>
  <w:style w:type="character" w:customStyle="1" w:styleId="WW8Num65z1">
    <w:name w:val="WW8Num65z1"/>
    <w:rsid w:val="003F3B3C"/>
    <w:rPr>
      <w:rFonts w:ascii="Courier New" w:hAnsi="Courier New" w:cs="Courier New"/>
    </w:rPr>
  </w:style>
  <w:style w:type="character" w:customStyle="1" w:styleId="WW8Num65z3">
    <w:name w:val="WW8Num65z3"/>
    <w:rsid w:val="003F3B3C"/>
    <w:rPr>
      <w:rFonts w:ascii="Symbol" w:hAnsi="Symbol" w:cs="Symbol"/>
    </w:rPr>
  </w:style>
  <w:style w:type="character" w:customStyle="1" w:styleId="WW8Num66z1">
    <w:name w:val="WW8Num66z1"/>
    <w:rsid w:val="003F3B3C"/>
    <w:rPr>
      <w:rFonts w:ascii="Courier New" w:hAnsi="Courier New" w:cs="Courier New"/>
    </w:rPr>
  </w:style>
  <w:style w:type="character" w:customStyle="1" w:styleId="WW8Num66z3">
    <w:name w:val="WW8Num66z3"/>
    <w:rsid w:val="003F3B3C"/>
    <w:rPr>
      <w:rFonts w:ascii="Symbol" w:hAnsi="Symbol" w:cs="Symbol"/>
    </w:rPr>
  </w:style>
  <w:style w:type="character" w:customStyle="1" w:styleId="WW8Num67z1">
    <w:name w:val="WW8Num67z1"/>
    <w:rsid w:val="003F3B3C"/>
    <w:rPr>
      <w:rFonts w:ascii="Courier New" w:hAnsi="Courier New" w:cs="Courier New"/>
    </w:rPr>
  </w:style>
  <w:style w:type="character" w:customStyle="1" w:styleId="WW8Num67z3">
    <w:name w:val="WW8Num67z3"/>
    <w:rsid w:val="003F3B3C"/>
    <w:rPr>
      <w:rFonts w:ascii="Symbol" w:hAnsi="Symbol" w:cs="Symbol"/>
    </w:rPr>
  </w:style>
  <w:style w:type="character" w:customStyle="1" w:styleId="WW8Num68z1">
    <w:name w:val="WW8Num68z1"/>
    <w:rsid w:val="003F3B3C"/>
    <w:rPr>
      <w:rFonts w:ascii="Courier New" w:hAnsi="Courier New" w:cs="Courier New"/>
    </w:rPr>
  </w:style>
  <w:style w:type="character" w:customStyle="1" w:styleId="WW8Num68z3">
    <w:name w:val="WW8Num68z3"/>
    <w:rsid w:val="003F3B3C"/>
    <w:rPr>
      <w:rFonts w:ascii="Symbol" w:hAnsi="Symbol" w:cs="Symbol"/>
    </w:rPr>
  </w:style>
  <w:style w:type="character" w:customStyle="1" w:styleId="WW8Num69z1">
    <w:name w:val="WW8Num69z1"/>
    <w:rsid w:val="003F3B3C"/>
    <w:rPr>
      <w:rFonts w:ascii="Courier New" w:hAnsi="Courier New" w:cs="Courier New"/>
    </w:rPr>
  </w:style>
  <w:style w:type="character" w:customStyle="1" w:styleId="WW8Num69z3">
    <w:name w:val="WW8Num69z3"/>
    <w:rsid w:val="003F3B3C"/>
    <w:rPr>
      <w:rFonts w:ascii="Symbol" w:hAnsi="Symbol" w:cs="Symbol"/>
    </w:rPr>
  </w:style>
  <w:style w:type="character" w:customStyle="1" w:styleId="WW8Num70z1">
    <w:name w:val="WW8Num70z1"/>
    <w:rsid w:val="003F3B3C"/>
    <w:rPr>
      <w:rFonts w:ascii="Courier New" w:hAnsi="Courier New" w:cs="Courier New"/>
    </w:rPr>
  </w:style>
  <w:style w:type="character" w:customStyle="1" w:styleId="WW8Num70z3">
    <w:name w:val="WW8Num70z3"/>
    <w:rsid w:val="003F3B3C"/>
    <w:rPr>
      <w:rFonts w:ascii="Symbol" w:hAnsi="Symbol" w:cs="Symbol"/>
    </w:rPr>
  </w:style>
  <w:style w:type="character" w:customStyle="1" w:styleId="WW8Num71z1">
    <w:name w:val="WW8Num71z1"/>
    <w:rsid w:val="003F3B3C"/>
    <w:rPr>
      <w:rFonts w:ascii="Symbol" w:eastAsia="Times New Roman" w:hAnsi="Symbol" w:cs="Minion-Regular"/>
    </w:rPr>
  </w:style>
  <w:style w:type="character" w:customStyle="1" w:styleId="WW8Num71z3">
    <w:name w:val="WW8Num71z3"/>
    <w:rsid w:val="003F3B3C"/>
    <w:rPr>
      <w:rFonts w:ascii="Symbol" w:hAnsi="Symbol" w:cs="Symbol"/>
    </w:rPr>
  </w:style>
  <w:style w:type="character" w:customStyle="1" w:styleId="WW8Num71z4">
    <w:name w:val="WW8Num71z4"/>
    <w:rsid w:val="003F3B3C"/>
    <w:rPr>
      <w:rFonts w:ascii="Courier New" w:hAnsi="Courier New" w:cs="Courier New"/>
    </w:rPr>
  </w:style>
  <w:style w:type="character" w:customStyle="1" w:styleId="WW8Num72z1">
    <w:name w:val="WW8Num72z1"/>
    <w:rsid w:val="003F3B3C"/>
    <w:rPr>
      <w:rFonts w:ascii="Courier New" w:hAnsi="Courier New" w:cs="Courier New"/>
    </w:rPr>
  </w:style>
  <w:style w:type="character" w:customStyle="1" w:styleId="WW8Num72z3">
    <w:name w:val="WW8Num72z3"/>
    <w:rsid w:val="003F3B3C"/>
    <w:rPr>
      <w:rFonts w:ascii="Symbol" w:hAnsi="Symbol" w:cs="Symbol"/>
    </w:rPr>
  </w:style>
  <w:style w:type="character" w:customStyle="1" w:styleId="WW8Num74z1">
    <w:name w:val="WW8Num74z1"/>
    <w:rsid w:val="003F3B3C"/>
    <w:rPr>
      <w:rFonts w:ascii="Courier New" w:hAnsi="Courier New" w:cs="Courier New"/>
    </w:rPr>
  </w:style>
  <w:style w:type="character" w:customStyle="1" w:styleId="WW8Num74z2">
    <w:name w:val="WW8Num74z2"/>
    <w:rsid w:val="003F3B3C"/>
    <w:rPr>
      <w:rFonts w:ascii="Wingdings" w:hAnsi="Wingdings" w:cs="Wingdings"/>
    </w:rPr>
  </w:style>
  <w:style w:type="character" w:customStyle="1" w:styleId="WW8Num74z3">
    <w:name w:val="WW8Num74z3"/>
    <w:rsid w:val="003F3B3C"/>
    <w:rPr>
      <w:rFonts w:ascii="Symbol" w:hAnsi="Symbol" w:cs="Symbol"/>
    </w:rPr>
  </w:style>
  <w:style w:type="character" w:customStyle="1" w:styleId="WW8Num75z1">
    <w:name w:val="WW8Num75z1"/>
    <w:rsid w:val="003F3B3C"/>
    <w:rPr>
      <w:rFonts w:ascii="Courier New" w:hAnsi="Courier New" w:cs="Courier New"/>
    </w:rPr>
  </w:style>
  <w:style w:type="character" w:customStyle="1" w:styleId="WW8Num75z2">
    <w:name w:val="WW8Num75z2"/>
    <w:rsid w:val="003F3B3C"/>
    <w:rPr>
      <w:rFonts w:ascii="Wingdings" w:hAnsi="Wingdings" w:cs="Wingdings"/>
    </w:rPr>
  </w:style>
  <w:style w:type="character" w:customStyle="1" w:styleId="WW8Num75z3">
    <w:name w:val="WW8Num75z3"/>
    <w:rsid w:val="003F3B3C"/>
    <w:rPr>
      <w:rFonts w:ascii="Symbol" w:hAnsi="Symbol" w:cs="Symbol"/>
    </w:rPr>
  </w:style>
  <w:style w:type="character" w:customStyle="1" w:styleId="WW8Num76z1">
    <w:name w:val="WW8Num76z1"/>
    <w:rsid w:val="003F3B3C"/>
    <w:rPr>
      <w:rFonts w:ascii="Courier New" w:hAnsi="Courier New" w:cs="Courier New"/>
    </w:rPr>
  </w:style>
  <w:style w:type="character" w:customStyle="1" w:styleId="WW8Num76z3">
    <w:name w:val="WW8Num76z3"/>
    <w:rsid w:val="003F3B3C"/>
    <w:rPr>
      <w:rFonts w:ascii="Symbol" w:hAnsi="Symbol" w:cs="Symbol"/>
    </w:rPr>
  </w:style>
  <w:style w:type="character" w:customStyle="1" w:styleId="WW8Num77z1">
    <w:name w:val="WW8Num77z1"/>
    <w:rsid w:val="003F3B3C"/>
    <w:rPr>
      <w:rFonts w:ascii="Courier New" w:hAnsi="Courier New" w:cs="Courier New"/>
    </w:rPr>
  </w:style>
  <w:style w:type="character" w:customStyle="1" w:styleId="WW8Num77z2">
    <w:name w:val="WW8Num77z2"/>
    <w:rsid w:val="003F3B3C"/>
    <w:rPr>
      <w:rFonts w:ascii="Wingdings" w:hAnsi="Wingdings" w:cs="Wingdings"/>
    </w:rPr>
  </w:style>
  <w:style w:type="character" w:customStyle="1" w:styleId="WW8Num78z1">
    <w:name w:val="WW8Num78z1"/>
    <w:rsid w:val="003F3B3C"/>
    <w:rPr>
      <w:rFonts w:ascii="Courier New" w:hAnsi="Courier New" w:cs="Courier New"/>
    </w:rPr>
  </w:style>
  <w:style w:type="character" w:customStyle="1" w:styleId="WW8Num78z3">
    <w:name w:val="WW8Num78z3"/>
    <w:rsid w:val="003F3B3C"/>
    <w:rPr>
      <w:rFonts w:ascii="Symbol" w:hAnsi="Symbol" w:cs="Symbol"/>
    </w:rPr>
  </w:style>
  <w:style w:type="character" w:customStyle="1" w:styleId="WW8Num79z1">
    <w:name w:val="WW8Num79z1"/>
    <w:rsid w:val="003F3B3C"/>
    <w:rPr>
      <w:rFonts w:ascii="Courier New" w:hAnsi="Courier New" w:cs="Courier New"/>
    </w:rPr>
  </w:style>
  <w:style w:type="character" w:customStyle="1" w:styleId="WW8Num79z3">
    <w:name w:val="WW8Num79z3"/>
    <w:rsid w:val="003F3B3C"/>
    <w:rPr>
      <w:rFonts w:ascii="Symbol" w:hAnsi="Symbol" w:cs="Symbol"/>
    </w:rPr>
  </w:style>
  <w:style w:type="character" w:customStyle="1" w:styleId="WW8Num80z1">
    <w:name w:val="WW8Num80z1"/>
    <w:rsid w:val="003F3B3C"/>
    <w:rPr>
      <w:rFonts w:ascii="Courier New" w:hAnsi="Courier New" w:cs="Courier New"/>
    </w:rPr>
  </w:style>
  <w:style w:type="character" w:customStyle="1" w:styleId="WW8Num80z2">
    <w:name w:val="WW8Num80z2"/>
    <w:rsid w:val="003F3B3C"/>
    <w:rPr>
      <w:rFonts w:ascii="Wingdings" w:hAnsi="Wingdings" w:cs="Wingdings"/>
    </w:rPr>
  </w:style>
  <w:style w:type="character" w:customStyle="1" w:styleId="WW8Num81z1">
    <w:name w:val="WW8Num81z1"/>
    <w:rsid w:val="003F3B3C"/>
    <w:rPr>
      <w:rFonts w:ascii="Courier New" w:hAnsi="Courier New" w:cs="Courier New"/>
    </w:rPr>
  </w:style>
  <w:style w:type="character" w:customStyle="1" w:styleId="WW8Num81z3">
    <w:name w:val="WW8Num81z3"/>
    <w:rsid w:val="003F3B3C"/>
    <w:rPr>
      <w:rFonts w:ascii="Symbol" w:hAnsi="Symbol" w:cs="Symbol"/>
    </w:rPr>
  </w:style>
  <w:style w:type="character" w:customStyle="1" w:styleId="WW8Num82z1">
    <w:name w:val="WW8Num82z1"/>
    <w:rsid w:val="003F3B3C"/>
    <w:rPr>
      <w:rFonts w:ascii="Courier New" w:hAnsi="Courier New" w:cs="Courier New"/>
    </w:rPr>
  </w:style>
  <w:style w:type="character" w:customStyle="1" w:styleId="WW8Num82z3">
    <w:name w:val="WW8Num82z3"/>
    <w:rsid w:val="003F3B3C"/>
    <w:rPr>
      <w:rFonts w:ascii="Symbol" w:hAnsi="Symbol" w:cs="Symbol"/>
    </w:rPr>
  </w:style>
  <w:style w:type="character" w:customStyle="1" w:styleId="WW8Num83z1">
    <w:name w:val="WW8Num83z1"/>
    <w:rsid w:val="003F3B3C"/>
    <w:rPr>
      <w:rFonts w:ascii="Courier New" w:hAnsi="Courier New" w:cs="Courier New"/>
    </w:rPr>
  </w:style>
  <w:style w:type="character" w:customStyle="1" w:styleId="WW8Num83z3">
    <w:name w:val="WW8Num83z3"/>
    <w:rsid w:val="003F3B3C"/>
    <w:rPr>
      <w:rFonts w:ascii="Symbol" w:hAnsi="Symbol" w:cs="Symbol"/>
    </w:rPr>
  </w:style>
  <w:style w:type="character" w:customStyle="1" w:styleId="WW8Num84z1">
    <w:name w:val="WW8Num84z1"/>
    <w:rsid w:val="003F3B3C"/>
    <w:rPr>
      <w:rFonts w:ascii="Courier New" w:hAnsi="Courier New" w:cs="Courier New"/>
    </w:rPr>
  </w:style>
  <w:style w:type="character" w:customStyle="1" w:styleId="WW8Num84z3">
    <w:name w:val="WW8Num84z3"/>
    <w:rsid w:val="003F3B3C"/>
    <w:rPr>
      <w:rFonts w:ascii="Symbol" w:hAnsi="Symbol" w:cs="Symbol"/>
    </w:rPr>
  </w:style>
  <w:style w:type="character" w:customStyle="1" w:styleId="WW8Num85z1">
    <w:name w:val="WW8Num85z1"/>
    <w:rsid w:val="003F3B3C"/>
    <w:rPr>
      <w:rFonts w:ascii="Courier New" w:hAnsi="Courier New" w:cs="Courier New"/>
    </w:rPr>
  </w:style>
  <w:style w:type="character" w:customStyle="1" w:styleId="WW8Num85z3">
    <w:name w:val="WW8Num85z3"/>
    <w:rsid w:val="003F3B3C"/>
    <w:rPr>
      <w:rFonts w:ascii="Symbol" w:hAnsi="Symbol" w:cs="Symbol"/>
    </w:rPr>
  </w:style>
  <w:style w:type="character" w:customStyle="1" w:styleId="WW8Num86z1">
    <w:name w:val="WW8Num86z1"/>
    <w:rsid w:val="003F3B3C"/>
    <w:rPr>
      <w:rFonts w:ascii="Courier New" w:hAnsi="Courier New" w:cs="Courier New"/>
    </w:rPr>
  </w:style>
  <w:style w:type="character" w:customStyle="1" w:styleId="WW8Num86z3">
    <w:name w:val="WW8Num86z3"/>
    <w:rsid w:val="003F3B3C"/>
    <w:rPr>
      <w:rFonts w:ascii="Symbol" w:hAnsi="Symbol" w:cs="Symbol"/>
    </w:rPr>
  </w:style>
  <w:style w:type="character" w:customStyle="1" w:styleId="WW8Num87z1">
    <w:name w:val="WW8Num87z1"/>
    <w:rsid w:val="003F3B3C"/>
    <w:rPr>
      <w:rFonts w:ascii="Courier New" w:hAnsi="Courier New" w:cs="Courier New"/>
    </w:rPr>
  </w:style>
  <w:style w:type="character" w:customStyle="1" w:styleId="WW8Num87z3">
    <w:name w:val="WW8Num87z3"/>
    <w:rsid w:val="003F3B3C"/>
    <w:rPr>
      <w:rFonts w:ascii="Symbol" w:hAnsi="Symbol" w:cs="Symbol"/>
    </w:rPr>
  </w:style>
  <w:style w:type="character" w:customStyle="1" w:styleId="WW8Num88z1">
    <w:name w:val="WW8Num88z1"/>
    <w:rsid w:val="003F3B3C"/>
    <w:rPr>
      <w:rFonts w:ascii="Courier New" w:hAnsi="Courier New" w:cs="Courier New"/>
    </w:rPr>
  </w:style>
  <w:style w:type="character" w:customStyle="1" w:styleId="WW8Num88z3">
    <w:name w:val="WW8Num88z3"/>
    <w:rsid w:val="003F3B3C"/>
    <w:rPr>
      <w:rFonts w:ascii="Symbol" w:hAnsi="Symbol" w:cs="Symbol"/>
    </w:rPr>
  </w:style>
  <w:style w:type="character" w:customStyle="1" w:styleId="WW8Num90z1">
    <w:name w:val="WW8Num90z1"/>
    <w:rsid w:val="003F3B3C"/>
    <w:rPr>
      <w:rFonts w:ascii="Courier New" w:hAnsi="Courier New" w:cs="Courier New"/>
    </w:rPr>
  </w:style>
  <w:style w:type="character" w:customStyle="1" w:styleId="WW8Num90z3">
    <w:name w:val="WW8Num90z3"/>
    <w:rsid w:val="003F3B3C"/>
    <w:rPr>
      <w:rFonts w:ascii="Symbol" w:hAnsi="Symbol" w:cs="Symbol"/>
    </w:rPr>
  </w:style>
  <w:style w:type="character" w:customStyle="1" w:styleId="WW8Num91z1">
    <w:name w:val="WW8Num91z1"/>
    <w:rsid w:val="003F3B3C"/>
    <w:rPr>
      <w:rFonts w:ascii="Courier New" w:hAnsi="Courier New" w:cs="Courier New"/>
    </w:rPr>
  </w:style>
  <w:style w:type="character" w:customStyle="1" w:styleId="WW8Num91z3">
    <w:name w:val="WW8Num91z3"/>
    <w:rsid w:val="003F3B3C"/>
    <w:rPr>
      <w:rFonts w:ascii="Symbol" w:hAnsi="Symbol" w:cs="Symbol"/>
    </w:rPr>
  </w:style>
  <w:style w:type="character" w:customStyle="1" w:styleId="WW8Num92z1">
    <w:name w:val="WW8Num92z1"/>
    <w:rsid w:val="003F3B3C"/>
    <w:rPr>
      <w:rFonts w:ascii="Courier New" w:hAnsi="Courier New" w:cs="Courier New"/>
    </w:rPr>
  </w:style>
  <w:style w:type="character" w:customStyle="1" w:styleId="WW8Num92z3">
    <w:name w:val="WW8Num92z3"/>
    <w:rsid w:val="003F3B3C"/>
    <w:rPr>
      <w:rFonts w:ascii="Symbol" w:hAnsi="Symbol" w:cs="Symbol"/>
    </w:rPr>
  </w:style>
  <w:style w:type="character" w:customStyle="1" w:styleId="WW8Num93z1">
    <w:name w:val="WW8Num93z1"/>
    <w:rsid w:val="003F3B3C"/>
    <w:rPr>
      <w:rFonts w:ascii="Courier New" w:hAnsi="Courier New" w:cs="Courier New"/>
    </w:rPr>
  </w:style>
  <w:style w:type="character" w:customStyle="1" w:styleId="WW8Num93z3">
    <w:name w:val="WW8Num93z3"/>
    <w:rsid w:val="003F3B3C"/>
    <w:rPr>
      <w:rFonts w:ascii="Symbol" w:hAnsi="Symbol" w:cs="Symbol"/>
    </w:rPr>
  </w:style>
  <w:style w:type="character" w:customStyle="1" w:styleId="WW8Num94z1">
    <w:name w:val="WW8Num94z1"/>
    <w:rsid w:val="003F3B3C"/>
    <w:rPr>
      <w:rFonts w:ascii="Courier New" w:hAnsi="Courier New" w:cs="Courier New"/>
    </w:rPr>
  </w:style>
  <w:style w:type="character" w:customStyle="1" w:styleId="WW8Num94z3">
    <w:name w:val="WW8Num94z3"/>
    <w:rsid w:val="003F3B3C"/>
    <w:rPr>
      <w:rFonts w:ascii="Symbol" w:hAnsi="Symbol" w:cs="Symbol"/>
    </w:rPr>
  </w:style>
  <w:style w:type="character" w:customStyle="1" w:styleId="WW8Num95z1">
    <w:name w:val="WW8Num95z1"/>
    <w:rsid w:val="003F3B3C"/>
    <w:rPr>
      <w:rFonts w:ascii="Courier New" w:hAnsi="Courier New" w:cs="Courier New"/>
    </w:rPr>
  </w:style>
  <w:style w:type="character" w:customStyle="1" w:styleId="WW8Num95z3">
    <w:name w:val="WW8Num95z3"/>
    <w:rsid w:val="003F3B3C"/>
    <w:rPr>
      <w:rFonts w:ascii="Symbol" w:hAnsi="Symbol" w:cs="Symbol"/>
    </w:rPr>
  </w:style>
  <w:style w:type="character" w:customStyle="1" w:styleId="WW8Num96z1">
    <w:name w:val="WW8Num96z1"/>
    <w:rsid w:val="003F3B3C"/>
    <w:rPr>
      <w:rFonts w:ascii="Courier New" w:hAnsi="Courier New" w:cs="Courier New"/>
    </w:rPr>
  </w:style>
  <w:style w:type="character" w:customStyle="1" w:styleId="WW8Num96z3">
    <w:name w:val="WW8Num96z3"/>
    <w:rsid w:val="003F3B3C"/>
    <w:rPr>
      <w:rFonts w:ascii="Symbol" w:hAnsi="Symbol" w:cs="Symbol"/>
    </w:rPr>
  </w:style>
  <w:style w:type="character" w:customStyle="1" w:styleId="WW8Num97z1">
    <w:name w:val="WW8Num97z1"/>
    <w:rsid w:val="003F3B3C"/>
    <w:rPr>
      <w:rFonts w:ascii="Courier New" w:hAnsi="Courier New" w:cs="Courier New"/>
    </w:rPr>
  </w:style>
  <w:style w:type="character" w:customStyle="1" w:styleId="WW8Num97z3">
    <w:name w:val="WW8Num97z3"/>
    <w:rsid w:val="003F3B3C"/>
    <w:rPr>
      <w:rFonts w:ascii="Symbol" w:hAnsi="Symbol" w:cs="Symbol"/>
    </w:rPr>
  </w:style>
  <w:style w:type="character" w:customStyle="1" w:styleId="WW8Num98z1">
    <w:name w:val="WW8Num98z1"/>
    <w:rsid w:val="003F3B3C"/>
    <w:rPr>
      <w:rFonts w:ascii="Minion-Regular" w:eastAsia="Times New Roman" w:hAnsi="Minion-Regular" w:cs="Minion-Regular"/>
    </w:rPr>
  </w:style>
  <w:style w:type="character" w:customStyle="1" w:styleId="WW8Num98z3">
    <w:name w:val="WW8Num98z3"/>
    <w:rsid w:val="003F3B3C"/>
    <w:rPr>
      <w:rFonts w:ascii="Symbol" w:hAnsi="Symbol" w:cs="Symbol"/>
    </w:rPr>
  </w:style>
  <w:style w:type="character" w:customStyle="1" w:styleId="WW8Num98z4">
    <w:name w:val="WW8Num98z4"/>
    <w:rsid w:val="003F3B3C"/>
    <w:rPr>
      <w:rFonts w:ascii="Courier New" w:hAnsi="Courier New" w:cs="Courier New"/>
    </w:rPr>
  </w:style>
  <w:style w:type="character" w:customStyle="1" w:styleId="WW8Num99z1">
    <w:name w:val="WW8Num99z1"/>
    <w:rsid w:val="003F3B3C"/>
    <w:rPr>
      <w:rFonts w:ascii="Courier New" w:hAnsi="Courier New" w:cs="Courier New"/>
    </w:rPr>
  </w:style>
  <w:style w:type="character" w:customStyle="1" w:styleId="WW8Num99z3">
    <w:name w:val="WW8Num99z3"/>
    <w:rsid w:val="003F3B3C"/>
    <w:rPr>
      <w:rFonts w:ascii="Symbol" w:hAnsi="Symbol" w:cs="Symbol"/>
    </w:rPr>
  </w:style>
  <w:style w:type="character" w:customStyle="1" w:styleId="WW8Num100z1">
    <w:name w:val="WW8Num100z1"/>
    <w:rsid w:val="003F3B3C"/>
    <w:rPr>
      <w:rFonts w:ascii="Courier New" w:hAnsi="Courier New" w:cs="Courier New"/>
    </w:rPr>
  </w:style>
  <w:style w:type="character" w:customStyle="1" w:styleId="WW8Num100z3">
    <w:name w:val="WW8Num100z3"/>
    <w:rsid w:val="003F3B3C"/>
    <w:rPr>
      <w:rFonts w:ascii="Symbol" w:hAnsi="Symbol" w:cs="Symbol"/>
    </w:rPr>
  </w:style>
  <w:style w:type="character" w:customStyle="1" w:styleId="WW8Num101z1">
    <w:name w:val="WW8Num101z1"/>
    <w:rsid w:val="003F3B3C"/>
    <w:rPr>
      <w:rFonts w:ascii="Courier New" w:hAnsi="Courier New" w:cs="Courier New"/>
    </w:rPr>
  </w:style>
  <w:style w:type="character" w:customStyle="1" w:styleId="WW8Num101z3">
    <w:name w:val="WW8Num101z3"/>
    <w:rsid w:val="003F3B3C"/>
    <w:rPr>
      <w:rFonts w:ascii="Symbol" w:hAnsi="Symbol" w:cs="Symbol"/>
    </w:rPr>
  </w:style>
  <w:style w:type="character" w:customStyle="1" w:styleId="WW8Num102z1">
    <w:name w:val="WW8Num102z1"/>
    <w:rsid w:val="003F3B3C"/>
    <w:rPr>
      <w:rFonts w:ascii="Courier New" w:hAnsi="Courier New" w:cs="Courier New"/>
    </w:rPr>
  </w:style>
  <w:style w:type="character" w:customStyle="1" w:styleId="WW8Num102z3">
    <w:name w:val="WW8Num102z3"/>
    <w:rsid w:val="003F3B3C"/>
    <w:rPr>
      <w:rFonts w:ascii="Symbol" w:hAnsi="Symbol" w:cs="Symbol"/>
    </w:rPr>
  </w:style>
  <w:style w:type="character" w:customStyle="1" w:styleId="WW8Num103z1">
    <w:name w:val="WW8Num103z1"/>
    <w:rsid w:val="003F3B3C"/>
    <w:rPr>
      <w:rFonts w:ascii="Courier New" w:hAnsi="Courier New" w:cs="Courier New"/>
    </w:rPr>
  </w:style>
  <w:style w:type="character" w:customStyle="1" w:styleId="WW8Num103z2">
    <w:name w:val="WW8Num103z2"/>
    <w:rsid w:val="003F3B3C"/>
    <w:rPr>
      <w:rFonts w:ascii="Wingdings" w:hAnsi="Wingdings" w:cs="Wingdings"/>
    </w:rPr>
  </w:style>
  <w:style w:type="character" w:customStyle="1" w:styleId="WW8Num104z1">
    <w:name w:val="WW8Num104z1"/>
    <w:rsid w:val="003F3B3C"/>
    <w:rPr>
      <w:rFonts w:ascii="Symbol" w:eastAsia="PMingLiU" w:hAnsi="Symbol" w:cs="Times New Roman"/>
    </w:rPr>
  </w:style>
  <w:style w:type="character" w:customStyle="1" w:styleId="WW8Num104z3">
    <w:name w:val="WW8Num104z3"/>
    <w:rsid w:val="003F3B3C"/>
    <w:rPr>
      <w:rFonts w:ascii="Symbol" w:hAnsi="Symbol" w:cs="Symbol"/>
    </w:rPr>
  </w:style>
  <w:style w:type="character" w:customStyle="1" w:styleId="WW8Num104z4">
    <w:name w:val="WW8Num104z4"/>
    <w:rsid w:val="003F3B3C"/>
    <w:rPr>
      <w:rFonts w:ascii="Courier New" w:hAnsi="Courier New" w:cs="Courier New"/>
    </w:rPr>
  </w:style>
  <w:style w:type="character" w:customStyle="1" w:styleId="WW8Num105z1">
    <w:name w:val="WW8Num105z1"/>
    <w:rsid w:val="003F3B3C"/>
    <w:rPr>
      <w:rFonts w:ascii="Courier New" w:hAnsi="Courier New" w:cs="Courier New"/>
    </w:rPr>
  </w:style>
  <w:style w:type="character" w:customStyle="1" w:styleId="WW8Num105z2">
    <w:name w:val="WW8Num105z2"/>
    <w:rsid w:val="003F3B3C"/>
    <w:rPr>
      <w:rFonts w:ascii="Wingdings" w:hAnsi="Wingdings" w:cs="Wingdings"/>
    </w:rPr>
  </w:style>
  <w:style w:type="character" w:customStyle="1" w:styleId="WW8Num107z1">
    <w:name w:val="WW8Num107z1"/>
    <w:rsid w:val="003F3B3C"/>
    <w:rPr>
      <w:rFonts w:ascii="Courier New" w:hAnsi="Courier New" w:cs="Courier New"/>
    </w:rPr>
  </w:style>
  <w:style w:type="character" w:customStyle="1" w:styleId="WW8Num107z3">
    <w:name w:val="WW8Num107z3"/>
    <w:rsid w:val="003F3B3C"/>
    <w:rPr>
      <w:rFonts w:ascii="Symbol" w:hAnsi="Symbol" w:cs="Symbol"/>
    </w:rPr>
  </w:style>
  <w:style w:type="character" w:customStyle="1" w:styleId="WW8Num109z1">
    <w:name w:val="WW8Num109z1"/>
    <w:rsid w:val="003F3B3C"/>
    <w:rPr>
      <w:rFonts w:ascii="Courier New" w:hAnsi="Courier New" w:cs="Courier New"/>
    </w:rPr>
  </w:style>
  <w:style w:type="character" w:customStyle="1" w:styleId="WW8Num109z3">
    <w:name w:val="WW8Num109z3"/>
    <w:rsid w:val="003F3B3C"/>
    <w:rPr>
      <w:rFonts w:ascii="Symbol" w:hAnsi="Symbol" w:cs="Symbol"/>
    </w:rPr>
  </w:style>
  <w:style w:type="character" w:customStyle="1" w:styleId="WW8Num110z2">
    <w:name w:val="WW8Num110z2"/>
    <w:rsid w:val="003F3B3C"/>
    <w:rPr>
      <w:rFonts w:ascii="Wingdings" w:hAnsi="Wingdings" w:cs="Wingdings"/>
    </w:rPr>
  </w:style>
  <w:style w:type="character" w:customStyle="1" w:styleId="WW8Num110z4">
    <w:name w:val="WW8Num110z4"/>
    <w:rsid w:val="003F3B3C"/>
    <w:rPr>
      <w:rFonts w:ascii="Courier New" w:hAnsi="Courier New" w:cs="Courier New"/>
    </w:rPr>
  </w:style>
  <w:style w:type="character" w:customStyle="1" w:styleId="WW8Num111z1">
    <w:name w:val="WW8Num111z1"/>
    <w:rsid w:val="003F3B3C"/>
    <w:rPr>
      <w:rFonts w:ascii="Courier New" w:hAnsi="Courier New" w:cs="Courier New"/>
    </w:rPr>
  </w:style>
  <w:style w:type="character" w:customStyle="1" w:styleId="WW8Num111z3">
    <w:name w:val="WW8Num111z3"/>
    <w:rsid w:val="003F3B3C"/>
    <w:rPr>
      <w:rFonts w:ascii="Symbol" w:hAnsi="Symbol" w:cs="Symbol"/>
    </w:rPr>
  </w:style>
  <w:style w:type="character" w:customStyle="1" w:styleId="WW8Num112z1">
    <w:name w:val="WW8Num112z1"/>
    <w:rsid w:val="003F3B3C"/>
    <w:rPr>
      <w:rFonts w:ascii="Courier New" w:hAnsi="Courier New" w:cs="Courier New"/>
    </w:rPr>
  </w:style>
  <w:style w:type="character" w:customStyle="1" w:styleId="WW8Num112z3">
    <w:name w:val="WW8Num112z3"/>
    <w:rsid w:val="003F3B3C"/>
    <w:rPr>
      <w:rFonts w:ascii="Symbol" w:hAnsi="Symbol" w:cs="Symbol"/>
    </w:rPr>
  </w:style>
  <w:style w:type="character" w:customStyle="1" w:styleId="WW8Num114z1">
    <w:name w:val="WW8Num114z1"/>
    <w:rsid w:val="003F3B3C"/>
    <w:rPr>
      <w:rFonts w:ascii="Courier New" w:hAnsi="Courier New" w:cs="Courier New"/>
    </w:rPr>
  </w:style>
  <w:style w:type="character" w:customStyle="1" w:styleId="WW8Num114z3">
    <w:name w:val="WW8Num114z3"/>
    <w:rsid w:val="003F3B3C"/>
    <w:rPr>
      <w:rFonts w:ascii="Symbol" w:hAnsi="Symbol" w:cs="Symbol"/>
    </w:rPr>
  </w:style>
  <w:style w:type="character" w:customStyle="1" w:styleId="WW8Num115z1">
    <w:name w:val="WW8Num115z1"/>
    <w:rsid w:val="003F3B3C"/>
    <w:rPr>
      <w:rFonts w:ascii="Courier New" w:hAnsi="Courier New" w:cs="Courier New"/>
    </w:rPr>
  </w:style>
  <w:style w:type="character" w:customStyle="1" w:styleId="WW8Num115z2">
    <w:name w:val="WW8Num115z2"/>
    <w:rsid w:val="003F3B3C"/>
    <w:rPr>
      <w:rFonts w:ascii="Wingdings" w:hAnsi="Wingdings" w:cs="Wingdings"/>
    </w:rPr>
  </w:style>
  <w:style w:type="character" w:customStyle="1" w:styleId="WW8Num115z3">
    <w:name w:val="WW8Num115z3"/>
    <w:rsid w:val="003F3B3C"/>
    <w:rPr>
      <w:rFonts w:ascii="Symbol" w:hAnsi="Symbol" w:cs="Symbol"/>
    </w:rPr>
  </w:style>
  <w:style w:type="character" w:customStyle="1" w:styleId="WW8Num116z1">
    <w:name w:val="WW8Num116z1"/>
    <w:rsid w:val="003F3B3C"/>
    <w:rPr>
      <w:rFonts w:ascii="Courier New" w:hAnsi="Courier New" w:cs="Courier New"/>
    </w:rPr>
  </w:style>
  <w:style w:type="character" w:customStyle="1" w:styleId="WW8Num116z3">
    <w:name w:val="WW8Num116z3"/>
    <w:rsid w:val="003F3B3C"/>
    <w:rPr>
      <w:rFonts w:ascii="Symbol" w:hAnsi="Symbol" w:cs="Symbol"/>
    </w:rPr>
  </w:style>
  <w:style w:type="character" w:customStyle="1" w:styleId="WW8Num117z1">
    <w:name w:val="WW8Num117z1"/>
    <w:rsid w:val="003F3B3C"/>
    <w:rPr>
      <w:rFonts w:ascii="Courier New" w:hAnsi="Courier New" w:cs="Courier New"/>
    </w:rPr>
  </w:style>
  <w:style w:type="character" w:customStyle="1" w:styleId="WW8Num117z3">
    <w:name w:val="WW8Num117z3"/>
    <w:rsid w:val="003F3B3C"/>
    <w:rPr>
      <w:rFonts w:ascii="Symbol" w:hAnsi="Symbol" w:cs="Symbol"/>
    </w:rPr>
  </w:style>
  <w:style w:type="character" w:customStyle="1" w:styleId="WW8Num118z1">
    <w:name w:val="WW8Num118z1"/>
    <w:rsid w:val="003F3B3C"/>
    <w:rPr>
      <w:rFonts w:ascii="Courier New" w:hAnsi="Courier New" w:cs="Courier New"/>
    </w:rPr>
  </w:style>
  <w:style w:type="character" w:customStyle="1" w:styleId="WW8Num118z2">
    <w:name w:val="WW8Num118z2"/>
    <w:rsid w:val="003F3B3C"/>
    <w:rPr>
      <w:rFonts w:ascii="Wingdings" w:hAnsi="Wingdings" w:cs="Wingdings"/>
    </w:rPr>
  </w:style>
  <w:style w:type="character" w:customStyle="1" w:styleId="WW8Num119z1">
    <w:name w:val="WW8Num119z1"/>
    <w:rsid w:val="003F3B3C"/>
    <w:rPr>
      <w:rFonts w:ascii="Courier New" w:hAnsi="Courier New" w:cs="Courier New"/>
    </w:rPr>
  </w:style>
  <w:style w:type="character" w:customStyle="1" w:styleId="WW8Num119z3">
    <w:name w:val="WW8Num119z3"/>
    <w:rsid w:val="003F3B3C"/>
    <w:rPr>
      <w:rFonts w:ascii="Symbol" w:hAnsi="Symbol" w:cs="Symbol"/>
    </w:rPr>
  </w:style>
  <w:style w:type="character" w:customStyle="1" w:styleId="WW8Num120z1">
    <w:name w:val="WW8Num120z1"/>
    <w:rsid w:val="003F3B3C"/>
    <w:rPr>
      <w:rFonts w:ascii="Courier New" w:hAnsi="Courier New" w:cs="Courier New"/>
    </w:rPr>
  </w:style>
  <w:style w:type="character" w:customStyle="1" w:styleId="WW8Num120z3">
    <w:name w:val="WW8Num120z3"/>
    <w:rsid w:val="003F3B3C"/>
    <w:rPr>
      <w:rFonts w:ascii="Symbol" w:hAnsi="Symbol" w:cs="Symbol"/>
    </w:rPr>
  </w:style>
  <w:style w:type="character" w:customStyle="1" w:styleId="WW8Num121z1">
    <w:name w:val="WW8Num121z1"/>
    <w:rsid w:val="003F3B3C"/>
    <w:rPr>
      <w:rFonts w:ascii="Courier New" w:hAnsi="Courier New" w:cs="Courier New"/>
    </w:rPr>
  </w:style>
  <w:style w:type="character" w:customStyle="1" w:styleId="WW8Num121z3">
    <w:name w:val="WW8Num121z3"/>
    <w:rsid w:val="003F3B3C"/>
    <w:rPr>
      <w:rFonts w:ascii="Symbol" w:hAnsi="Symbol" w:cs="Symbol"/>
    </w:rPr>
  </w:style>
  <w:style w:type="character" w:customStyle="1" w:styleId="WW8Num122z1">
    <w:name w:val="WW8Num122z1"/>
    <w:rsid w:val="003F3B3C"/>
    <w:rPr>
      <w:rFonts w:ascii="Courier New" w:hAnsi="Courier New" w:cs="Courier New"/>
    </w:rPr>
  </w:style>
  <w:style w:type="character" w:customStyle="1" w:styleId="WW8Num122z3">
    <w:name w:val="WW8Num122z3"/>
    <w:rsid w:val="003F3B3C"/>
    <w:rPr>
      <w:rFonts w:ascii="Symbol" w:hAnsi="Symbol" w:cs="Symbol"/>
    </w:rPr>
  </w:style>
  <w:style w:type="character" w:customStyle="1" w:styleId="WW8Num123z1">
    <w:name w:val="WW8Num123z1"/>
    <w:rsid w:val="003F3B3C"/>
    <w:rPr>
      <w:rFonts w:ascii="Courier New" w:hAnsi="Courier New" w:cs="Courier New"/>
    </w:rPr>
  </w:style>
  <w:style w:type="character" w:customStyle="1" w:styleId="WW8Num123z3">
    <w:name w:val="WW8Num123z3"/>
    <w:rsid w:val="003F3B3C"/>
    <w:rPr>
      <w:rFonts w:ascii="Symbol" w:hAnsi="Symbol" w:cs="Symbol"/>
    </w:rPr>
  </w:style>
  <w:style w:type="character" w:customStyle="1" w:styleId="WW8Num124z1">
    <w:name w:val="WW8Num124z1"/>
    <w:rsid w:val="003F3B3C"/>
    <w:rPr>
      <w:rFonts w:ascii="Courier New" w:hAnsi="Courier New" w:cs="Courier New"/>
    </w:rPr>
  </w:style>
  <w:style w:type="character" w:customStyle="1" w:styleId="WW8Num124z3">
    <w:name w:val="WW8Num124z3"/>
    <w:rsid w:val="003F3B3C"/>
    <w:rPr>
      <w:rFonts w:ascii="Symbol" w:hAnsi="Symbol" w:cs="Symbol"/>
    </w:rPr>
  </w:style>
  <w:style w:type="character" w:customStyle="1" w:styleId="WW8Num125z1">
    <w:name w:val="WW8Num125z1"/>
    <w:rsid w:val="003F3B3C"/>
    <w:rPr>
      <w:rFonts w:ascii="Courier New" w:hAnsi="Courier New" w:cs="Courier New"/>
    </w:rPr>
  </w:style>
  <w:style w:type="character" w:customStyle="1" w:styleId="WW8Num125z2">
    <w:name w:val="WW8Num125z2"/>
    <w:rsid w:val="003F3B3C"/>
    <w:rPr>
      <w:rFonts w:ascii="Wingdings" w:hAnsi="Wingdings" w:cs="Wingdings"/>
    </w:rPr>
  </w:style>
  <w:style w:type="character" w:customStyle="1" w:styleId="WW8Num126z1">
    <w:name w:val="WW8Num126z1"/>
    <w:rsid w:val="003F3B3C"/>
    <w:rPr>
      <w:rFonts w:ascii="Courier New" w:hAnsi="Courier New" w:cs="Courier New"/>
    </w:rPr>
  </w:style>
  <w:style w:type="character" w:customStyle="1" w:styleId="WW8Num126z3">
    <w:name w:val="WW8Num126z3"/>
    <w:rsid w:val="003F3B3C"/>
    <w:rPr>
      <w:rFonts w:ascii="Symbol" w:hAnsi="Symbol" w:cs="Symbol"/>
    </w:rPr>
  </w:style>
  <w:style w:type="character" w:customStyle="1" w:styleId="WW8Num127z1">
    <w:name w:val="WW8Num127z1"/>
    <w:rsid w:val="003F3B3C"/>
    <w:rPr>
      <w:rFonts w:ascii="AkzidenzGroteskBQ" w:hAnsi="AkzidenzGroteskBQ" w:cs="AkzidenzGroteskBQ"/>
      <w:b/>
      <w:i w:val="0"/>
      <w:sz w:val="24"/>
    </w:rPr>
  </w:style>
  <w:style w:type="character" w:customStyle="1" w:styleId="WW8Num127z2">
    <w:name w:val="WW8Num127z2"/>
    <w:rsid w:val="003F3B3C"/>
    <w:rPr>
      <w:rFonts w:ascii="AkzidenzGroteskBQ" w:hAnsi="AkzidenzGroteskBQ" w:cs="AkzidenzGroteskBQ"/>
      <w:b/>
      <w:i w:val="0"/>
      <w:sz w:val="20"/>
    </w:rPr>
  </w:style>
  <w:style w:type="character" w:customStyle="1" w:styleId="WW8Num128z1">
    <w:name w:val="WW8Num128z1"/>
    <w:rsid w:val="003F3B3C"/>
    <w:rPr>
      <w:rFonts w:ascii="Courier New" w:hAnsi="Courier New" w:cs="Courier New"/>
    </w:rPr>
  </w:style>
  <w:style w:type="character" w:customStyle="1" w:styleId="WW8Num128z3">
    <w:name w:val="WW8Num128z3"/>
    <w:rsid w:val="003F3B3C"/>
    <w:rPr>
      <w:rFonts w:ascii="Symbol" w:hAnsi="Symbol" w:cs="Symbol"/>
    </w:rPr>
  </w:style>
  <w:style w:type="character" w:customStyle="1" w:styleId="WW8Num129z1">
    <w:name w:val="WW8Num129z1"/>
    <w:rsid w:val="003F3B3C"/>
    <w:rPr>
      <w:rFonts w:ascii="Courier New" w:hAnsi="Courier New" w:cs="Courier New"/>
    </w:rPr>
  </w:style>
  <w:style w:type="character" w:customStyle="1" w:styleId="WW8Num129z3">
    <w:name w:val="WW8Num129z3"/>
    <w:rsid w:val="003F3B3C"/>
    <w:rPr>
      <w:rFonts w:ascii="Symbol" w:hAnsi="Symbol" w:cs="Symbol"/>
    </w:rPr>
  </w:style>
  <w:style w:type="character" w:customStyle="1" w:styleId="WW8Num130z1">
    <w:name w:val="WW8Num130z1"/>
    <w:rsid w:val="003F3B3C"/>
    <w:rPr>
      <w:rFonts w:ascii="Courier New" w:hAnsi="Courier New" w:cs="Courier New"/>
    </w:rPr>
  </w:style>
  <w:style w:type="character" w:customStyle="1" w:styleId="WW8Num130z3">
    <w:name w:val="WW8Num130z3"/>
    <w:rsid w:val="003F3B3C"/>
    <w:rPr>
      <w:rFonts w:ascii="Symbol" w:hAnsi="Symbol" w:cs="Symbol"/>
    </w:rPr>
  </w:style>
  <w:style w:type="character" w:customStyle="1" w:styleId="WW8Num132z1">
    <w:name w:val="WW8Num132z1"/>
    <w:rsid w:val="003F3B3C"/>
    <w:rPr>
      <w:rFonts w:ascii="Courier New" w:hAnsi="Courier New" w:cs="Courier New"/>
    </w:rPr>
  </w:style>
  <w:style w:type="character" w:customStyle="1" w:styleId="WW8Num132z3">
    <w:name w:val="WW8Num132z3"/>
    <w:rsid w:val="003F3B3C"/>
    <w:rPr>
      <w:rFonts w:ascii="Symbol" w:hAnsi="Symbol" w:cs="Symbol"/>
    </w:rPr>
  </w:style>
  <w:style w:type="character" w:customStyle="1" w:styleId="WW8Num133z1">
    <w:name w:val="WW8Num133z1"/>
    <w:rsid w:val="003F3B3C"/>
    <w:rPr>
      <w:rFonts w:ascii="Courier New" w:hAnsi="Courier New" w:cs="Courier New"/>
    </w:rPr>
  </w:style>
  <w:style w:type="character" w:customStyle="1" w:styleId="WW8Num133z3">
    <w:name w:val="WW8Num133z3"/>
    <w:rsid w:val="003F3B3C"/>
    <w:rPr>
      <w:rFonts w:ascii="Symbol" w:hAnsi="Symbol" w:cs="Symbol"/>
    </w:rPr>
  </w:style>
  <w:style w:type="character" w:customStyle="1" w:styleId="WW8Num134z1">
    <w:name w:val="WW8Num134z1"/>
    <w:rsid w:val="003F3B3C"/>
    <w:rPr>
      <w:rFonts w:ascii="Arial Unicode MS" w:eastAsia="Arial Unicode MS" w:hAnsi="Arial Unicode MS" w:cs="Arial Unicode MS"/>
    </w:rPr>
  </w:style>
  <w:style w:type="character" w:customStyle="1" w:styleId="WW8Num134z3">
    <w:name w:val="WW8Num134z3"/>
    <w:rsid w:val="003F3B3C"/>
    <w:rPr>
      <w:rFonts w:ascii="Symbol" w:hAnsi="Symbol" w:cs="Symbol"/>
    </w:rPr>
  </w:style>
  <w:style w:type="character" w:customStyle="1" w:styleId="WW8Num134z4">
    <w:name w:val="WW8Num134z4"/>
    <w:rsid w:val="003F3B3C"/>
    <w:rPr>
      <w:rFonts w:ascii="Courier New" w:hAnsi="Courier New" w:cs="Courier New"/>
    </w:rPr>
  </w:style>
  <w:style w:type="character" w:customStyle="1" w:styleId="WW8Num135z1">
    <w:name w:val="WW8Num135z1"/>
    <w:rsid w:val="003F3B3C"/>
    <w:rPr>
      <w:rFonts w:ascii="Courier New" w:hAnsi="Courier New" w:cs="Courier New"/>
    </w:rPr>
  </w:style>
  <w:style w:type="character" w:customStyle="1" w:styleId="WW8Num135z3">
    <w:name w:val="WW8Num135z3"/>
    <w:rsid w:val="003F3B3C"/>
    <w:rPr>
      <w:rFonts w:ascii="Symbol" w:hAnsi="Symbol" w:cs="Symbol"/>
    </w:rPr>
  </w:style>
  <w:style w:type="character" w:customStyle="1" w:styleId="WW8Num136z1">
    <w:name w:val="WW8Num136z1"/>
    <w:rsid w:val="003F3B3C"/>
    <w:rPr>
      <w:rFonts w:ascii="Courier New" w:hAnsi="Courier New" w:cs="Courier New"/>
    </w:rPr>
  </w:style>
  <w:style w:type="character" w:customStyle="1" w:styleId="WW8Num136z3">
    <w:name w:val="WW8Num136z3"/>
    <w:rsid w:val="003F3B3C"/>
    <w:rPr>
      <w:rFonts w:ascii="Symbol" w:hAnsi="Symbol" w:cs="Symbol"/>
    </w:rPr>
  </w:style>
  <w:style w:type="character" w:customStyle="1" w:styleId="WW8Num137z1">
    <w:name w:val="WW8Num137z1"/>
    <w:rsid w:val="003F3B3C"/>
    <w:rPr>
      <w:rFonts w:ascii="Courier New" w:hAnsi="Courier New" w:cs="Courier New"/>
    </w:rPr>
  </w:style>
  <w:style w:type="character" w:customStyle="1" w:styleId="WW8Num137z3">
    <w:name w:val="WW8Num137z3"/>
    <w:rsid w:val="003F3B3C"/>
    <w:rPr>
      <w:rFonts w:ascii="Symbol" w:hAnsi="Symbol" w:cs="Symbol"/>
    </w:rPr>
  </w:style>
  <w:style w:type="character" w:customStyle="1" w:styleId="WW8Num138z3">
    <w:name w:val="WW8Num138z3"/>
    <w:rsid w:val="003F3B3C"/>
    <w:rPr>
      <w:rFonts w:ascii="Symbol" w:hAnsi="Symbol" w:cs="Symbol"/>
    </w:rPr>
  </w:style>
  <w:style w:type="character" w:customStyle="1" w:styleId="WW8Num138z4">
    <w:name w:val="WW8Num138z4"/>
    <w:rsid w:val="003F3B3C"/>
    <w:rPr>
      <w:rFonts w:ascii="Courier New" w:hAnsi="Courier New" w:cs="Courier New"/>
    </w:rPr>
  </w:style>
  <w:style w:type="character" w:customStyle="1" w:styleId="WW8Num139z1">
    <w:name w:val="WW8Num139z1"/>
    <w:rsid w:val="003F3B3C"/>
    <w:rPr>
      <w:rFonts w:ascii="Courier New" w:hAnsi="Courier New" w:cs="Courier New"/>
    </w:rPr>
  </w:style>
  <w:style w:type="character" w:customStyle="1" w:styleId="WW8Num139z3">
    <w:name w:val="WW8Num139z3"/>
    <w:rsid w:val="003F3B3C"/>
    <w:rPr>
      <w:rFonts w:ascii="Symbol" w:hAnsi="Symbol" w:cs="Symbol"/>
    </w:rPr>
  </w:style>
  <w:style w:type="character" w:customStyle="1" w:styleId="WW8Num140z2">
    <w:name w:val="WW8Num140z2"/>
    <w:rsid w:val="003F3B3C"/>
    <w:rPr>
      <w:rFonts w:ascii="Wingdings" w:hAnsi="Wingdings" w:cs="Wingdings"/>
    </w:rPr>
  </w:style>
  <w:style w:type="character" w:customStyle="1" w:styleId="WW8Num140z4">
    <w:name w:val="WW8Num140z4"/>
    <w:rsid w:val="003F3B3C"/>
    <w:rPr>
      <w:rFonts w:ascii="Courier New" w:hAnsi="Courier New" w:cs="Courier New"/>
    </w:rPr>
  </w:style>
  <w:style w:type="character" w:customStyle="1" w:styleId="WW8Num141z1">
    <w:name w:val="WW8Num141z1"/>
    <w:rsid w:val="003F3B3C"/>
    <w:rPr>
      <w:rFonts w:ascii="Courier New" w:hAnsi="Courier New" w:cs="Courier New"/>
    </w:rPr>
  </w:style>
  <w:style w:type="character" w:customStyle="1" w:styleId="WW8Num141z3">
    <w:name w:val="WW8Num141z3"/>
    <w:rsid w:val="003F3B3C"/>
    <w:rPr>
      <w:rFonts w:ascii="Symbol" w:hAnsi="Symbol" w:cs="Symbol"/>
    </w:rPr>
  </w:style>
  <w:style w:type="character" w:customStyle="1" w:styleId="WW8Num142z1">
    <w:name w:val="WW8Num142z1"/>
    <w:rsid w:val="003F3B3C"/>
    <w:rPr>
      <w:rFonts w:ascii="Courier New" w:hAnsi="Courier New" w:cs="Courier New"/>
    </w:rPr>
  </w:style>
  <w:style w:type="character" w:customStyle="1" w:styleId="WW8Num142z3">
    <w:name w:val="WW8Num142z3"/>
    <w:rsid w:val="003F3B3C"/>
    <w:rPr>
      <w:rFonts w:ascii="Symbol" w:hAnsi="Symbol" w:cs="Symbol"/>
    </w:rPr>
  </w:style>
  <w:style w:type="character" w:customStyle="1" w:styleId="WW8Num143z1">
    <w:name w:val="WW8Num143z1"/>
    <w:rsid w:val="003F3B3C"/>
    <w:rPr>
      <w:rFonts w:ascii="Courier New" w:hAnsi="Courier New" w:cs="Courier New"/>
    </w:rPr>
  </w:style>
  <w:style w:type="character" w:customStyle="1" w:styleId="WW8Num143z3">
    <w:name w:val="WW8Num143z3"/>
    <w:rsid w:val="003F3B3C"/>
    <w:rPr>
      <w:rFonts w:ascii="Symbol" w:hAnsi="Symbol" w:cs="Symbol"/>
    </w:rPr>
  </w:style>
  <w:style w:type="character" w:customStyle="1" w:styleId="WW8Num144z1">
    <w:name w:val="WW8Num144z1"/>
    <w:rsid w:val="003F3B3C"/>
    <w:rPr>
      <w:rFonts w:ascii="Courier New" w:hAnsi="Courier New" w:cs="Courier New"/>
    </w:rPr>
  </w:style>
  <w:style w:type="character" w:customStyle="1" w:styleId="WW8Num144z3">
    <w:name w:val="WW8Num144z3"/>
    <w:rsid w:val="003F3B3C"/>
    <w:rPr>
      <w:rFonts w:ascii="Symbol" w:hAnsi="Symbol" w:cs="Symbol"/>
    </w:rPr>
  </w:style>
  <w:style w:type="character" w:customStyle="1" w:styleId="WW8Num145z0">
    <w:name w:val="WW8Num145z0"/>
    <w:rsid w:val="003F3B3C"/>
    <w:rPr>
      <w:rFonts w:ascii="Wingdings" w:hAnsi="Wingdings" w:cs="Wingdings"/>
    </w:rPr>
  </w:style>
  <w:style w:type="character" w:customStyle="1" w:styleId="WW8Num145z1">
    <w:name w:val="WW8Num145z1"/>
    <w:rsid w:val="003F3B3C"/>
    <w:rPr>
      <w:rFonts w:ascii="Courier New" w:hAnsi="Courier New" w:cs="Courier New"/>
    </w:rPr>
  </w:style>
  <w:style w:type="character" w:customStyle="1" w:styleId="WW8Num145z3">
    <w:name w:val="WW8Num145z3"/>
    <w:rsid w:val="003F3B3C"/>
    <w:rPr>
      <w:rFonts w:ascii="Symbol" w:hAnsi="Symbol" w:cs="Symbol"/>
    </w:rPr>
  </w:style>
  <w:style w:type="character" w:customStyle="1" w:styleId="WW8Num146z0">
    <w:name w:val="WW8Num146z0"/>
    <w:rsid w:val="003F3B3C"/>
    <w:rPr>
      <w:rFonts w:ascii="Wingdings" w:hAnsi="Wingdings" w:cs="Wingdings"/>
    </w:rPr>
  </w:style>
  <w:style w:type="character" w:customStyle="1" w:styleId="WW8Num146z1">
    <w:name w:val="WW8Num146z1"/>
    <w:rsid w:val="003F3B3C"/>
    <w:rPr>
      <w:rFonts w:ascii="Courier New" w:hAnsi="Courier New" w:cs="Courier New"/>
    </w:rPr>
  </w:style>
  <w:style w:type="character" w:customStyle="1" w:styleId="WW8Num146z3">
    <w:name w:val="WW8Num146z3"/>
    <w:rsid w:val="003F3B3C"/>
    <w:rPr>
      <w:rFonts w:ascii="Symbol" w:hAnsi="Symbol" w:cs="Symbol"/>
    </w:rPr>
  </w:style>
  <w:style w:type="character" w:customStyle="1" w:styleId="WW8Num147z0">
    <w:name w:val="WW8Num147z0"/>
    <w:rsid w:val="003F3B3C"/>
    <w:rPr>
      <w:rFonts w:ascii="Wingdings" w:hAnsi="Wingdings" w:cs="Wingdings"/>
    </w:rPr>
  </w:style>
  <w:style w:type="character" w:customStyle="1" w:styleId="WW8Num147z1">
    <w:name w:val="WW8Num147z1"/>
    <w:rsid w:val="003F3B3C"/>
    <w:rPr>
      <w:rFonts w:ascii="Courier New" w:hAnsi="Courier New" w:cs="Courier New"/>
    </w:rPr>
  </w:style>
  <w:style w:type="character" w:customStyle="1" w:styleId="WW8Num147z3">
    <w:name w:val="WW8Num147z3"/>
    <w:rsid w:val="003F3B3C"/>
    <w:rPr>
      <w:rFonts w:ascii="Symbol" w:hAnsi="Symbol" w:cs="Symbol"/>
    </w:rPr>
  </w:style>
  <w:style w:type="character" w:customStyle="1" w:styleId="WW8Num148z0">
    <w:name w:val="WW8Num148z0"/>
    <w:rsid w:val="003F3B3C"/>
    <w:rPr>
      <w:rFonts w:ascii="Wingdings" w:hAnsi="Wingdings" w:cs="Wingdings"/>
    </w:rPr>
  </w:style>
  <w:style w:type="character" w:customStyle="1" w:styleId="WW8Num148z1">
    <w:name w:val="WW8Num148z1"/>
    <w:rsid w:val="003F3B3C"/>
    <w:rPr>
      <w:rFonts w:ascii="Courier New" w:hAnsi="Courier New" w:cs="Courier New"/>
    </w:rPr>
  </w:style>
  <w:style w:type="character" w:customStyle="1" w:styleId="WW8Num148z3">
    <w:name w:val="WW8Num148z3"/>
    <w:rsid w:val="003F3B3C"/>
    <w:rPr>
      <w:rFonts w:ascii="Symbol" w:hAnsi="Symbol" w:cs="Symbol"/>
    </w:rPr>
  </w:style>
  <w:style w:type="character" w:customStyle="1" w:styleId="WW8Num149z0">
    <w:name w:val="WW8Num149z0"/>
    <w:rsid w:val="003F3B3C"/>
    <w:rPr>
      <w:rFonts w:ascii="Wingdings" w:hAnsi="Wingdings" w:cs="Wingdings"/>
    </w:rPr>
  </w:style>
  <w:style w:type="character" w:customStyle="1" w:styleId="WW8Num149z1">
    <w:name w:val="WW8Num149z1"/>
    <w:rsid w:val="003F3B3C"/>
    <w:rPr>
      <w:rFonts w:ascii="Courier New" w:hAnsi="Courier New" w:cs="Courier New"/>
    </w:rPr>
  </w:style>
  <w:style w:type="character" w:customStyle="1" w:styleId="WW8Num149z3">
    <w:name w:val="WW8Num149z3"/>
    <w:rsid w:val="003F3B3C"/>
    <w:rPr>
      <w:rFonts w:ascii="Symbol" w:hAnsi="Symbol" w:cs="Symbol"/>
    </w:rPr>
  </w:style>
  <w:style w:type="character" w:customStyle="1" w:styleId="WW8Num150z0">
    <w:name w:val="WW8Num150z0"/>
    <w:rsid w:val="003F3B3C"/>
    <w:rPr>
      <w:rFonts w:ascii="Symbol" w:hAnsi="Symbol" w:cs="Symbol"/>
    </w:rPr>
  </w:style>
  <w:style w:type="character" w:customStyle="1" w:styleId="WW8Num150z2">
    <w:name w:val="WW8Num150z2"/>
    <w:rsid w:val="003F3B3C"/>
    <w:rPr>
      <w:rFonts w:ascii="Wingdings" w:hAnsi="Wingdings" w:cs="Wingdings"/>
    </w:rPr>
  </w:style>
  <w:style w:type="character" w:customStyle="1" w:styleId="WW8Num150z4">
    <w:name w:val="WW8Num150z4"/>
    <w:rsid w:val="003F3B3C"/>
    <w:rPr>
      <w:rFonts w:ascii="Courier New" w:hAnsi="Courier New" w:cs="Courier New"/>
    </w:rPr>
  </w:style>
  <w:style w:type="character" w:customStyle="1" w:styleId="WW8Num151z0">
    <w:name w:val="WW8Num151z0"/>
    <w:rsid w:val="003F3B3C"/>
    <w:rPr>
      <w:rFonts w:ascii="Wingdings" w:hAnsi="Wingdings" w:cs="Wingdings"/>
    </w:rPr>
  </w:style>
  <w:style w:type="character" w:customStyle="1" w:styleId="WW8Num151z1">
    <w:name w:val="WW8Num151z1"/>
    <w:rsid w:val="003F3B3C"/>
    <w:rPr>
      <w:rFonts w:ascii="Courier New" w:hAnsi="Courier New" w:cs="Courier New"/>
    </w:rPr>
  </w:style>
  <w:style w:type="character" w:customStyle="1" w:styleId="WW8Num151z3">
    <w:name w:val="WW8Num151z3"/>
    <w:rsid w:val="003F3B3C"/>
    <w:rPr>
      <w:rFonts w:ascii="Symbol" w:hAnsi="Symbol" w:cs="Symbol"/>
    </w:rPr>
  </w:style>
  <w:style w:type="character" w:customStyle="1" w:styleId="WW8Num152z0">
    <w:name w:val="WW8Num152z0"/>
    <w:rsid w:val="003F3B3C"/>
    <w:rPr>
      <w:rFonts w:ascii="Symbol" w:hAnsi="Symbol" w:cs="Symbol"/>
    </w:rPr>
  </w:style>
  <w:style w:type="character" w:customStyle="1" w:styleId="WW8Num152z2">
    <w:name w:val="WW8Num152z2"/>
    <w:rsid w:val="003F3B3C"/>
    <w:rPr>
      <w:rFonts w:ascii="Wingdings" w:hAnsi="Wingdings" w:cs="Wingdings"/>
    </w:rPr>
  </w:style>
  <w:style w:type="character" w:customStyle="1" w:styleId="WW8Num152z4">
    <w:name w:val="WW8Num152z4"/>
    <w:rsid w:val="003F3B3C"/>
    <w:rPr>
      <w:rFonts w:ascii="Courier New" w:hAnsi="Courier New" w:cs="Courier New"/>
    </w:rPr>
  </w:style>
  <w:style w:type="character" w:customStyle="1" w:styleId="WW8Num153z0">
    <w:name w:val="WW8Num153z0"/>
    <w:rsid w:val="003F3B3C"/>
    <w:rPr>
      <w:rFonts w:ascii="Wingdings" w:hAnsi="Wingdings" w:cs="Wingdings"/>
    </w:rPr>
  </w:style>
  <w:style w:type="character" w:customStyle="1" w:styleId="WW8Num153z1">
    <w:name w:val="WW8Num153z1"/>
    <w:rsid w:val="003F3B3C"/>
    <w:rPr>
      <w:rFonts w:ascii="Courier New" w:hAnsi="Courier New" w:cs="Courier New"/>
    </w:rPr>
  </w:style>
  <w:style w:type="character" w:customStyle="1" w:styleId="WW8Num153z3">
    <w:name w:val="WW8Num153z3"/>
    <w:rsid w:val="003F3B3C"/>
    <w:rPr>
      <w:rFonts w:ascii="Symbol" w:hAnsi="Symbol" w:cs="Symbol"/>
    </w:rPr>
  </w:style>
  <w:style w:type="character" w:customStyle="1" w:styleId="WW8Num154z0">
    <w:name w:val="WW8Num154z0"/>
    <w:rsid w:val="003F3B3C"/>
    <w:rPr>
      <w:rFonts w:ascii="Wingdings" w:hAnsi="Wingdings" w:cs="Wingdings"/>
    </w:rPr>
  </w:style>
  <w:style w:type="character" w:customStyle="1" w:styleId="WW8Num154z1">
    <w:name w:val="WW8Num154z1"/>
    <w:rsid w:val="003F3B3C"/>
    <w:rPr>
      <w:rFonts w:ascii="Courier New" w:hAnsi="Courier New" w:cs="Courier New"/>
    </w:rPr>
  </w:style>
  <w:style w:type="character" w:customStyle="1" w:styleId="WW8Num154z3">
    <w:name w:val="WW8Num154z3"/>
    <w:rsid w:val="003F3B3C"/>
    <w:rPr>
      <w:rFonts w:ascii="Symbol" w:hAnsi="Symbol" w:cs="Symbol"/>
    </w:rPr>
  </w:style>
  <w:style w:type="character" w:customStyle="1" w:styleId="WW8Num155z0">
    <w:name w:val="WW8Num155z0"/>
    <w:rsid w:val="003F3B3C"/>
    <w:rPr>
      <w:rFonts w:ascii="Wingdings" w:hAnsi="Wingdings" w:cs="Wingdings"/>
    </w:rPr>
  </w:style>
  <w:style w:type="character" w:customStyle="1" w:styleId="WW8Num155z1">
    <w:name w:val="WW8Num155z1"/>
    <w:rsid w:val="003F3B3C"/>
    <w:rPr>
      <w:rFonts w:ascii="Courier New" w:hAnsi="Courier New" w:cs="Courier New"/>
    </w:rPr>
  </w:style>
  <w:style w:type="character" w:customStyle="1" w:styleId="WW8Num155z3">
    <w:name w:val="WW8Num155z3"/>
    <w:rsid w:val="003F3B3C"/>
    <w:rPr>
      <w:rFonts w:ascii="Symbol" w:hAnsi="Symbol" w:cs="Symbol"/>
    </w:rPr>
  </w:style>
  <w:style w:type="character" w:customStyle="1" w:styleId="WW8Num156z0">
    <w:name w:val="WW8Num156z0"/>
    <w:rsid w:val="003F3B3C"/>
    <w:rPr>
      <w:rFonts w:ascii="Wingdings" w:hAnsi="Wingdings" w:cs="Wingdings"/>
    </w:rPr>
  </w:style>
  <w:style w:type="character" w:customStyle="1" w:styleId="WW8Num156z1">
    <w:name w:val="WW8Num156z1"/>
    <w:rsid w:val="003F3B3C"/>
    <w:rPr>
      <w:rFonts w:ascii="Courier New" w:hAnsi="Courier New" w:cs="Courier New"/>
    </w:rPr>
  </w:style>
  <w:style w:type="character" w:customStyle="1" w:styleId="WW8Num156z3">
    <w:name w:val="WW8Num156z3"/>
    <w:rsid w:val="003F3B3C"/>
    <w:rPr>
      <w:rFonts w:ascii="Symbol" w:hAnsi="Symbol" w:cs="Symbol"/>
    </w:rPr>
  </w:style>
  <w:style w:type="character" w:customStyle="1" w:styleId="WW8Num157z0">
    <w:name w:val="WW8Num157z0"/>
    <w:rsid w:val="003F3B3C"/>
    <w:rPr>
      <w:rFonts w:ascii="Wingdings" w:hAnsi="Wingdings" w:cs="Wingdings"/>
    </w:rPr>
  </w:style>
  <w:style w:type="character" w:customStyle="1" w:styleId="WW8Num157z1">
    <w:name w:val="WW8Num157z1"/>
    <w:rsid w:val="003F3B3C"/>
    <w:rPr>
      <w:rFonts w:ascii="Courier New" w:hAnsi="Courier New" w:cs="Courier New"/>
    </w:rPr>
  </w:style>
  <w:style w:type="character" w:customStyle="1" w:styleId="WW8Num157z3">
    <w:name w:val="WW8Num157z3"/>
    <w:rsid w:val="003F3B3C"/>
    <w:rPr>
      <w:rFonts w:ascii="Symbol" w:hAnsi="Symbol" w:cs="Symbol"/>
    </w:rPr>
  </w:style>
  <w:style w:type="character" w:customStyle="1" w:styleId="WW8Num158z0">
    <w:name w:val="WW8Num158z0"/>
    <w:rsid w:val="003F3B3C"/>
    <w:rPr>
      <w:rFonts w:ascii="Wingdings" w:hAnsi="Wingdings" w:cs="Wingdings"/>
    </w:rPr>
  </w:style>
  <w:style w:type="character" w:customStyle="1" w:styleId="WW8Num158z1">
    <w:name w:val="WW8Num158z1"/>
    <w:rsid w:val="003F3B3C"/>
    <w:rPr>
      <w:rFonts w:ascii="Courier New" w:hAnsi="Courier New" w:cs="Courier New"/>
    </w:rPr>
  </w:style>
  <w:style w:type="character" w:customStyle="1" w:styleId="WW8Num158z3">
    <w:name w:val="WW8Num158z3"/>
    <w:rsid w:val="003F3B3C"/>
    <w:rPr>
      <w:rFonts w:ascii="Symbol" w:hAnsi="Symbol" w:cs="Symbol"/>
    </w:rPr>
  </w:style>
  <w:style w:type="character" w:customStyle="1" w:styleId="WW8Num159z0">
    <w:name w:val="WW8Num159z0"/>
    <w:rsid w:val="003F3B3C"/>
    <w:rPr>
      <w:rFonts w:ascii="Wingdings" w:hAnsi="Wingdings" w:cs="Wingdings"/>
    </w:rPr>
  </w:style>
  <w:style w:type="character" w:customStyle="1" w:styleId="WW8Num159z1">
    <w:name w:val="WW8Num159z1"/>
    <w:rsid w:val="003F3B3C"/>
    <w:rPr>
      <w:rFonts w:ascii="Courier New" w:hAnsi="Courier New" w:cs="Courier New"/>
    </w:rPr>
  </w:style>
  <w:style w:type="character" w:customStyle="1" w:styleId="WW8Num159z3">
    <w:name w:val="WW8Num159z3"/>
    <w:rsid w:val="003F3B3C"/>
    <w:rPr>
      <w:rFonts w:ascii="Symbol" w:hAnsi="Symbol" w:cs="Symbol"/>
    </w:rPr>
  </w:style>
  <w:style w:type="character" w:customStyle="1" w:styleId="WW8Num160z0">
    <w:name w:val="WW8Num160z0"/>
    <w:rsid w:val="003F3B3C"/>
    <w:rPr>
      <w:rFonts w:ascii="Wingdings" w:hAnsi="Wingdings" w:cs="Wingdings"/>
    </w:rPr>
  </w:style>
  <w:style w:type="character" w:customStyle="1" w:styleId="WW8Num160z1">
    <w:name w:val="WW8Num160z1"/>
    <w:rsid w:val="003F3B3C"/>
    <w:rPr>
      <w:rFonts w:ascii="Courier New" w:hAnsi="Courier New" w:cs="Courier New"/>
    </w:rPr>
  </w:style>
  <w:style w:type="character" w:customStyle="1" w:styleId="WW8Num160z3">
    <w:name w:val="WW8Num160z3"/>
    <w:rsid w:val="003F3B3C"/>
    <w:rPr>
      <w:rFonts w:ascii="Symbol" w:hAnsi="Symbol" w:cs="Symbol"/>
    </w:rPr>
  </w:style>
  <w:style w:type="character" w:customStyle="1" w:styleId="WW8Num161z0">
    <w:name w:val="WW8Num161z0"/>
    <w:rsid w:val="003F3B3C"/>
    <w:rPr>
      <w:rFonts w:ascii="Wingdings" w:hAnsi="Wingdings" w:cs="Wingdings"/>
    </w:rPr>
  </w:style>
  <w:style w:type="character" w:customStyle="1" w:styleId="WW8Num161z1">
    <w:name w:val="WW8Num161z1"/>
    <w:rsid w:val="003F3B3C"/>
    <w:rPr>
      <w:rFonts w:ascii="Arial Unicode MS" w:eastAsia="Arial Unicode MS" w:hAnsi="Arial Unicode MS" w:cs="Arial Unicode MS"/>
    </w:rPr>
  </w:style>
  <w:style w:type="character" w:customStyle="1" w:styleId="WW8Num161z3">
    <w:name w:val="WW8Num161z3"/>
    <w:rsid w:val="003F3B3C"/>
    <w:rPr>
      <w:rFonts w:ascii="Symbol" w:hAnsi="Symbol" w:cs="Symbol"/>
    </w:rPr>
  </w:style>
  <w:style w:type="character" w:customStyle="1" w:styleId="WW8Num161z4">
    <w:name w:val="WW8Num161z4"/>
    <w:rsid w:val="003F3B3C"/>
    <w:rPr>
      <w:rFonts w:ascii="Courier New" w:hAnsi="Courier New" w:cs="Courier New"/>
    </w:rPr>
  </w:style>
  <w:style w:type="character" w:customStyle="1" w:styleId="WW8Num162z0">
    <w:name w:val="WW8Num162z0"/>
    <w:rsid w:val="003F3B3C"/>
    <w:rPr>
      <w:rFonts w:ascii="Wingdings" w:hAnsi="Wingdings" w:cs="Wingdings"/>
    </w:rPr>
  </w:style>
  <w:style w:type="character" w:customStyle="1" w:styleId="WW8Num162z1">
    <w:name w:val="WW8Num162z1"/>
    <w:rsid w:val="003F3B3C"/>
    <w:rPr>
      <w:rFonts w:ascii="Courier New" w:hAnsi="Courier New" w:cs="Courier New"/>
    </w:rPr>
  </w:style>
  <w:style w:type="character" w:customStyle="1" w:styleId="WW8Num162z3">
    <w:name w:val="WW8Num162z3"/>
    <w:rsid w:val="003F3B3C"/>
    <w:rPr>
      <w:rFonts w:ascii="Symbol" w:hAnsi="Symbol" w:cs="Symbol"/>
    </w:rPr>
  </w:style>
  <w:style w:type="character" w:customStyle="1" w:styleId="WW8Num163z0">
    <w:name w:val="WW8Num163z0"/>
    <w:rsid w:val="003F3B3C"/>
    <w:rPr>
      <w:rFonts w:ascii="Wingdings" w:hAnsi="Wingdings" w:cs="Wingdings"/>
    </w:rPr>
  </w:style>
  <w:style w:type="character" w:customStyle="1" w:styleId="WW8Num163z1">
    <w:name w:val="WW8Num163z1"/>
    <w:rsid w:val="003F3B3C"/>
    <w:rPr>
      <w:rFonts w:ascii="Courier New" w:hAnsi="Courier New" w:cs="Courier New"/>
    </w:rPr>
  </w:style>
  <w:style w:type="character" w:customStyle="1" w:styleId="WW8Num163z3">
    <w:name w:val="WW8Num163z3"/>
    <w:rsid w:val="003F3B3C"/>
    <w:rPr>
      <w:rFonts w:ascii="Symbol" w:hAnsi="Symbol" w:cs="Symbol"/>
    </w:rPr>
  </w:style>
  <w:style w:type="character" w:customStyle="1" w:styleId="WW8Num164z0">
    <w:name w:val="WW8Num164z0"/>
    <w:rsid w:val="003F3B3C"/>
    <w:rPr>
      <w:rFonts w:ascii="Wingdings" w:hAnsi="Wingdings" w:cs="Wingdings"/>
    </w:rPr>
  </w:style>
  <w:style w:type="character" w:customStyle="1" w:styleId="WW8Num164z1">
    <w:name w:val="WW8Num164z1"/>
    <w:rsid w:val="003F3B3C"/>
    <w:rPr>
      <w:rFonts w:ascii="Courier New" w:hAnsi="Courier New" w:cs="Courier New"/>
    </w:rPr>
  </w:style>
  <w:style w:type="character" w:customStyle="1" w:styleId="WW8Num164z3">
    <w:name w:val="WW8Num164z3"/>
    <w:rsid w:val="003F3B3C"/>
    <w:rPr>
      <w:rFonts w:ascii="Symbol" w:hAnsi="Symbol" w:cs="Symbol"/>
    </w:rPr>
  </w:style>
  <w:style w:type="character" w:customStyle="1" w:styleId="WW8Num165z0">
    <w:name w:val="WW8Num165z0"/>
    <w:rsid w:val="003F3B3C"/>
    <w:rPr>
      <w:rFonts w:ascii="Wingdings" w:hAnsi="Wingdings" w:cs="Wingdings"/>
    </w:rPr>
  </w:style>
  <w:style w:type="character" w:customStyle="1" w:styleId="WW8Num165z1">
    <w:name w:val="WW8Num165z1"/>
    <w:rsid w:val="003F3B3C"/>
    <w:rPr>
      <w:rFonts w:ascii="Symbol" w:hAnsi="Symbol" w:cs="Symbol"/>
    </w:rPr>
  </w:style>
  <w:style w:type="character" w:customStyle="1" w:styleId="WW8Num165z4">
    <w:name w:val="WW8Num165z4"/>
    <w:rsid w:val="003F3B3C"/>
    <w:rPr>
      <w:rFonts w:ascii="Courier New" w:hAnsi="Courier New" w:cs="Courier New"/>
    </w:rPr>
  </w:style>
  <w:style w:type="character" w:customStyle="1" w:styleId="Headerproductdesc">
    <w:name w:val="Header product desc"/>
    <w:basedOn w:val="DefaultParagraphFont"/>
    <w:rsid w:val="003F3B3C"/>
    <w:rPr>
      <w:rFonts w:ascii="AkzidenzGroteskBQ" w:hAnsi="AkzidenzGroteskBQ" w:cs="AkzidenzGroteskBQ"/>
      <w:b/>
      <w:color w:val="FFFFFF"/>
      <w:sz w:val="20"/>
      <w:lang w:val="en-US"/>
    </w:rPr>
  </w:style>
  <w:style w:type="character" w:customStyle="1" w:styleId="Headernomenclature">
    <w:name w:val="Header nomenclature"/>
    <w:basedOn w:val="DefaultParagraphFont"/>
    <w:rsid w:val="003F3B3C"/>
    <w:rPr>
      <w:rFonts w:ascii="AkzidenzGroteskBQ" w:hAnsi="AkzidenzGroteskBQ" w:cs="AkzidenzGroteskBQ"/>
      <w:bCs/>
      <w:color w:val="FFFFFF"/>
      <w:sz w:val="20"/>
    </w:rPr>
  </w:style>
  <w:style w:type="character" w:customStyle="1" w:styleId="Headerpagenumber">
    <w:name w:val="Header pagenumber"/>
    <w:basedOn w:val="DefaultParagraphFont"/>
    <w:rsid w:val="003F3B3C"/>
    <w:rPr>
      <w:rFonts w:ascii="Arial" w:hAnsi="Arial" w:cs="Arial"/>
      <w:b/>
      <w:sz w:val="20"/>
    </w:rPr>
  </w:style>
  <w:style w:type="character" w:styleId="Hyperlink">
    <w:name w:val="Hyperlink"/>
    <w:basedOn w:val="DefaultParagraphFont"/>
    <w:rsid w:val="003F3B3C"/>
    <w:rPr>
      <w:color w:val="0000FF"/>
      <w:u w:val="single"/>
    </w:rPr>
  </w:style>
  <w:style w:type="character" w:styleId="FollowedHyperlink">
    <w:name w:val="FollowedHyperlink"/>
    <w:basedOn w:val="DefaultParagraphFont"/>
    <w:rsid w:val="003F3B3C"/>
    <w:rPr>
      <w:color w:val="800080"/>
      <w:u w:val="single"/>
    </w:rPr>
  </w:style>
  <w:style w:type="character" w:customStyle="1" w:styleId="tw4winMark">
    <w:name w:val="tw4winMark"/>
    <w:rsid w:val="003F3B3C"/>
    <w:rPr>
      <w:rFonts w:ascii="Courier New" w:hAnsi="Courier New" w:cs="Courier New"/>
      <w:vanish/>
      <w:color w:val="800080"/>
      <w:sz w:val="24"/>
      <w:vertAlign w:val="subscript"/>
    </w:rPr>
  </w:style>
  <w:style w:type="character" w:styleId="PageNumber">
    <w:name w:val="page number"/>
    <w:basedOn w:val="DefaultParagraphFont"/>
    <w:rsid w:val="003F3B3C"/>
  </w:style>
  <w:style w:type="paragraph" w:customStyle="1" w:styleId="Heading">
    <w:name w:val="Heading"/>
    <w:basedOn w:val="Normal"/>
    <w:next w:val="BodyText"/>
    <w:rsid w:val="003F3B3C"/>
    <w:pPr>
      <w:keepNext/>
      <w:spacing w:before="240" w:after="120"/>
    </w:pPr>
    <w:rPr>
      <w:rFonts w:ascii="Arial" w:eastAsia="SimSun" w:hAnsi="Arial" w:cs="Lucida Sans"/>
      <w:sz w:val="28"/>
      <w:szCs w:val="28"/>
    </w:rPr>
  </w:style>
  <w:style w:type="paragraph" w:styleId="BodyText">
    <w:name w:val="Body Text"/>
    <w:basedOn w:val="Normal"/>
    <w:rsid w:val="003F3B3C"/>
    <w:rPr>
      <w:sz w:val="14"/>
    </w:rPr>
  </w:style>
  <w:style w:type="paragraph" w:styleId="List">
    <w:name w:val="List"/>
    <w:basedOn w:val="Normal"/>
    <w:rsid w:val="003F3B3C"/>
    <w:pPr>
      <w:ind w:left="360" w:hanging="360"/>
    </w:pPr>
  </w:style>
  <w:style w:type="paragraph" w:styleId="Caption">
    <w:name w:val="caption"/>
    <w:basedOn w:val="Normal"/>
    <w:next w:val="Normal"/>
    <w:qFormat/>
    <w:rsid w:val="003F3B3C"/>
    <w:pPr>
      <w:spacing w:before="120" w:after="120"/>
    </w:pPr>
    <w:rPr>
      <w:rFonts w:ascii="AkzidenzGroteskBQ" w:hAnsi="AkzidenzGroteskBQ" w:cs="AkzidenzGroteskBQ"/>
      <w:bCs/>
      <w:i/>
    </w:rPr>
  </w:style>
  <w:style w:type="paragraph" w:customStyle="1" w:styleId="Index">
    <w:name w:val="Index"/>
    <w:basedOn w:val="Normal"/>
    <w:rsid w:val="003F3B3C"/>
    <w:pPr>
      <w:suppressLineNumbers/>
    </w:pPr>
    <w:rPr>
      <w:rFonts w:cs="Lucida Sans"/>
    </w:rPr>
  </w:style>
  <w:style w:type="paragraph" w:styleId="Header">
    <w:name w:val="header"/>
    <w:basedOn w:val="Normal"/>
    <w:rsid w:val="003F3B3C"/>
    <w:pPr>
      <w:tabs>
        <w:tab w:val="center" w:pos="4320"/>
        <w:tab w:val="right" w:pos="8640"/>
      </w:tabs>
    </w:pPr>
    <w:rPr>
      <w:rFonts w:ascii="Arial" w:hAnsi="Arial" w:cs="Arial"/>
    </w:rPr>
  </w:style>
  <w:style w:type="paragraph" w:styleId="Footer">
    <w:name w:val="footer"/>
    <w:basedOn w:val="Header"/>
    <w:rsid w:val="003F3B3C"/>
  </w:style>
  <w:style w:type="paragraph" w:styleId="TOC4">
    <w:name w:val="toc 4"/>
    <w:basedOn w:val="Normal"/>
    <w:next w:val="Normal"/>
    <w:rsid w:val="003F3B3C"/>
    <w:pPr>
      <w:ind w:left="600"/>
    </w:pPr>
    <w:rPr>
      <w:rFonts w:ascii="Arial" w:hAnsi="Arial" w:cs="Arial"/>
    </w:rPr>
  </w:style>
  <w:style w:type="paragraph" w:customStyle="1" w:styleId="Titel">
    <w:name w:val="Titel"/>
    <w:basedOn w:val="Header"/>
    <w:rsid w:val="003F3B3C"/>
    <w:pPr>
      <w:tabs>
        <w:tab w:val="clear" w:pos="4320"/>
        <w:tab w:val="clear" w:pos="8640"/>
      </w:tabs>
    </w:pPr>
    <w:rPr>
      <w:sz w:val="44"/>
    </w:rPr>
  </w:style>
  <w:style w:type="paragraph" w:customStyle="1" w:styleId="Languages">
    <w:name w:val="Languages"/>
    <w:basedOn w:val="Titel"/>
    <w:rsid w:val="003F3B3C"/>
    <w:pPr>
      <w:jc w:val="right"/>
    </w:pPr>
    <w:rPr>
      <w:b/>
      <w:sz w:val="26"/>
    </w:rPr>
  </w:style>
  <w:style w:type="paragraph" w:styleId="TOC2">
    <w:name w:val="toc 2"/>
    <w:basedOn w:val="Normal"/>
    <w:next w:val="Normal"/>
    <w:uiPriority w:val="39"/>
    <w:rsid w:val="003F3B3C"/>
    <w:pPr>
      <w:tabs>
        <w:tab w:val="left" w:pos="567"/>
        <w:tab w:val="left" w:pos="600"/>
        <w:tab w:val="right" w:leader="dot" w:pos="4615"/>
      </w:tabs>
    </w:pPr>
    <w:rPr>
      <w:rFonts w:ascii="Arial" w:hAnsi="Arial" w:cs="Arial"/>
    </w:rPr>
  </w:style>
  <w:style w:type="paragraph" w:styleId="TOC3">
    <w:name w:val="toc 3"/>
    <w:basedOn w:val="TOC2"/>
    <w:next w:val="Normal"/>
    <w:uiPriority w:val="39"/>
    <w:rsid w:val="003F3B3C"/>
    <w:pPr>
      <w:tabs>
        <w:tab w:val="clear" w:pos="4615"/>
        <w:tab w:val="right" w:leader="dot" w:pos="4616"/>
      </w:tabs>
    </w:pPr>
  </w:style>
  <w:style w:type="paragraph" w:styleId="TOC1">
    <w:name w:val="toc 1"/>
    <w:basedOn w:val="Normal"/>
    <w:next w:val="Normal"/>
    <w:uiPriority w:val="39"/>
    <w:rsid w:val="003F3B3C"/>
    <w:pPr>
      <w:tabs>
        <w:tab w:val="left" w:pos="567"/>
        <w:tab w:val="left" w:pos="600"/>
        <w:tab w:val="right" w:leader="dot" w:pos="4616"/>
      </w:tabs>
      <w:ind w:left="562" w:hanging="562"/>
    </w:pPr>
    <w:rPr>
      <w:rFonts w:ascii="Arial" w:hAnsi="Arial" w:cs="Arial"/>
      <w:b/>
    </w:rPr>
  </w:style>
  <w:style w:type="paragraph" w:styleId="TOC5">
    <w:name w:val="toc 5"/>
    <w:basedOn w:val="Normal"/>
    <w:next w:val="Normal"/>
    <w:rsid w:val="003F3B3C"/>
    <w:pPr>
      <w:ind w:left="800"/>
    </w:pPr>
  </w:style>
  <w:style w:type="paragraph" w:styleId="TOC6">
    <w:name w:val="toc 6"/>
    <w:basedOn w:val="Normal"/>
    <w:next w:val="Normal"/>
    <w:rsid w:val="003F3B3C"/>
    <w:pPr>
      <w:ind w:left="1000"/>
    </w:pPr>
  </w:style>
  <w:style w:type="paragraph" w:styleId="TOC7">
    <w:name w:val="toc 7"/>
    <w:basedOn w:val="Normal"/>
    <w:next w:val="Normal"/>
    <w:rsid w:val="003F3B3C"/>
    <w:pPr>
      <w:ind w:left="1200"/>
    </w:pPr>
  </w:style>
  <w:style w:type="paragraph" w:styleId="TOC8">
    <w:name w:val="toc 8"/>
    <w:basedOn w:val="Normal"/>
    <w:next w:val="Normal"/>
    <w:rsid w:val="003F3B3C"/>
    <w:pPr>
      <w:ind w:left="1400"/>
    </w:pPr>
  </w:style>
  <w:style w:type="paragraph" w:styleId="TOC9">
    <w:name w:val="toc 9"/>
    <w:basedOn w:val="Normal"/>
    <w:next w:val="Normal"/>
    <w:rsid w:val="003F3B3C"/>
    <w:pPr>
      <w:ind w:left="1600"/>
    </w:pPr>
  </w:style>
  <w:style w:type="paragraph" w:styleId="ListNumber">
    <w:name w:val="List Number"/>
    <w:basedOn w:val="Normal"/>
    <w:rsid w:val="003F3B3C"/>
    <w:pPr>
      <w:numPr>
        <w:numId w:val="12"/>
      </w:numPr>
      <w:tabs>
        <w:tab w:val="left" w:pos="227"/>
      </w:tabs>
    </w:pPr>
    <w:rPr>
      <w:sz w:val="14"/>
    </w:rPr>
  </w:style>
  <w:style w:type="paragraph" w:customStyle="1" w:styleId="TocHeading">
    <w:name w:val="Toc Heading"/>
    <w:basedOn w:val="Header"/>
    <w:rsid w:val="003F3B3C"/>
    <w:pPr>
      <w:tabs>
        <w:tab w:val="left" w:pos="600"/>
        <w:tab w:val="right" w:leader="dot" w:pos="4616"/>
      </w:tabs>
      <w:spacing w:after="320"/>
    </w:pPr>
    <w:rPr>
      <w:b/>
      <w:sz w:val="32"/>
    </w:rPr>
  </w:style>
  <w:style w:type="paragraph" w:styleId="BodyText2">
    <w:name w:val="Body Text 2"/>
    <w:basedOn w:val="Normal"/>
    <w:rsid w:val="003F3B3C"/>
    <w:pPr>
      <w:spacing w:line="312" w:lineRule="auto"/>
      <w:jc w:val="center"/>
    </w:pPr>
    <w:rPr>
      <w:rFonts w:ascii="AkzidenzGroteskBQ-Bold" w:hAnsi="AkzidenzGroteskBQ-Bold" w:cs="AkzidenzGroteskBQ-Bold"/>
      <w:color w:val="FFFFFF"/>
      <w:sz w:val="9"/>
      <w:lang w:val="en-AU"/>
    </w:rPr>
  </w:style>
  <w:style w:type="paragraph" w:styleId="ListBullet">
    <w:name w:val="List Bullet"/>
    <w:basedOn w:val="Normal"/>
    <w:rsid w:val="003F3B3C"/>
    <w:pPr>
      <w:tabs>
        <w:tab w:val="left" w:pos="227"/>
      </w:tabs>
    </w:pPr>
    <w:rPr>
      <w:rFonts w:ascii="Gill Sans" w:hAnsi="Gill Sans" w:cs="Gill Sans"/>
      <w:color w:val="000000"/>
      <w:sz w:val="13"/>
      <w:lang w:val="fr-FR"/>
    </w:rPr>
  </w:style>
  <w:style w:type="paragraph" w:styleId="BodyTextIndent2">
    <w:name w:val="Body Text Indent 2"/>
    <w:basedOn w:val="Normal"/>
    <w:rsid w:val="003F3B3C"/>
    <w:pPr>
      <w:ind w:left="720"/>
    </w:pPr>
    <w:rPr>
      <w:rFonts w:ascii="Arial" w:hAnsi="Arial" w:cs="Arial"/>
      <w:sz w:val="12"/>
      <w:lang w:val="en-AU"/>
    </w:rPr>
  </w:style>
  <w:style w:type="paragraph" w:styleId="Index1">
    <w:name w:val="index 1"/>
    <w:basedOn w:val="Normal"/>
    <w:next w:val="Normal"/>
    <w:rsid w:val="003F3B3C"/>
    <w:pPr>
      <w:numPr>
        <w:numId w:val="10"/>
      </w:numPr>
    </w:pPr>
    <w:rPr>
      <w:lang w:val="en-AU"/>
    </w:rPr>
  </w:style>
  <w:style w:type="paragraph" w:styleId="BodyTextIndent">
    <w:name w:val="Body Text Indent"/>
    <w:basedOn w:val="Normal"/>
    <w:rsid w:val="003F3B3C"/>
    <w:pPr>
      <w:ind w:left="1134"/>
    </w:pPr>
    <w:rPr>
      <w:sz w:val="14"/>
      <w:lang w:val="fr-FR"/>
    </w:rPr>
  </w:style>
  <w:style w:type="paragraph" w:styleId="BodyText3">
    <w:name w:val="Body Text 3"/>
    <w:basedOn w:val="Normal"/>
    <w:rsid w:val="003F3B3C"/>
    <w:pPr>
      <w:tabs>
        <w:tab w:val="left" w:pos="284"/>
      </w:tabs>
    </w:pPr>
    <w:rPr>
      <w:rFonts w:ascii="Arial" w:hAnsi="Arial" w:cs="Arial"/>
      <w:sz w:val="11"/>
      <w:lang w:val="en-AU"/>
    </w:rPr>
  </w:style>
  <w:style w:type="paragraph" w:styleId="Index5">
    <w:name w:val="index 5"/>
    <w:basedOn w:val="Normal"/>
    <w:next w:val="Normal"/>
    <w:rsid w:val="003F3B3C"/>
    <w:pPr>
      <w:ind w:left="1000" w:hanging="200"/>
    </w:pPr>
    <w:rPr>
      <w:lang w:val="en-AU"/>
    </w:rPr>
  </w:style>
  <w:style w:type="paragraph" w:styleId="ListBullet2">
    <w:name w:val="List Bullet 2"/>
    <w:basedOn w:val="Normal"/>
    <w:rsid w:val="003F3B3C"/>
    <w:pPr>
      <w:numPr>
        <w:numId w:val="9"/>
      </w:numPr>
    </w:pPr>
  </w:style>
  <w:style w:type="paragraph" w:styleId="List2">
    <w:name w:val="List 2"/>
    <w:basedOn w:val="Normal"/>
    <w:rsid w:val="003F3B3C"/>
    <w:pPr>
      <w:ind w:left="720" w:hanging="360"/>
    </w:pPr>
  </w:style>
  <w:style w:type="paragraph" w:styleId="ListBullet3">
    <w:name w:val="List Bullet 3"/>
    <w:basedOn w:val="Normal"/>
    <w:rsid w:val="003F3B3C"/>
    <w:pPr>
      <w:numPr>
        <w:numId w:val="8"/>
      </w:numPr>
    </w:pPr>
  </w:style>
  <w:style w:type="paragraph" w:customStyle="1" w:styleId="Note">
    <w:name w:val="Note"/>
    <w:basedOn w:val="Normal"/>
    <w:rsid w:val="003F3B3C"/>
    <w:pPr>
      <w:keepNext/>
      <w:ind w:left="284"/>
    </w:pPr>
    <w:rPr>
      <w:rFonts w:ascii="AkzidenzGroteskBQ" w:hAnsi="AkzidenzGroteskBQ" w:cs="AkzidenzGroteskBQ"/>
    </w:rPr>
  </w:style>
  <w:style w:type="paragraph" w:styleId="BlockText">
    <w:name w:val="Block Text"/>
    <w:basedOn w:val="Normal"/>
    <w:rsid w:val="003F3B3C"/>
    <w:pPr>
      <w:spacing w:after="120"/>
      <w:ind w:left="1440" w:right="1440"/>
    </w:pPr>
  </w:style>
  <w:style w:type="paragraph" w:styleId="BodyTextFirstIndent">
    <w:name w:val="Body Text First Indent"/>
    <w:basedOn w:val="BodyText"/>
    <w:rsid w:val="003F3B3C"/>
    <w:pPr>
      <w:spacing w:after="120"/>
      <w:ind w:firstLine="210"/>
    </w:pPr>
    <w:rPr>
      <w:sz w:val="20"/>
    </w:rPr>
  </w:style>
  <w:style w:type="paragraph" w:styleId="BodyTextFirstIndent2">
    <w:name w:val="Body Text First Indent 2"/>
    <w:basedOn w:val="BodyTextIndent"/>
    <w:rsid w:val="003F3B3C"/>
    <w:pPr>
      <w:spacing w:after="120"/>
      <w:ind w:left="360" w:firstLine="210"/>
    </w:pPr>
    <w:rPr>
      <w:sz w:val="20"/>
      <w:lang w:val="en-GB"/>
    </w:rPr>
  </w:style>
  <w:style w:type="paragraph" w:styleId="BodyTextIndent3">
    <w:name w:val="Body Text Indent 3"/>
    <w:basedOn w:val="Normal"/>
    <w:rsid w:val="003F3B3C"/>
    <w:pPr>
      <w:spacing w:after="120"/>
      <w:ind w:left="360"/>
    </w:pPr>
    <w:rPr>
      <w:sz w:val="16"/>
      <w:szCs w:val="16"/>
    </w:rPr>
  </w:style>
  <w:style w:type="paragraph" w:styleId="Closing">
    <w:name w:val="Closing"/>
    <w:basedOn w:val="Normal"/>
    <w:rsid w:val="003F3B3C"/>
    <w:pPr>
      <w:ind w:left="4320"/>
    </w:pPr>
  </w:style>
  <w:style w:type="paragraph" w:styleId="CommentText">
    <w:name w:val="annotation text"/>
    <w:basedOn w:val="Normal"/>
    <w:rsid w:val="003F3B3C"/>
  </w:style>
  <w:style w:type="paragraph" w:styleId="Date">
    <w:name w:val="Date"/>
    <w:basedOn w:val="Normal"/>
    <w:next w:val="Normal"/>
    <w:rsid w:val="003F3B3C"/>
  </w:style>
  <w:style w:type="paragraph" w:styleId="DocumentMap">
    <w:name w:val="Document Map"/>
    <w:basedOn w:val="Normal"/>
    <w:rsid w:val="003F3B3C"/>
    <w:pPr>
      <w:shd w:val="clear" w:color="auto" w:fill="000080"/>
    </w:pPr>
    <w:rPr>
      <w:rFonts w:ascii="Tahoma" w:hAnsi="Tahoma" w:cs="Tahoma"/>
    </w:rPr>
  </w:style>
  <w:style w:type="paragraph" w:styleId="E-mailSignature">
    <w:name w:val="E-mail Signature"/>
    <w:basedOn w:val="Normal"/>
    <w:rsid w:val="003F3B3C"/>
  </w:style>
  <w:style w:type="paragraph" w:styleId="EndnoteText">
    <w:name w:val="endnote text"/>
    <w:basedOn w:val="Normal"/>
    <w:rsid w:val="003F3B3C"/>
  </w:style>
  <w:style w:type="paragraph" w:styleId="EnvelopeAddress">
    <w:name w:val="envelope address"/>
    <w:basedOn w:val="Normal"/>
    <w:rsid w:val="003F3B3C"/>
    <w:pPr>
      <w:ind w:left="2880"/>
    </w:pPr>
    <w:rPr>
      <w:rFonts w:ascii="Arial" w:hAnsi="Arial" w:cs="Arial"/>
      <w:sz w:val="24"/>
      <w:szCs w:val="24"/>
    </w:rPr>
  </w:style>
  <w:style w:type="paragraph" w:styleId="EnvelopeReturn">
    <w:name w:val="envelope return"/>
    <w:basedOn w:val="Normal"/>
    <w:rsid w:val="003F3B3C"/>
    <w:rPr>
      <w:rFonts w:ascii="Arial" w:hAnsi="Arial" w:cs="Arial"/>
    </w:rPr>
  </w:style>
  <w:style w:type="paragraph" w:styleId="FootnoteText">
    <w:name w:val="footnote text"/>
    <w:basedOn w:val="Normal"/>
    <w:rsid w:val="003F3B3C"/>
  </w:style>
  <w:style w:type="paragraph" w:styleId="HTMLAddress">
    <w:name w:val="HTML Address"/>
    <w:basedOn w:val="Normal"/>
    <w:rsid w:val="003F3B3C"/>
    <w:rPr>
      <w:i/>
      <w:iCs/>
    </w:rPr>
  </w:style>
  <w:style w:type="paragraph" w:styleId="HTMLPreformatted">
    <w:name w:val="HTML Preformatted"/>
    <w:basedOn w:val="Normal"/>
    <w:rsid w:val="003F3B3C"/>
    <w:rPr>
      <w:rFonts w:ascii="Courier New" w:hAnsi="Courier New" w:cs="Courier New"/>
    </w:rPr>
  </w:style>
  <w:style w:type="paragraph" w:styleId="Index2">
    <w:name w:val="index 2"/>
    <w:basedOn w:val="Normal"/>
    <w:next w:val="Normal"/>
    <w:rsid w:val="003F3B3C"/>
    <w:pPr>
      <w:ind w:left="400" w:hanging="200"/>
    </w:pPr>
  </w:style>
  <w:style w:type="paragraph" w:styleId="Index3">
    <w:name w:val="index 3"/>
    <w:basedOn w:val="Normal"/>
    <w:next w:val="Normal"/>
    <w:rsid w:val="003F3B3C"/>
    <w:pPr>
      <w:ind w:left="600" w:hanging="200"/>
    </w:pPr>
  </w:style>
  <w:style w:type="paragraph" w:styleId="Index4">
    <w:name w:val="index 4"/>
    <w:basedOn w:val="Normal"/>
    <w:next w:val="Normal"/>
    <w:rsid w:val="003F3B3C"/>
    <w:pPr>
      <w:ind w:left="800" w:hanging="200"/>
    </w:pPr>
  </w:style>
  <w:style w:type="paragraph" w:styleId="Index6">
    <w:name w:val="index 6"/>
    <w:basedOn w:val="Normal"/>
    <w:next w:val="Normal"/>
    <w:rsid w:val="003F3B3C"/>
    <w:pPr>
      <w:ind w:left="1200" w:hanging="200"/>
    </w:pPr>
  </w:style>
  <w:style w:type="paragraph" w:styleId="Index7">
    <w:name w:val="index 7"/>
    <w:basedOn w:val="Normal"/>
    <w:next w:val="Normal"/>
    <w:rsid w:val="003F3B3C"/>
    <w:pPr>
      <w:ind w:left="1400" w:hanging="200"/>
    </w:pPr>
  </w:style>
  <w:style w:type="paragraph" w:styleId="Index8">
    <w:name w:val="index 8"/>
    <w:basedOn w:val="Normal"/>
    <w:next w:val="Normal"/>
    <w:rsid w:val="003F3B3C"/>
    <w:pPr>
      <w:ind w:left="1600" w:hanging="200"/>
    </w:pPr>
  </w:style>
  <w:style w:type="paragraph" w:styleId="Index9">
    <w:name w:val="index 9"/>
    <w:basedOn w:val="Normal"/>
    <w:next w:val="Normal"/>
    <w:rsid w:val="003F3B3C"/>
    <w:pPr>
      <w:ind w:left="1800" w:hanging="200"/>
    </w:pPr>
  </w:style>
  <w:style w:type="paragraph" w:styleId="IndexHeading">
    <w:name w:val="index heading"/>
    <w:basedOn w:val="Normal"/>
    <w:next w:val="Index1"/>
    <w:rsid w:val="003F3B3C"/>
    <w:rPr>
      <w:rFonts w:ascii="Arial" w:hAnsi="Arial" w:cs="Arial"/>
      <w:b/>
      <w:bCs/>
    </w:rPr>
  </w:style>
  <w:style w:type="paragraph" w:styleId="List3">
    <w:name w:val="List 3"/>
    <w:basedOn w:val="Normal"/>
    <w:rsid w:val="003F3B3C"/>
    <w:pPr>
      <w:ind w:left="1080" w:hanging="360"/>
    </w:pPr>
  </w:style>
  <w:style w:type="paragraph" w:styleId="List4">
    <w:name w:val="List 4"/>
    <w:basedOn w:val="Normal"/>
    <w:rsid w:val="003F3B3C"/>
    <w:pPr>
      <w:ind w:left="1440" w:hanging="360"/>
    </w:pPr>
  </w:style>
  <w:style w:type="paragraph" w:styleId="List5">
    <w:name w:val="List 5"/>
    <w:basedOn w:val="Normal"/>
    <w:rsid w:val="003F3B3C"/>
    <w:pPr>
      <w:ind w:left="1800" w:hanging="360"/>
    </w:pPr>
  </w:style>
  <w:style w:type="paragraph" w:styleId="ListBullet4">
    <w:name w:val="List Bullet 4"/>
    <w:basedOn w:val="Normal"/>
    <w:rsid w:val="003F3B3C"/>
    <w:pPr>
      <w:numPr>
        <w:numId w:val="7"/>
      </w:numPr>
    </w:pPr>
  </w:style>
  <w:style w:type="paragraph" w:styleId="ListBullet5">
    <w:name w:val="List Bullet 5"/>
    <w:basedOn w:val="Normal"/>
    <w:rsid w:val="003F3B3C"/>
    <w:pPr>
      <w:numPr>
        <w:numId w:val="6"/>
      </w:numPr>
    </w:pPr>
  </w:style>
  <w:style w:type="paragraph" w:styleId="ListContinue">
    <w:name w:val="List Continue"/>
    <w:basedOn w:val="Normal"/>
    <w:rsid w:val="003F3B3C"/>
    <w:pPr>
      <w:spacing w:after="120"/>
      <w:ind w:left="360"/>
    </w:pPr>
  </w:style>
  <w:style w:type="paragraph" w:styleId="ListContinue2">
    <w:name w:val="List Continue 2"/>
    <w:basedOn w:val="Normal"/>
    <w:rsid w:val="003F3B3C"/>
    <w:pPr>
      <w:spacing w:after="120"/>
      <w:ind w:left="720"/>
    </w:pPr>
  </w:style>
  <w:style w:type="paragraph" w:styleId="ListContinue3">
    <w:name w:val="List Continue 3"/>
    <w:basedOn w:val="Normal"/>
    <w:rsid w:val="003F3B3C"/>
    <w:pPr>
      <w:spacing w:after="120"/>
      <w:ind w:left="1080"/>
    </w:pPr>
  </w:style>
  <w:style w:type="paragraph" w:styleId="ListContinue4">
    <w:name w:val="List Continue 4"/>
    <w:basedOn w:val="Normal"/>
    <w:rsid w:val="003F3B3C"/>
    <w:pPr>
      <w:spacing w:after="120"/>
      <w:ind w:left="1440"/>
    </w:pPr>
  </w:style>
  <w:style w:type="paragraph" w:styleId="ListContinue5">
    <w:name w:val="List Continue 5"/>
    <w:basedOn w:val="Normal"/>
    <w:rsid w:val="003F3B3C"/>
    <w:pPr>
      <w:spacing w:after="120"/>
      <w:ind w:left="1800"/>
    </w:pPr>
  </w:style>
  <w:style w:type="paragraph" w:styleId="ListNumber2">
    <w:name w:val="List Number 2"/>
    <w:basedOn w:val="Normal"/>
    <w:rsid w:val="003F3B3C"/>
    <w:pPr>
      <w:numPr>
        <w:numId w:val="5"/>
      </w:numPr>
    </w:pPr>
  </w:style>
  <w:style w:type="paragraph" w:styleId="ListNumber3">
    <w:name w:val="List Number 3"/>
    <w:basedOn w:val="Normal"/>
    <w:rsid w:val="003F3B3C"/>
    <w:pPr>
      <w:numPr>
        <w:numId w:val="4"/>
      </w:numPr>
    </w:pPr>
  </w:style>
  <w:style w:type="paragraph" w:styleId="ListNumber4">
    <w:name w:val="List Number 4"/>
    <w:basedOn w:val="Normal"/>
    <w:rsid w:val="003F3B3C"/>
    <w:pPr>
      <w:numPr>
        <w:numId w:val="3"/>
      </w:numPr>
    </w:pPr>
  </w:style>
  <w:style w:type="paragraph" w:styleId="ListNumber5">
    <w:name w:val="List Number 5"/>
    <w:basedOn w:val="Normal"/>
    <w:rsid w:val="003F3B3C"/>
    <w:pPr>
      <w:numPr>
        <w:numId w:val="2"/>
      </w:numPr>
    </w:pPr>
  </w:style>
  <w:style w:type="paragraph" w:styleId="MacroText">
    <w:name w:val="macro"/>
    <w:rsid w:val="003F3B3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PMingLiU" w:hAnsi="Courier New" w:cs="Courier New"/>
      <w:lang w:val="en-GB" w:eastAsia="ar-SA"/>
    </w:rPr>
  </w:style>
  <w:style w:type="paragraph" w:styleId="MessageHeader">
    <w:name w:val="Message Header"/>
    <w:basedOn w:val="Normal"/>
    <w:rsid w:val="003F3B3C"/>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 w:val="24"/>
      <w:szCs w:val="24"/>
    </w:rPr>
  </w:style>
  <w:style w:type="paragraph" w:styleId="NormalWeb">
    <w:name w:val="Normal (Web)"/>
    <w:basedOn w:val="Normal"/>
    <w:rsid w:val="003F3B3C"/>
    <w:rPr>
      <w:sz w:val="24"/>
      <w:szCs w:val="24"/>
    </w:rPr>
  </w:style>
  <w:style w:type="paragraph" w:styleId="NormalIndent">
    <w:name w:val="Normal Indent"/>
    <w:basedOn w:val="Normal"/>
    <w:rsid w:val="003F3B3C"/>
    <w:pPr>
      <w:ind w:left="720"/>
    </w:pPr>
  </w:style>
  <w:style w:type="paragraph" w:styleId="NoteHeading">
    <w:name w:val="Note Heading"/>
    <w:basedOn w:val="Normal"/>
    <w:next w:val="Normal"/>
    <w:rsid w:val="003F3B3C"/>
  </w:style>
  <w:style w:type="paragraph" w:styleId="PlainText">
    <w:name w:val="Plain Text"/>
    <w:basedOn w:val="Normal"/>
    <w:rsid w:val="003F3B3C"/>
    <w:rPr>
      <w:rFonts w:ascii="Courier New" w:hAnsi="Courier New" w:cs="Courier New"/>
    </w:rPr>
  </w:style>
  <w:style w:type="paragraph" w:styleId="Salutation">
    <w:name w:val="Salutation"/>
    <w:basedOn w:val="Normal"/>
    <w:next w:val="Normal"/>
    <w:rsid w:val="003F3B3C"/>
  </w:style>
  <w:style w:type="paragraph" w:styleId="Signature">
    <w:name w:val="Signature"/>
    <w:basedOn w:val="Normal"/>
    <w:rsid w:val="003F3B3C"/>
    <w:pPr>
      <w:ind w:left="4320"/>
    </w:pPr>
  </w:style>
  <w:style w:type="paragraph" w:styleId="Subtitle">
    <w:name w:val="Subtitle"/>
    <w:basedOn w:val="Normal"/>
    <w:next w:val="BodyText"/>
    <w:qFormat/>
    <w:rsid w:val="003F3B3C"/>
    <w:pPr>
      <w:spacing w:after="60"/>
      <w:jc w:val="center"/>
    </w:pPr>
    <w:rPr>
      <w:rFonts w:ascii="Arial" w:hAnsi="Arial" w:cs="Arial"/>
      <w:sz w:val="24"/>
      <w:szCs w:val="24"/>
    </w:rPr>
  </w:style>
  <w:style w:type="paragraph" w:styleId="TableofAuthorities">
    <w:name w:val="table of authorities"/>
    <w:basedOn w:val="Normal"/>
    <w:next w:val="Normal"/>
    <w:rsid w:val="003F3B3C"/>
    <w:pPr>
      <w:ind w:left="200" w:hanging="200"/>
    </w:pPr>
  </w:style>
  <w:style w:type="paragraph" w:styleId="TableofFigures">
    <w:name w:val="table of figures"/>
    <w:basedOn w:val="Normal"/>
    <w:next w:val="Normal"/>
    <w:rsid w:val="003F3B3C"/>
    <w:pPr>
      <w:ind w:left="400" w:hanging="400"/>
    </w:pPr>
  </w:style>
  <w:style w:type="paragraph" w:styleId="Title">
    <w:name w:val="Title"/>
    <w:basedOn w:val="Normal"/>
    <w:next w:val="Subtitle"/>
    <w:qFormat/>
    <w:rsid w:val="003F3B3C"/>
    <w:pPr>
      <w:spacing w:before="240" w:after="60"/>
      <w:jc w:val="center"/>
    </w:pPr>
    <w:rPr>
      <w:rFonts w:ascii="Arial" w:hAnsi="Arial" w:cs="Arial"/>
      <w:b/>
      <w:bCs/>
      <w:kern w:val="1"/>
      <w:sz w:val="32"/>
      <w:szCs w:val="32"/>
    </w:rPr>
  </w:style>
  <w:style w:type="paragraph" w:styleId="TOAHeading">
    <w:name w:val="toa heading"/>
    <w:basedOn w:val="Normal"/>
    <w:next w:val="Normal"/>
    <w:rsid w:val="003F3B3C"/>
    <w:pPr>
      <w:spacing w:before="120"/>
    </w:pPr>
    <w:rPr>
      <w:rFonts w:ascii="Arial" w:hAnsi="Arial" w:cs="Arial"/>
      <w:b/>
      <w:bCs/>
      <w:sz w:val="24"/>
      <w:szCs w:val="24"/>
    </w:rPr>
  </w:style>
  <w:style w:type="paragraph" w:customStyle="1" w:styleId="ident">
    <w:name w:val="ident"/>
    <w:basedOn w:val="Normal"/>
    <w:next w:val="Normal"/>
    <w:rsid w:val="003F3B3C"/>
    <w:pPr>
      <w:spacing w:before="120" w:after="120"/>
      <w:ind w:left="360"/>
    </w:pPr>
    <w:rPr>
      <w:b/>
      <w:bCs/>
      <w:i/>
      <w:iCs/>
    </w:rPr>
  </w:style>
  <w:style w:type="paragraph" w:customStyle="1" w:styleId="identaction">
    <w:name w:val="ident action"/>
    <w:basedOn w:val="Normal"/>
    <w:next w:val="Normal"/>
    <w:rsid w:val="003F3B3C"/>
    <w:pPr>
      <w:numPr>
        <w:numId w:val="11"/>
      </w:numPr>
      <w:spacing w:before="120" w:after="120"/>
    </w:pPr>
  </w:style>
  <w:style w:type="paragraph" w:styleId="BalloonText">
    <w:name w:val="Balloon Text"/>
    <w:basedOn w:val="Normal"/>
    <w:rsid w:val="003F3B3C"/>
    <w:rPr>
      <w:rFonts w:ascii="Tahoma" w:hAnsi="Tahoma" w:cs="Tahoma"/>
      <w:sz w:val="16"/>
      <w:szCs w:val="16"/>
    </w:rPr>
  </w:style>
  <w:style w:type="paragraph" w:customStyle="1" w:styleId="TblTechnicalData">
    <w:name w:val="Tbl_TechnicalData"/>
    <w:basedOn w:val="Normal"/>
    <w:rsid w:val="003F3B3C"/>
    <w:rPr>
      <w:rFonts w:ascii="Arial Unicode MS" w:eastAsia="Arial Unicode MS" w:hAnsi="Arial Unicode MS" w:cs="Arial Unicode MS"/>
      <w:sz w:val="16"/>
    </w:rPr>
  </w:style>
  <w:style w:type="paragraph" w:customStyle="1" w:styleId="PPlaintext">
    <w:name w:val="P_Plaintext"/>
    <w:basedOn w:val="Normal"/>
    <w:rsid w:val="003F3B3C"/>
    <w:rPr>
      <w:rFonts w:ascii="Arial Unicode MS" w:eastAsia="Arial Unicode MS" w:hAnsi="Arial Unicode MS" w:cs="Arial Unicode MS"/>
      <w:sz w:val="16"/>
    </w:rPr>
  </w:style>
  <w:style w:type="paragraph" w:customStyle="1" w:styleId="TableContents">
    <w:name w:val="Table Contents"/>
    <w:basedOn w:val="Normal"/>
    <w:rsid w:val="003F3B3C"/>
    <w:pPr>
      <w:suppressLineNumbers/>
    </w:pPr>
  </w:style>
  <w:style w:type="paragraph" w:customStyle="1" w:styleId="TableHeading">
    <w:name w:val="Table Heading"/>
    <w:basedOn w:val="TableContents"/>
    <w:rsid w:val="003F3B3C"/>
    <w:pPr>
      <w:jc w:val="center"/>
    </w:pPr>
    <w:rPr>
      <w:b/>
      <w:bCs/>
    </w:rPr>
  </w:style>
  <w:style w:type="paragraph" w:customStyle="1" w:styleId="Framecontents">
    <w:name w:val="Frame contents"/>
    <w:basedOn w:val="BodyText"/>
    <w:rsid w:val="003F3B3C"/>
  </w:style>
  <w:style w:type="paragraph" w:customStyle="1" w:styleId="Contents10">
    <w:name w:val="Contents 10"/>
    <w:basedOn w:val="Index"/>
    <w:rsid w:val="003F3B3C"/>
    <w:pPr>
      <w:tabs>
        <w:tab w:val="right" w:leader="dot" w:pos="7091"/>
      </w:tabs>
      <w:ind w:left="2547"/>
    </w:pPr>
  </w:style>
  <w:style w:type="paragraph" w:styleId="ListParagraph">
    <w:name w:val="List Paragraph"/>
    <w:basedOn w:val="Normal"/>
    <w:uiPriority w:val="34"/>
    <w:qFormat/>
    <w:rsid w:val="00602961"/>
    <w:pPr>
      <w:ind w:left="720"/>
      <w:contextualSpacing/>
    </w:pPr>
  </w:style>
  <w:style w:type="paragraph" w:customStyle="1" w:styleId="ul1">
    <w:name w:val="ul_1"/>
    <w:basedOn w:val="Normal"/>
    <w:rsid w:val="00852259"/>
    <w:pPr>
      <w:numPr>
        <w:numId w:val="19"/>
      </w:numPr>
      <w:suppressAutoHyphens w:val="0"/>
      <w:spacing w:after="120"/>
    </w:pPr>
    <w:rPr>
      <w:rFonts w:ascii="Arial Unicode MS" w:eastAsia="Arial Unicode MS" w:hAnsi="Arial Unicode MS"/>
      <w:sz w:val="22"/>
      <w:szCs w:val="22"/>
      <w:lang w:val="de-DE" w:eastAsia="de-DE"/>
    </w:rPr>
  </w:style>
  <w:style w:type="character" w:customStyle="1" w:styleId="chstrong">
    <w:name w:val="ch_strong"/>
    <w:rsid w:val="004A6BB8"/>
    <w:rPr>
      <w:b/>
    </w:rPr>
  </w:style>
  <w:style w:type="paragraph" w:customStyle="1" w:styleId="ptablel">
    <w:name w:val="p_table_l"/>
    <w:basedOn w:val="Normal"/>
    <w:rsid w:val="004A6BB8"/>
    <w:pPr>
      <w:suppressAutoHyphens w:val="0"/>
      <w:spacing w:after="120"/>
    </w:pPr>
    <w:rPr>
      <w:rFonts w:ascii="Arial Unicode MS" w:eastAsia="Arial Unicode MS" w:hAnsi="Arial Unicode MS"/>
      <w:sz w:val="18"/>
      <w:szCs w:val="22"/>
      <w:lang w:val="de-DE" w:eastAsia="de-DE"/>
    </w:rPr>
  </w:style>
  <w:style w:type="paragraph" w:customStyle="1" w:styleId="ul1table">
    <w:name w:val="ul_1_table"/>
    <w:basedOn w:val="ul1"/>
    <w:rsid w:val="004A6BB8"/>
    <w:pPr>
      <w:numPr>
        <w:numId w:val="0"/>
      </w:numPr>
      <w:tabs>
        <w:tab w:val="num" w:pos="510"/>
      </w:tabs>
      <w:ind w:left="510" w:hanging="510"/>
    </w:pPr>
    <w:rPr>
      <w:sz w:val="18"/>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6.png"/><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boschsecurity.com/" TargetMode="External"/><Relationship Id="rId28"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8.png"/><Relationship Id="rId27" Type="http://schemas.openxmlformats.org/officeDocument/2006/relationships/footer" Target="foot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c5bda\Application%20Data\Microsoft\Templates\IU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B60C9-AF89-4A6A-82B6-08DB5558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IUI.dot</Template>
  <TotalTime>1</TotalTime>
  <Pages>9</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Architect's &amp; Engineer's Specifications</vt:lpstr>
    </vt:vector>
  </TitlesOfParts>
  <Company>Bosch Security Systems BV</Company>
  <LinksUpToDate>false</LinksUpToDate>
  <CharactersWithSpaces>12332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&amp; Engineer's Specifications</dc:title>
  <dc:subject>DCN multimedia</dc:subject>
  <dc:creator>Sjack Schellekens</dc:creator>
  <cp:lastModifiedBy>hve5bda</cp:lastModifiedBy>
  <cp:revision>2</cp:revision>
  <cp:lastPrinted>2013-08-16T11:33:00Z</cp:lastPrinted>
  <dcterms:created xsi:type="dcterms:W3CDTF">2014-03-21T13:07:00Z</dcterms:created>
  <dcterms:modified xsi:type="dcterms:W3CDTF">2014-03-21T13:07:00Z</dcterms:modified>
</cp:coreProperties>
</file>