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72" w:rsidRDefault="00B75A72" w:rsidP="0003701B">
      <w:pPr>
        <w:pStyle w:val="BlauesBand"/>
        <w:framePr w:wrap="around"/>
        <w:shd w:val="clear" w:color="auto" w:fill="003264"/>
      </w:pPr>
      <w:bookmarkStart w:id="0" w:name="_GoBack"/>
      <w:bookmarkEnd w:id="0"/>
    </w:p>
    <w:p w:rsidR="00B75A72" w:rsidRDefault="00D4302D" w:rsidP="00B75A72">
      <w:pPr>
        <w:pStyle w:val="WeiesBand"/>
        <w:framePr w:wrap="around"/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5033010</wp:posOffset>
            </wp:positionH>
            <wp:positionV relativeFrom="paragraph">
              <wp:posOffset>127000</wp:posOffset>
            </wp:positionV>
            <wp:extent cx="1774825" cy="584200"/>
            <wp:effectExtent l="0" t="0" r="0" b="6350"/>
            <wp:wrapNone/>
            <wp:docPr id="597" name="Picture 597" descr="Bosch_SL-en_CO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Bosch_SL-en_CO_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567" w:rsidRPr="003A2840" w:rsidRDefault="00EF51A1" w:rsidP="00EE290C">
      <w:pPr>
        <w:pStyle w:val="Zusatzinformationoptional"/>
        <w:framePr w:wrap="around"/>
        <w:rPr>
          <w:lang w:val="en-GB"/>
        </w:rPr>
      </w:pPr>
      <w:r>
        <w:rPr>
          <w:b/>
          <w:lang w:val="en-GB"/>
        </w:rPr>
        <w:t>Bosch Security</w:t>
      </w:r>
      <w:r w:rsidR="00884567" w:rsidRPr="003A2840">
        <w:rPr>
          <w:b/>
          <w:lang w:val="en-GB"/>
        </w:rPr>
        <w:t xml:space="preserve"> </w:t>
      </w:r>
      <w:r w:rsidR="009D1B82">
        <w:rPr>
          <w:b/>
          <w:lang w:val="en-GB"/>
        </w:rPr>
        <w:t>Systems, Inc.</w:t>
      </w:r>
      <w:r w:rsidR="009D6B0D">
        <w:rPr>
          <w:b/>
          <w:lang w:val="en-GB"/>
        </w:rPr>
        <w:t xml:space="preserve"> </w:t>
      </w:r>
      <w:r w:rsidR="00884567" w:rsidRPr="003A2840">
        <w:rPr>
          <w:b/>
          <w:lang w:val="en-GB"/>
        </w:rPr>
        <w:t xml:space="preserve">| </w:t>
      </w:r>
      <w:r w:rsidR="00D4302D">
        <w:rPr>
          <w:lang w:val="en-GB"/>
        </w:rPr>
        <w:t>Fire</w:t>
      </w:r>
    </w:p>
    <w:p w:rsidR="00EF51A1" w:rsidRPr="003A2840" w:rsidRDefault="00EF51A1" w:rsidP="002D41D7">
      <w:pPr>
        <w:pStyle w:val="Headline1"/>
        <w:framePr w:h="1576" w:hRule="exact" w:wrap="around" w:x="1231" w:y="991"/>
        <w:rPr>
          <w:lang w:val="en-GB"/>
        </w:rPr>
      </w:pPr>
      <w:r>
        <w:rPr>
          <w:lang w:val="en-GB"/>
        </w:rPr>
        <w:t>Technical Bulletin</w:t>
      </w:r>
    </w:p>
    <w:p w:rsidR="00B90209" w:rsidRPr="00EF51A1" w:rsidRDefault="002D41D7" w:rsidP="002D41D7">
      <w:pPr>
        <w:pStyle w:val="Headline1"/>
        <w:framePr w:h="1576" w:hRule="exact" w:wrap="around" w:x="1231" w:y="991"/>
        <w:rPr>
          <w:b/>
          <w:lang w:val="en-US"/>
        </w:rPr>
      </w:pPr>
      <w:r>
        <w:rPr>
          <w:b/>
          <w:lang w:val="en-US"/>
        </w:rPr>
        <w:t xml:space="preserve">FPP-RNAC-8A-4C </w:t>
      </w:r>
      <w:r w:rsidR="00A47920">
        <w:rPr>
          <w:b/>
          <w:lang w:val="en-US"/>
        </w:rPr>
        <w:t>Remote Power Supply</w:t>
      </w:r>
    </w:p>
    <w:p w:rsidR="00586AA9" w:rsidRDefault="00586AA9" w:rsidP="00446C29">
      <w:pPr>
        <w:pStyle w:val="Heading1"/>
        <w:sectPr w:rsidR="00586AA9" w:rsidSect="00586AA9">
          <w:headerReference w:type="even" r:id="rId9"/>
          <w:headerReference w:type="default" r:id="rId10"/>
          <w:footerReference w:type="default" r:id="rId11"/>
          <w:pgSz w:w="11906" w:h="16838" w:code="9"/>
          <w:pgMar w:top="1270" w:right="817" w:bottom="993" w:left="1293" w:header="0" w:footer="0" w:gutter="0"/>
          <w:cols w:num="2" w:space="544"/>
          <w:titlePg/>
          <w:docGrid w:linePitch="360"/>
        </w:sectPr>
      </w:pPr>
    </w:p>
    <w:tbl>
      <w:tblPr>
        <w:tblW w:w="971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4230"/>
        <w:gridCol w:w="4857"/>
      </w:tblGrid>
      <w:tr w:rsidR="00396FE4" w:rsidRPr="00BE1BD3" w:rsidTr="00586AA9">
        <w:tc>
          <w:tcPr>
            <w:tcW w:w="4860" w:type="dxa"/>
            <w:gridSpan w:val="2"/>
            <w:shd w:val="clear" w:color="auto" w:fill="FFFFFF" w:themeFill="background1"/>
          </w:tcPr>
          <w:p w:rsidR="00396FE4" w:rsidRPr="004A78E0" w:rsidRDefault="00396FE4" w:rsidP="00446C29">
            <w:pPr>
              <w:pStyle w:val="Heading1"/>
              <w:rPr>
                <w:rFonts w:ascii="Bosch Sans Bold" w:hAnsi="Bosch Sans Bold"/>
                <w:color w:val="17365D" w:themeColor="text2" w:themeShade="BF"/>
              </w:rPr>
            </w:pPr>
            <w:r w:rsidRPr="004A78E0">
              <w:rPr>
                <w:rFonts w:ascii="Bosch Sans Bold" w:hAnsi="Bosch Sans Bold"/>
                <w:color w:val="17365D" w:themeColor="text2" w:themeShade="BF"/>
              </w:rPr>
              <w:t>Issue severity</w:t>
            </w:r>
          </w:p>
        </w:tc>
        <w:tc>
          <w:tcPr>
            <w:tcW w:w="4857" w:type="dxa"/>
            <w:shd w:val="clear" w:color="auto" w:fill="FFFFFF" w:themeFill="background1"/>
          </w:tcPr>
          <w:p w:rsidR="00396FE4" w:rsidRPr="004A78E0" w:rsidRDefault="00396FE4" w:rsidP="00446C29">
            <w:pPr>
              <w:pStyle w:val="Heading1"/>
              <w:rPr>
                <w:rFonts w:ascii="Bosch Sans Bold" w:hAnsi="Bosch Sans Bold"/>
                <w:color w:val="17365D" w:themeColor="text2" w:themeShade="BF"/>
              </w:rPr>
            </w:pPr>
            <w:r w:rsidRPr="004A78E0">
              <w:rPr>
                <w:rFonts w:ascii="Bosch Sans Bold" w:hAnsi="Bosch Sans Bold"/>
                <w:color w:val="17365D" w:themeColor="text2" w:themeShade="BF"/>
              </w:rPr>
              <w:t>Products affected</w:t>
            </w:r>
          </w:p>
        </w:tc>
      </w:tr>
      <w:tr w:rsidR="00586AA9" w:rsidRPr="00F32FEE" w:rsidTr="00586AA9">
        <w:trPr>
          <w:trHeight w:val="610"/>
        </w:trPr>
        <w:tc>
          <w:tcPr>
            <w:tcW w:w="630" w:type="dxa"/>
            <w:shd w:val="clear" w:color="auto" w:fill="FFFFFF" w:themeFill="background1"/>
            <w:vAlign w:val="center"/>
          </w:tcPr>
          <w:p w:rsidR="00586AA9" w:rsidRPr="00586AA9" w:rsidRDefault="00104B1F" w:rsidP="00446C29">
            <w:pPr>
              <w:rPr>
                <w:rFonts w:ascii="Bosch Sans Regular" w:hAnsi="Bosch Sans Regular"/>
              </w:rPr>
            </w:pPr>
            <w:r>
              <w:rPr>
                <w:rFonts w:ascii="Bosch Sans Regular" w:hAnsi="Bosch Sans Regula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Bosch Sans Regular" w:hAnsi="Bosch Sans Regular"/>
              </w:rPr>
              <w:instrText xml:space="preserve"> FORMCHECKBOX </w:instrText>
            </w:r>
            <w:r w:rsidR="00656895">
              <w:rPr>
                <w:rFonts w:ascii="Bosch Sans Regular" w:hAnsi="Bosch Sans Regular"/>
              </w:rPr>
            </w:r>
            <w:r w:rsidR="00656895">
              <w:rPr>
                <w:rFonts w:ascii="Bosch Sans Regular" w:hAnsi="Bosch Sans Regular"/>
              </w:rPr>
              <w:fldChar w:fldCharType="separate"/>
            </w:r>
            <w:r>
              <w:rPr>
                <w:rFonts w:ascii="Bosch Sans Regular" w:hAnsi="Bosch Sans Regular"/>
              </w:rPr>
              <w:fldChar w:fldCharType="end"/>
            </w:r>
            <w:bookmarkEnd w:id="1"/>
          </w:p>
        </w:tc>
        <w:tc>
          <w:tcPr>
            <w:tcW w:w="4230" w:type="dxa"/>
            <w:shd w:val="clear" w:color="auto" w:fill="FFFFFF" w:themeFill="background1"/>
            <w:vAlign w:val="center"/>
          </w:tcPr>
          <w:p w:rsidR="00586AA9" w:rsidRPr="00396FE4" w:rsidRDefault="00586AA9" w:rsidP="0021635F">
            <w:pPr>
              <w:pStyle w:val="BodyText"/>
              <w:rPr>
                <w:rFonts w:ascii="Bosch Sans Regular" w:hAnsi="Bosch Sans Regular"/>
                <w:color w:val="365F91" w:themeColor="accent1" w:themeShade="BF"/>
              </w:rPr>
            </w:pPr>
            <w:r w:rsidRPr="00396FE4">
              <w:rPr>
                <w:rFonts w:ascii="Bosch Sans Regular" w:hAnsi="Bosch Sans Regular"/>
                <w:color w:val="365F91" w:themeColor="accent1" w:themeShade="BF"/>
              </w:rPr>
              <w:t>Hig</w:t>
            </w:r>
            <w:r w:rsidR="0021635F">
              <w:rPr>
                <w:rFonts w:ascii="Bosch Sans Regular" w:hAnsi="Bosch Sans Regular"/>
                <w:color w:val="365F91" w:themeColor="accent1" w:themeShade="BF"/>
              </w:rPr>
              <w:t>h.</w:t>
            </w:r>
            <w:r w:rsidRPr="00396FE4">
              <w:rPr>
                <w:rFonts w:ascii="Bosch Sans Regular" w:hAnsi="Bosch Sans Regular"/>
                <w:color w:val="365F91" w:themeColor="accent1" w:themeShade="BF"/>
              </w:rPr>
              <w:t xml:space="preserve"> Act immediately</w:t>
            </w:r>
            <w:r w:rsidRPr="00396FE4">
              <w:rPr>
                <w:rFonts w:ascii="Bosch Sans Regular" w:hAnsi="Bosch Sans Regular"/>
                <w:b/>
                <w:color w:val="365F91" w:themeColor="accent1" w:themeShade="BF"/>
              </w:rPr>
              <w:t xml:space="preserve"> </w:t>
            </w:r>
          </w:p>
        </w:tc>
        <w:tc>
          <w:tcPr>
            <w:tcW w:w="4857" w:type="dxa"/>
            <w:vMerge w:val="restart"/>
            <w:shd w:val="clear" w:color="auto" w:fill="FFFFFF" w:themeFill="background1"/>
          </w:tcPr>
          <w:p w:rsidR="00396FE4" w:rsidRPr="00104B1F" w:rsidRDefault="002D41D7" w:rsidP="00A844AA">
            <w:pPr>
              <w:pStyle w:val="Aufzhung"/>
              <w:rPr>
                <w:rFonts w:ascii="Bosch Sans Regular" w:hAnsi="Bosch Sans Regular"/>
                <w:color w:val="003264"/>
                <w:lang w:val="en-US"/>
              </w:rPr>
            </w:pPr>
            <w:r>
              <w:rPr>
                <w:rFonts w:ascii="Bosch Sans Regular" w:hAnsi="Bosch Sans Regular"/>
                <w:b w:val="0"/>
                <w:color w:val="003264"/>
                <w:lang w:val="en-GB"/>
              </w:rPr>
              <w:t>FPP-RNAC-8A-4C</w:t>
            </w:r>
            <w:r w:rsidR="00717224">
              <w:rPr>
                <w:rFonts w:ascii="Bosch Sans Regular" w:hAnsi="Bosch Sans Regular"/>
                <w:b w:val="0"/>
                <w:color w:val="003264"/>
                <w:lang w:val="en-GB"/>
              </w:rPr>
              <w:t xml:space="preserve"> (RNAC)</w:t>
            </w:r>
            <w:r>
              <w:rPr>
                <w:rFonts w:ascii="Bosch Sans Regular" w:hAnsi="Bosch Sans Regular"/>
                <w:b w:val="0"/>
                <w:color w:val="003264"/>
                <w:lang w:val="en-GB"/>
              </w:rPr>
              <w:t>: Firmware less than 1.10</w:t>
            </w:r>
          </w:p>
          <w:p w:rsidR="00586AA9" w:rsidRPr="00104B1F" w:rsidRDefault="00586AA9" w:rsidP="009E3B71">
            <w:pPr>
              <w:pStyle w:val="Aufzhung"/>
              <w:numPr>
                <w:ilvl w:val="0"/>
                <w:numId w:val="0"/>
              </w:numPr>
              <w:ind w:left="204"/>
              <w:rPr>
                <w:rFonts w:ascii="Bosch Sans Regular" w:hAnsi="Bosch Sans Regular"/>
                <w:lang w:val="en-US"/>
              </w:rPr>
            </w:pPr>
          </w:p>
        </w:tc>
      </w:tr>
      <w:tr w:rsidR="00586AA9" w:rsidRPr="00F32FEE" w:rsidTr="00586AA9">
        <w:trPr>
          <w:trHeight w:val="610"/>
        </w:trPr>
        <w:tc>
          <w:tcPr>
            <w:tcW w:w="630" w:type="dxa"/>
            <w:shd w:val="clear" w:color="auto" w:fill="FFFFFF" w:themeFill="background1"/>
            <w:vAlign w:val="center"/>
          </w:tcPr>
          <w:p w:rsidR="00586AA9" w:rsidRPr="00586AA9" w:rsidRDefault="002D41D7" w:rsidP="00446C29">
            <w:pPr>
              <w:rPr>
                <w:rFonts w:ascii="Bosch Sans Regular" w:hAnsi="Bosch Sans Regular"/>
              </w:rPr>
            </w:pPr>
            <w:r>
              <w:rPr>
                <w:rFonts w:ascii="Bosch Sans Regular" w:hAnsi="Bosch Sans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Bosch Sans Regular" w:hAnsi="Bosch Sans Regular"/>
              </w:rPr>
              <w:instrText xml:space="preserve"> FORMCHECKBOX </w:instrText>
            </w:r>
            <w:r w:rsidR="00656895">
              <w:rPr>
                <w:rFonts w:ascii="Bosch Sans Regular" w:hAnsi="Bosch Sans Regular"/>
              </w:rPr>
            </w:r>
            <w:r w:rsidR="00656895">
              <w:rPr>
                <w:rFonts w:ascii="Bosch Sans Regular" w:hAnsi="Bosch Sans Regular"/>
              </w:rPr>
              <w:fldChar w:fldCharType="separate"/>
            </w:r>
            <w:r>
              <w:rPr>
                <w:rFonts w:ascii="Bosch Sans Regular" w:hAnsi="Bosch Sans Regular"/>
              </w:rPr>
              <w:fldChar w:fldCharType="end"/>
            </w:r>
          </w:p>
        </w:tc>
        <w:tc>
          <w:tcPr>
            <w:tcW w:w="4230" w:type="dxa"/>
            <w:shd w:val="clear" w:color="auto" w:fill="FFFFFF" w:themeFill="background1"/>
            <w:vAlign w:val="center"/>
          </w:tcPr>
          <w:p w:rsidR="00586AA9" w:rsidRPr="00396FE4" w:rsidRDefault="00586AA9" w:rsidP="00396FE4">
            <w:pPr>
              <w:pStyle w:val="BodyText"/>
              <w:rPr>
                <w:rFonts w:ascii="Bosch Sans Regular" w:hAnsi="Bosch Sans Regular"/>
                <w:b/>
                <w:color w:val="365F91" w:themeColor="accent1" w:themeShade="BF"/>
              </w:rPr>
            </w:pPr>
            <w:r w:rsidRPr="00396FE4">
              <w:rPr>
                <w:rFonts w:ascii="Bosch Sans Regular" w:hAnsi="Bosch Sans Regular"/>
                <w:color w:val="365F91" w:themeColor="accent1" w:themeShade="BF"/>
              </w:rPr>
              <w:t>Medium</w:t>
            </w:r>
            <w:r w:rsidR="00396FE4">
              <w:rPr>
                <w:rFonts w:ascii="Bosch Sans Regular" w:hAnsi="Bosch Sans Regular"/>
                <w:b/>
                <w:color w:val="365F91" w:themeColor="accent1" w:themeShade="BF"/>
              </w:rPr>
              <w:t>.</w:t>
            </w:r>
            <w:r w:rsidRPr="00396FE4">
              <w:rPr>
                <w:rFonts w:ascii="Bosch Sans Regular" w:hAnsi="Bosch Sans Regular"/>
                <w:color w:val="365F91" w:themeColor="accent1" w:themeShade="BF"/>
              </w:rPr>
              <w:t xml:space="preserve"> Bosch Security Systems strongly recommends you take the action(s) described below.</w:t>
            </w:r>
          </w:p>
        </w:tc>
        <w:tc>
          <w:tcPr>
            <w:tcW w:w="4857" w:type="dxa"/>
            <w:vMerge/>
            <w:shd w:val="clear" w:color="auto" w:fill="FFFFFF" w:themeFill="background1"/>
          </w:tcPr>
          <w:p w:rsidR="00586AA9" w:rsidRPr="00586AA9" w:rsidRDefault="00586AA9" w:rsidP="00446C29">
            <w:pPr>
              <w:pStyle w:val="BodyText"/>
              <w:rPr>
                <w:rFonts w:ascii="Bosch Sans Regular" w:hAnsi="Bosch Sans Regular"/>
              </w:rPr>
            </w:pPr>
          </w:p>
        </w:tc>
      </w:tr>
      <w:tr w:rsidR="00586AA9" w:rsidRPr="00BE1BD3" w:rsidTr="00586AA9">
        <w:trPr>
          <w:trHeight w:val="610"/>
        </w:trPr>
        <w:tc>
          <w:tcPr>
            <w:tcW w:w="630" w:type="dxa"/>
            <w:shd w:val="clear" w:color="auto" w:fill="FFFFFF" w:themeFill="background1"/>
            <w:vAlign w:val="center"/>
          </w:tcPr>
          <w:p w:rsidR="00586AA9" w:rsidRPr="00586AA9" w:rsidRDefault="002D41D7" w:rsidP="00446C29">
            <w:pPr>
              <w:rPr>
                <w:rFonts w:ascii="Bosch Sans Regular" w:hAnsi="Bosch Sans Regular"/>
              </w:rPr>
            </w:pPr>
            <w:r>
              <w:rPr>
                <w:rFonts w:ascii="Bosch Sans Regular" w:hAnsi="Bosch Sans Regul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Bosch Sans Regular" w:hAnsi="Bosch Sans Regular"/>
              </w:rPr>
              <w:instrText xml:space="preserve"> FORMCHECKBOX </w:instrText>
            </w:r>
            <w:r w:rsidR="00656895">
              <w:rPr>
                <w:rFonts w:ascii="Bosch Sans Regular" w:hAnsi="Bosch Sans Regular"/>
              </w:rPr>
            </w:r>
            <w:r w:rsidR="00656895">
              <w:rPr>
                <w:rFonts w:ascii="Bosch Sans Regular" w:hAnsi="Bosch Sans Regular"/>
              </w:rPr>
              <w:fldChar w:fldCharType="separate"/>
            </w:r>
            <w:r>
              <w:rPr>
                <w:rFonts w:ascii="Bosch Sans Regular" w:hAnsi="Bosch Sans Regular"/>
              </w:rPr>
              <w:fldChar w:fldCharType="end"/>
            </w:r>
          </w:p>
        </w:tc>
        <w:tc>
          <w:tcPr>
            <w:tcW w:w="4230" w:type="dxa"/>
            <w:shd w:val="clear" w:color="auto" w:fill="FFFFFF" w:themeFill="background1"/>
            <w:vAlign w:val="center"/>
          </w:tcPr>
          <w:p w:rsidR="00586AA9" w:rsidRPr="00396FE4" w:rsidRDefault="00586AA9" w:rsidP="00396FE4">
            <w:pPr>
              <w:pStyle w:val="BodyText"/>
              <w:rPr>
                <w:rFonts w:ascii="Bosch Sans Regular" w:hAnsi="Bosch Sans Regular"/>
                <w:b/>
                <w:color w:val="365F91" w:themeColor="accent1" w:themeShade="BF"/>
              </w:rPr>
            </w:pPr>
            <w:r w:rsidRPr="00396FE4">
              <w:rPr>
                <w:rFonts w:ascii="Bosch Sans Regular" w:hAnsi="Bosch Sans Regular"/>
                <w:color w:val="365F91" w:themeColor="accent1" w:themeShade="BF"/>
              </w:rPr>
              <w:t>Low</w:t>
            </w:r>
            <w:r w:rsidR="00396FE4">
              <w:rPr>
                <w:rFonts w:ascii="Bosch Sans Regular" w:hAnsi="Bosch Sans Regular"/>
                <w:b/>
                <w:color w:val="365F91" w:themeColor="accent1" w:themeShade="BF"/>
              </w:rPr>
              <w:t>.</w:t>
            </w:r>
            <w:r w:rsidRPr="00396FE4">
              <w:rPr>
                <w:rFonts w:ascii="Bosch Sans Regular" w:hAnsi="Bosch Sans Regular"/>
                <w:color w:val="365F91" w:themeColor="accent1" w:themeShade="BF"/>
              </w:rPr>
              <w:t xml:space="preserve"> Advisory</w:t>
            </w:r>
          </w:p>
        </w:tc>
        <w:tc>
          <w:tcPr>
            <w:tcW w:w="4857" w:type="dxa"/>
            <w:vMerge/>
            <w:shd w:val="clear" w:color="auto" w:fill="FFFFFF" w:themeFill="background1"/>
          </w:tcPr>
          <w:p w:rsidR="00586AA9" w:rsidRPr="00586AA9" w:rsidRDefault="00586AA9" w:rsidP="00446C29">
            <w:pPr>
              <w:pStyle w:val="BodyText"/>
              <w:rPr>
                <w:rFonts w:ascii="Bosch Sans Regular" w:hAnsi="Bosch Sans Regular"/>
              </w:rPr>
            </w:pPr>
          </w:p>
        </w:tc>
      </w:tr>
    </w:tbl>
    <w:p w:rsidR="00586AA9" w:rsidRDefault="00586AA9" w:rsidP="00EF51A1">
      <w:pPr>
        <w:pStyle w:val="Headline2"/>
        <w:rPr>
          <w:color w:val="003264"/>
          <w:lang w:val="en-GB"/>
        </w:rPr>
        <w:sectPr w:rsidR="00586AA9" w:rsidSect="00586AA9">
          <w:type w:val="continuous"/>
          <w:pgSz w:w="11906" w:h="16838" w:code="9"/>
          <w:pgMar w:top="1270" w:right="817" w:bottom="993" w:left="1293" w:header="0" w:footer="0" w:gutter="0"/>
          <w:cols w:space="544"/>
          <w:titlePg/>
          <w:docGrid w:linePitch="360"/>
        </w:sectPr>
      </w:pPr>
    </w:p>
    <w:p w:rsidR="00586AA9" w:rsidRPr="006C1FF9" w:rsidRDefault="002D41D7" w:rsidP="00586AA9">
      <w:pPr>
        <w:pStyle w:val="Headline2"/>
        <w:rPr>
          <w:color w:val="003264"/>
          <w:lang w:val="en-GB"/>
        </w:rPr>
      </w:pPr>
      <w:r>
        <w:rPr>
          <w:color w:val="003264"/>
          <w:lang w:val="en-GB"/>
        </w:rPr>
        <w:t>July 1</w:t>
      </w:r>
      <w:r w:rsidR="00717224">
        <w:rPr>
          <w:color w:val="003264"/>
          <w:lang w:val="en-GB"/>
        </w:rPr>
        <w:t>8</w:t>
      </w:r>
      <w:r>
        <w:rPr>
          <w:color w:val="003264"/>
          <w:lang w:val="en-GB"/>
        </w:rPr>
        <w:t>, 2019</w:t>
      </w:r>
    </w:p>
    <w:p w:rsidR="00586AA9" w:rsidRDefault="00586AA9" w:rsidP="00586AA9">
      <w:pPr>
        <w:pStyle w:val="Headline2"/>
        <w:rPr>
          <w:color w:val="003264"/>
          <w:lang w:val="en-GB"/>
        </w:rPr>
      </w:pPr>
      <w:r>
        <w:rPr>
          <w:color w:val="003264"/>
          <w:lang w:val="en-GB"/>
        </w:rPr>
        <w:t>Issue</w:t>
      </w:r>
    </w:p>
    <w:p w:rsidR="000612F0" w:rsidRDefault="00413D47" w:rsidP="008D77A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The</w:t>
      </w:r>
      <w:r w:rsidR="000612F0">
        <w:rPr>
          <w:sz w:val="18"/>
          <w:szCs w:val="18"/>
        </w:rPr>
        <w:t xml:space="preserve"> timing that controls the strobe synchronization</w:t>
      </w:r>
      <w:r w:rsidR="00D26539">
        <w:rPr>
          <w:sz w:val="18"/>
          <w:szCs w:val="18"/>
        </w:rPr>
        <w:t xml:space="preserve"> </w:t>
      </w:r>
      <w:r w:rsidR="000612F0">
        <w:rPr>
          <w:sz w:val="18"/>
          <w:szCs w:val="18"/>
        </w:rPr>
        <w:t>is out of</w:t>
      </w:r>
      <w:r w:rsidR="00D26539">
        <w:rPr>
          <w:sz w:val="18"/>
          <w:szCs w:val="18"/>
        </w:rPr>
        <w:t xml:space="preserve"> </w:t>
      </w:r>
      <w:r w:rsidR="000612F0">
        <w:rPr>
          <w:sz w:val="18"/>
          <w:szCs w:val="18"/>
        </w:rPr>
        <w:t>tolerance</w:t>
      </w:r>
      <w:r w:rsidR="00D26539">
        <w:rPr>
          <w:sz w:val="18"/>
          <w:szCs w:val="18"/>
        </w:rPr>
        <w:t xml:space="preserve"> if</w:t>
      </w:r>
      <w:r w:rsidR="000612F0">
        <w:rPr>
          <w:sz w:val="18"/>
          <w:szCs w:val="18"/>
        </w:rPr>
        <w:t xml:space="preserve"> each of the following conditions are met: </w:t>
      </w:r>
    </w:p>
    <w:p w:rsidR="000612F0" w:rsidRDefault="000612F0" w:rsidP="008D77AD">
      <w:pPr>
        <w:pStyle w:val="Default"/>
        <w:rPr>
          <w:sz w:val="18"/>
          <w:szCs w:val="18"/>
        </w:rPr>
      </w:pPr>
    </w:p>
    <w:p w:rsidR="00717224" w:rsidRDefault="00D26539" w:rsidP="00717224">
      <w:pPr>
        <w:pStyle w:val="Default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T</w:t>
      </w:r>
      <w:r w:rsidR="002D41D7">
        <w:rPr>
          <w:sz w:val="18"/>
          <w:szCs w:val="18"/>
        </w:rPr>
        <w:t>w</w:t>
      </w:r>
      <w:r w:rsidR="0088456E">
        <w:rPr>
          <w:sz w:val="18"/>
          <w:szCs w:val="18"/>
        </w:rPr>
        <w:t>o or more RNAC</w:t>
      </w:r>
      <w:r w:rsidR="00717224">
        <w:rPr>
          <w:sz w:val="18"/>
          <w:szCs w:val="18"/>
        </w:rPr>
        <w:t>s are</w:t>
      </w:r>
      <w:r>
        <w:rPr>
          <w:sz w:val="18"/>
          <w:szCs w:val="18"/>
        </w:rPr>
        <w:t xml:space="preserve"> in the same zone; and</w:t>
      </w:r>
    </w:p>
    <w:p w:rsidR="0088456E" w:rsidRDefault="00D26539" w:rsidP="00717224">
      <w:pPr>
        <w:pStyle w:val="Default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Each RNAC is c</w:t>
      </w:r>
      <w:r w:rsidR="0088456E">
        <w:rPr>
          <w:sz w:val="18"/>
          <w:szCs w:val="18"/>
        </w:rPr>
        <w:t>ontrolled via the option bus of the FPD-7024 or the FPA-1000 Fire Alarm Control Panels (FACPs) and;</w:t>
      </w:r>
    </w:p>
    <w:p w:rsidR="008D77AD" w:rsidRPr="00413D47" w:rsidRDefault="00D26539" w:rsidP="00413D47">
      <w:pPr>
        <w:pStyle w:val="Default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Each RNAC</w:t>
      </w:r>
      <w:r w:rsidR="00F76617">
        <w:rPr>
          <w:sz w:val="18"/>
          <w:szCs w:val="18"/>
        </w:rPr>
        <w:t xml:space="preserve"> is</w:t>
      </w:r>
      <w:r w:rsidR="00413D47">
        <w:rPr>
          <w:sz w:val="18"/>
          <w:szCs w:val="18"/>
        </w:rPr>
        <w:t xml:space="preserve"> c</w:t>
      </w:r>
      <w:r w:rsidR="008D77AD">
        <w:rPr>
          <w:sz w:val="18"/>
          <w:szCs w:val="18"/>
        </w:rPr>
        <w:t xml:space="preserve">onfigured for System Sensor sync protocol </w:t>
      </w:r>
      <w:r w:rsidR="00413D47">
        <w:rPr>
          <w:sz w:val="18"/>
          <w:szCs w:val="18"/>
        </w:rPr>
        <w:t>and;</w:t>
      </w:r>
    </w:p>
    <w:p w:rsidR="008D77AD" w:rsidRDefault="00413D47" w:rsidP="008D77AD">
      <w:pPr>
        <w:pStyle w:val="Default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 xml:space="preserve">A circuit from RNAC X </w:t>
      </w:r>
      <w:r w:rsidR="0088456E">
        <w:rPr>
          <w:sz w:val="18"/>
          <w:szCs w:val="18"/>
        </w:rPr>
        <w:t xml:space="preserve">that </w:t>
      </w:r>
      <w:r>
        <w:rPr>
          <w:sz w:val="18"/>
          <w:szCs w:val="18"/>
        </w:rPr>
        <w:t>can be seen from RNAC Y.</w:t>
      </w:r>
    </w:p>
    <w:p w:rsidR="00F14864" w:rsidRDefault="008D77AD" w:rsidP="008D77AD">
      <w:pPr>
        <w:pStyle w:val="Default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413D47" w:rsidRDefault="00413D47" w:rsidP="00950A73">
      <w:pPr>
        <w:pStyle w:val="Default"/>
        <w:rPr>
          <w:sz w:val="18"/>
          <w:szCs w:val="18"/>
        </w:rPr>
      </w:pPr>
    </w:p>
    <w:p w:rsidR="00413D47" w:rsidRDefault="00413D47" w:rsidP="00950A73">
      <w:pPr>
        <w:pStyle w:val="Default"/>
        <w:rPr>
          <w:sz w:val="18"/>
          <w:szCs w:val="18"/>
        </w:rPr>
      </w:pPr>
    </w:p>
    <w:p w:rsidR="00413D47" w:rsidRDefault="00413D47" w:rsidP="00950A73">
      <w:pPr>
        <w:pStyle w:val="Default"/>
        <w:rPr>
          <w:sz w:val="18"/>
          <w:szCs w:val="18"/>
        </w:rPr>
      </w:pPr>
    </w:p>
    <w:p w:rsidR="00A62D34" w:rsidRDefault="00A62D34" w:rsidP="00950A73">
      <w:pPr>
        <w:pStyle w:val="Default"/>
        <w:rPr>
          <w:sz w:val="18"/>
          <w:szCs w:val="18"/>
        </w:rPr>
      </w:pPr>
    </w:p>
    <w:p w:rsidR="00F036C5" w:rsidRDefault="00F036C5" w:rsidP="00583179">
      <w:pPr>
        <w:pStyle w:val="Default"/>
        <w:ind w:left="360"/>
        <w:rPr>
          <w:sz w:val="18"/>
          <w:szCs w:val="18"/>
        </w:rPr>
      </w:pPr>
    </w:p>
    <w:p w:rsidR="00950A73" w:rsidRDefault="00950A73" w:rsidP="00583179">
      <w:pPr>
        <w:pStyle w:val="Default"/>
        <w:ind w:left="360"/>
        <w:rPr>
          <w:sz w:val="18"/>
          <w:szCs w:val="18"/>
        </w:rPr>
      </w:pPr>
    </w:p>
    <w:p w:rsidR="00950A73" w:rsidRDefault="00950A73" w:rsidP="00583179">
      <w:pPr>
        <w:pStyle w:val="Default"/>
        <w:ind w:left="360"/>
        <w:rPr>
          <w:sz w:val="18"/>
          <w:szCs w:val="18"/>
        </w:rPr>
      </w:pPr>
    </w:p>
    <w:p w:rsidR="00950A73" w:rsidRDefault="00950A73" w:rsidP="00583179">
      <w:pPr>
        <w:pStyle w:val="Default"/>
        <w:ind w:left="360"/>
        <w:rPr>
          <w:sz w:val="18"/>
          <w:szCs w:val="18"/>
        </w:rPr>
      </w:pPr>
    </w:p>
    <w:p w:rsidR="00950A73" w:rsidRDefault="00950A73" w:rsidP="00583179">
      <w:pPr>
        <w:pStyle w:val="Default"/>
        <w:ind w:left="360"/>
        <w:rPr>
          <w:sz w:val="18"/>
          <w:szCs w:val="18"/>
        </w:rPr>
      </w:pPr>
    </w:p>
    <w:p w:rsidR="00950A73" w:rsidRDefault="00950A73" w:rsidP="00583179">
      <w:pPr>
        <w:pStyle w:val="Default"/>
        <w:ind w:left="360"/>
        <w:rPr>
          <w:sz w:val="18"/>
          <w:szCs w:val="18"/>
        </w:rPr>
      </w:pPr>
    </w:p>
    <w:p w:rsidR="00950A73" w:rsidRDefault="00950A73" w:rsidP="00583179">
      <w:pPr>
        <w:pStyle w:val="Default"/>
        <w:ind w:left="360"/>
        <w:rPr>
          <w:sz w:val="18"/>
          <w:szCs w:val="18"/>
        </w:rPr>
      </w:pPr>
    </w:p>
    <w:p w:rsidR="00950A73" w:rsidRDefault="00950A73" w:rsidP="00583179">
      <w:pPr>
        <w:pStyle w:val="Default"/>
        <w:ind w:left="360"/>
        <w:rPr>
          <w:sz w:val="18"/>
          <w:szCs w:val="18"/>
        </w:rPr>
      </w:pPr>
    </w:p>
    <w:p w:rsidR="00950A73" w:rsidRDefault="00950A73" w:rsidP="00583179">
      <w:pPr>
        <w:pStyle w:val="Default"/>
        <w:ind w:left="360"/>
        <w:rPr>
          <w:sz w:val="18"/>
          <w:szCs w:val="18"/>
        </w:rPr>
      </w:pPr>
    </w:p>
    <w:p w:rsidR="00950A73" w:rsidRDefault="00950A73" w:rsidP="00583179">
      <w:pPr>
        <w:pStyle w:val="Default"/>
        <w:ind w:left="360"/>
        <w:rPr>
          <w:sz w:val="18"/>
          <w:szCs w:val="18"/>
        </w:rPr>
      </w:pPr>
    </w:p>
    <w:p w:rsidR="00950A73" w:rsidRDefault="00950A73" w:rsidP="00583179">
      <w:pPr>
        <w:pStyle w:val="Default"/>
        <w:ind w:left="360"/>
        <w:rPr>
          <w:sz w:val="18"/>
          <w:szCs w:val="18"/>
        </w:rPr>
      </w:pPr>
    </w:p>
    <w:p w:rsidR="00950A73" w:rsidRDefault="00950A73" w:rsidP="00583179">
      <w:pPr>
        <w:pStyle w:val="Default"/>
        <w:ind w:left="360"/>
        <w:rPr>
          <w:sz w:val="18"/>
          <w:szCs w:val="18"/>
        </w:rPr>
      </w:pPr>
    </w:p>
    <w:p w:rsidR="00950A73" w:rsidRDefault="00950A73" w:rsidP="00583179">
      <w:pPr>
        <w:pStyle w:val="Default"/>
        <w:ind w:left="360"/>
        <w:rPr>
          <w:sz w:val="18"/>
          <w:szCs w:val="18"/>
        </w:rPr>
      </w:pPr>
    </w:p>
    <w:p w:rsidR="00F036C5" w:rsidRDefault="00F036C5" w:rsidP="00583179">
      <w:pPr>
        <w:pStyle w:val="Default"/>
        <w:ind w:left="360"/>
        <w:rPr>
          <w:sz w:val="18"/>
          <w:szCs w:val="18"/>
        </w:rPr>
      </w:pPr>
    </w:p>
    <w:p w:rsidR="00F036C5" w:rsidRDefault="00F036C5" w:rsidP="00583179">
      <w:pPr>
        <w:pStyle w:val="Default"/>
        <w:ind w:left="360"/>
        <w:rPr>
          <w:sz w:val="18"/>
          <w:szCs w:val="18"/>
        </w:rPr>
      </w:pPr>
    </w:p>
    <w:p w:rsidR="00075672" w:rsidRDefault="00075672" w:rsidP="00075672">
      <w:pPr>
        <w:pStyle w:val="Headline2"/>
        <w:rPr>
          <w:color w:val="003264"/>
          <w:lang w:val="en-GB"/>
        </w:rPr>
      </w:pPr>
    </w:p>
    <w:p w:rsidR="00A568AE" w:rsidRDefault="00A568AE" w:rsidP="00075672">
      <w:pPr>
        <w:pStyle w:val="Headline2"/>
        <w:rPr>
          <w:color w:val="003264"/>
          <w:lang w:val="en-GB"/>
        </w:rPr>
      </w:pPr>
    </w:p>
    <w:p w:rsidR="00A568AE" w:rsidRDefault="00A568AE" w:rsidP="00075672">
      <w:pPr>
        <w:pStyle w:val="Headline2"/>
        <w:rPr>
          <w:color w:val="003264"/>
          <w:lang w:val="en-GB"/>
        </w:rPr>
      </w:pPr>
    </w:p>
    <w:p w:rsidR="00075672" w:rsidRDefault="00075672" w:rsidP="00075672">
      <w:pPr>
        <w:pStyle w:val="Headline2"/>
        <w:rPr>
          <w:color w:val="003264"/>
          <w:lang w:val="en-GB"/>
        </w:rPr>
      </w:pPr>
    </w:p>
    <w:p w:rsidR="00075672" w:rsidRDefault="00075672" w:rsidP="00075672">
      <w:pPr>
        <w:pStyle w:val="Headline2"/>
        <w:rPr>
          <w:color w:val="003264"/>
          <w:lang w:val="en-GB"/>
        </w:rPr>
      </w:pPr>
    </w:p>
    <w:p w:rsidR="00075672" w:rsidRPr="006C1FF9" w:rsidRDefault="00075672" w:rsidP="00075672">
      <w:pPr>
        <w:pStyle w:val="Headline2"/>
        <w:rPr>
          <w:color w:val="003264"/>
          <w:lang w:val="en-GB"/>
        </w:rPr>
      </w:pPr>
      <w:r>
        <w:rPr>
          <w:color w:val="003264"/>
          <w:lang w:val="en-GB"/>
        </w:rPr>
        <w:t>Resolution</w:t>
      </w:r>
    </w:p>
    <w:p w:rsidR="00950A73" w:rsidRPr="00950A73" w:rsidRDefault="0088456E" w:rsidP="0088456E">
      <w:pPr>
        <w:pStyle w:val="BodyText"/>
        <w:numPr>
          <w:ilvl w:val="0"/>
          <w:numId w:val="18"/>
        </w:numPr>
        <w:rPr>
          <w:rFonts w:ascii="Bosch Office Sans" w:hAnsi="Bosch Office Sans"/>
          <w:sz w:val="18"/>
          <w:szCs w:val="18"/>
        </w:rPr>
      </w:pPr>
      <w:r w:rsidRPr="0088456E">
        <w:rPr>
          <w:rFonts w:ascii="Bosch Office Sans" w:hAnsi="Bosch Office Sans"/>
          <w:sz w:val="18"/>
          <w:szCs w:val="18"/>
        </w:rPr>
        <w:t>Contact Bosch Customer Service (800-289-0096) and order part number</w:t>
      </w:r>
      <w:r w:rsidR="00413D47">
        <w:rPr>
          <w:rFonts w:ascii="Bosch Office Sans" w:hAnsi="Bosch Office Sans"/>
          <w:sz w:val="18"/>
          <w:szCs w:val="18"/>
        </w:rPr>
        <w:t xml:space="preserve"> </w:t>
      </w:r>
      <w:r w:rsidR="00413D47" w:rsidRPr="00413D47">
        <w:rPr>
          <w:rFonts w:ascii="Bosch Office Sans" w:hAnsi="Bosch Office Sans"/>
          <w:sz w:val="18"/>
          <w:szCs w:val="18"/>
        </w:rPr>
        <w:t>F.01U.028.782</w:t>
      </w:r>
      <w:r w:rsidR="00413D47">
        <w:rPr>
          <w:rFonts w:ascii="Bosch Office Sans" w:hAnsi="Bosch Office Sans"/>
          <w:sz w:val="18"/>
          <w:szCs w:val="18"/>
        </w:rPr>
        <w:t xml:space="preserve"> </w:t>
      </w:r>
      <w:r w:rsidR="00413D47" w:rsidRPr="00413D47">
        <w:rPr>
          <w:rFonts w:ascii="Bosch Office Sans" w:hAnsi="Bosch Office Sans"/>
          <w:sz w:val="18"/>
          <w:szCs w:val="18"/>
        </w:rPr>
        <w:t>FMX-DONGLE-RNAC</w:t>
      </w:r>
      <w:r w:rsidR="00413D47">
        <w:rPr>
          <w:rFonts w:ascii="Bosch Office Sans" w:hAnsi="Bosch Office Sans"/>
          <w:sz w:val="18"/>
          <w:szCs w:val="18"/>
        </w:rPr>
        <w:t xml:space="preserve"> </w:t>
      </w:r>
      <w:r w:rsidR="00413D47" w:rsidRPr="00413D47">
        <w:rPr>
          <w:rFonts w:ascii="Bosch Office Sans" w:hAnsi="Bosch Office Sans"/>
          <w:sz w:val="18"/>
          <w:szCs w:val="18"/>
        </w:rPr>
        <w:t>Key for RNAC version V1.10 ROM</w:t>
      </w:r>
    </w:p>
    <w:p w:rsidR="00950A73" w:rsidRDefault="00413D47" w:rsidP="00A62D34">
      <w:pPr>
        <w:pStyle w:val="BodyText"/>
        <w:numPr>
          <w:ilvl w:val="0"/>
          <w:numId w:val="18"/>
        </w:numPr>
        <w:rPr>
          <w:rFonts w:ascii="Bosch Office Sans" w:hAnsi="Bosch Office Sans"/>
          <w:sz w:val="18"/>
          <w:szCs w:val="18"/>
        </w:rPr>
      </w:pPr>
      <w:r>
        <w:rPr>
          <w:rFonts w:ascii="Bosch Office Sans" w:hAnsi="Bosch Office Sans"/>
          <w:sz w:val="18"/>
          <w:szCs w:val="18"/>
        </w:rPr>
        <w:t xml:space="preserve">Follow the Installation instructions for the </w:t>
      </w:r>
      <w:r w:rsidR="00A62D34" w:rsidRPr="00A62D34">
        <w:rPr>
          <w:rFonts w:ascii="Bosch Office Sans" w:hAnsi="Bosch Office Sans"/>
          <w:sz w:val="18"/>
          <w:szCs w:val="18"/>
        </w:rPr>
        <w:t>FMX-DONGLE-RNAC</w:t>
      </w:r>
    </w:p>
    <w:p w:rsidR="00950A73" w:rsidRDefault="00A62D34" w:rsidP="00A62D34">
      <w:pPr>
        <w:pStyle w:val="BodyText"/>
        <w:numPr>
          <w:ilvl w:val="0"/>
          <w:numId w:val="18"/>
        </w:numPr>
        <w:rPr>
          <w:rFonts w:ascii="Bosch Office Sans" w:hAnsi="Bosch Office Sans"/>
          <w:sz w:val="18"/>
          <w:szCs w:val="18"/>
        </w:rPr>
      </w:pPr>
      <w:r>
        <w:rPr>
          <w:rFonts w:ascii="Bosch Office Sans" w:hAnsi="Bosch Office Sans"/>
          <w:sz w:val="18"/>
          <w:szCs w:val="18"/>
        </w:rPr>
        <w:t xml:space="preserve">The </w:t>
      </w:r>
      <w:r w:rsidRPr="00A62D34">
        <w:rPr>
          <w:rFonts w:ascii="Bosch Office Sans" w:hAnsi="Bosch Office Sans"/>
          <w:sz w:val="18"/>
          <w:szCs w:val="18"/>
        </w:rPr>
        <w:t>FMX-DONGLE-RNAC</w:t>
      </w:r>
      <w:r>
        <w:rPr>
          <w:rFonts w:ascii="Bosch Office Sans" w:hAnsi="Bosch Office Sans"/>
          <w:sz w:val="18"/>
          <w:szCs w:val="18"/>
        </w:rPr>
        <w:t xml:space="preserve"> manual can be found at:  </w:t>
      </w:r>
      <w:hyperlink r:id="rId12" w:history="1">
        <w:r w:rsidRPr="003D3791">
          <w:rPr>
            <w:rStyle w:val="Hyperlink"/>
            <w:rFonts w:ascii="Bosch Office Sans" w:hAnsi="Bosch Office Sans"/>
            <w:sz w:val="18"/>
            <w:szCs w:val="18"/>
          </w:rPr>
          <w:t>www.us.boschsecuritysystems.com</w:t>
        </w:r>
      </w:hyperlink>
      <w:r>
        <w:rPr>
          <w:rFonts w:ascii="Bosch Office Sans" w:hAnsi="Bosch Office Sans"/>
          <w:sz w:val="18"/>
          <w:szCs w:val="18"/>
        </w:rPr>
        <w:t xml:space="preserve"> in the product catalog under power supplies or </w:t>
      </w:r>
      <w:hyperlink r:id="rId13" w:history="1">
        <w:r w:rsidRPr="003D3791">
          <w:rPr>
            <w:rStyle w:val="Hyperlink"/>
            <w:rFonts w:ascii="Bosch Office Sans" w:hAnsi="Bosch Office Sans"/>
            <w:sz w:val="18"/>
            <w:szCs w:val="18"/>
          </w:rPr>
          <w:t>https://tinyurl.com/y5kz4mb9</w:t>
        </w:r>
      </w:hyperlink>
    </w:p>
    <w:p w:rsidR="00A62D34" w:rsidRDefault="00A62D34" w:rsidP="00A62D34">
      <w:pPr>
        <w:pStyle w:val="BodyText"/>
        <w:numPr>
          <w:ilvl w:val="0"/>
          <w:numId w:val="18"/>
        </w:numPr>
        <w:rPr>
          <w:rFonts w:ascii="Bosch Office Sans" w:hAnsi="Bosch Office Sans"/>
          <w:sz w:val="18"/>
          <w:szCs w:val="18"/>
        </w:rPr>
      </w:pPr>
      <w:r>
        <w:rPr>
          <w:rFonts w:ascii="Bosch Office Sans" w:hAnsi="Bosch Office Sans"/>
          <w:sz w:val="18"/>
          <w:szCs w:val="18"/>
        </w:rPr>
        <w:t xml:space="preserve">The FMX-DONGLE-RNAC is free of charge and only one is needed per technician.  </w:t>
      </w:r>
    </w:p>
    <w:p w:rsidR="0088456E" w:rsidRDefault="0088456E" w:rsidP="0088456E">
      <w:pPr>
        <w:pStyle w:val="BodyText"/>
        <w:rPr>
          <w:rFonts w:ascii="Bosch Office Sans" w:hAnsi="Bosch Office Sans"/>
          <w:sz w:val="18"/>
          <w:szCs w:val="18"/>
        </w:rPr>
      </w:pPr>
    </w:p>
    <w:p w:rsidR="0088456E" w:rsidRPr="00A62D34" w:rsidRDefault="0088456E" w:rsidP="0088456E">
      <w:pPr>
        <w:pStyle w:val="BodyText"/>
        <w:rPr>
          <w:rFonts w:ascii="Bosch Office Sans" w:hAnsi="Bosch Office Sans"/>
          <w:sz w:val="18"/>
          <w:szCs w:val="18"/>
        </w:rPr>
      </w:pPr>
      <w:r w:rsidRPr="0088456E">
        <w:rPr>
          <w:rFonts w:ascii="Bosch Office Sans" w:hAnsi="Bosch Office Sans"/>
          <w:sz w:val="18"/>
          <w:szCs w:val="18"/>
        </w:rPr>
        <w:t>Warning: Proper operation of the panel must be verified after any programming change per NFPA requirements. Perform a full system fire test.</w:t>
      </w:r>
    </w:p>
    <w:p w:rsidR="00950A73" w:rsidRDefault="00950A73" w:rsidP="00D65363">
      <w:pPr>
        <w:pStyle w:val="BodyText"/>
        <w:rPr>
          <w:rFonts w:ascii="Bosch Office Sans" w:hAnsi="Bosch Office Sans"/>
          <w:sz w:val="18"/>
          <w:szCs w:val="18"/>
        </w:rPr>
      </w:pPr>
    </w:p>
    <w:p w:rsidR="009D1B82" w:rsidRDefault="009D1B82" w:rsidP="009D1B82">
      <w:pPr>
        <w:pStyle w:val="Flietext"/>
        <w:rPr>
          <w:lang w:val="en-GB"/>
        </w:rPr>
      </w:pPr>
    </w:p>
    <w:p w:rsidR="009D1B82" w:rsidRDefault="009D1B82" w:rsidP="009D1B82">
      <w:pPr>
        <w:pStyle w:val="Flietext"/>
        <w:rPr>
          <w:lang w:val="en-GB"/>
        </w:rPr>
      </w:pPr>
    </w:p>
    <w:p w:rsidR="009D1B82" w:rsidRDefault="009D1B82" w:rsidP="009D1B82">
      <w:pPr>
        <w:pStyle w:val="Flietext"/>
        <w:rPr>
          <w:lang w:val="en-GB"/>
        </w:rPr>
      </w:pPr>
    </w:p>
    <w:p w:rsidR="00950A73" w:rsidRDefault="00950A73" w:rsidP="009D1B82">
      <w:pPr>
        <w:pStyle w:val="Flietext"/>
        <w:rPr>
          <w:lang w:val="en-GB"/>
        </w:rPr>
      </w:pPr>
    </w:p>
    <w:p w:rsidR="00A47920" w:rsidRDefault="00A47920" w:rsidP="009D1B82">
      <w:pPr>
        <w:pStyle w:val="Flietext"/>
        <w:rPr>
          <w:lang w:val="en-GB"/>
        </w:rPr>
      </w:pPr>
    </w:p>
    <w:p w:rsidR="00A47920" w:rsidRDefault="00A47920" w:rsidP="009D1B82">
      <w:pPr>
        <w:pStyle w:val="Flietext"/>
        <w:rPr>
          <w:lang w:val="en-GB"/>
        </w:rPr>
      </w:pPr>
    </w:p>
    <w:p w:rsidR="00A47920" w:rsidRDefault="00A47920" w:rsidP="009D1B82">
      <w:pPr>
        <w:pStyle w:val="Flietext"/>
        <w:rPr>
          <w:lang w:val="en-GB"/>
        </w:rPr>
      </w:pPr>
    </w:p>
    <w:p w:rsidR="00A47920" w:rsidRDefault="00A47920" w:rsidP="009D1B82">
      <w:pPr>
        <w:pStyle w:val="Flietext"/>
        <w:rPr>
          <w:lang w:val="en-GB"/>
        </w:rPr>
      </w:pPr>
    </w:p>
    <w:p w:rsidR="00950A73" w:rsidRDefault="00950A73" w:rsidP="009D1B82">
      <w:pPr>
        <w:pStyle w:val="Flietext"/>
        <w:rPr>
          <w:lang w:val="en-GB"/>
        </w:rPr>
      </w:pPr>
    </w:p>
    <w:p w:rsidR="009D1B82" w:rsidRDefault="009D1B82" w:rsidP="009D1B82">
      <w:pPr>
        <w:pStyle w:val="Flietext"/>
        <w:rPr>
          <w:lang w:val="en-GB"/>
        </w:rPr>
      </w:pPr>
    </w:p>
    <w:p w:rsidR="009D1B82" w:rsidRDefault="009D1B82" w:rsidP="009D1B82">
      <w:pPr>
        <w:pStyle w:val="Flietext"/>
        <w:rPr>
          <w:lang w:val="en-GB"/>
        </w:rPr>
      </w:pPr>
    </w:p>
    <w:p w:rsidR="009D1B82" w:rsidRDefault="009D1B82" w:rsidP="009D1B82">
      <w:pPr>
        <w:pStyle w:val="Flietext"/>
        <w:rPr>
          <w:lang w:val="en-GB"/>
        </w:rPr>
      </w:pPr>
    </w:p>
    <w:p w:rsidR="009D1B82" w:rsidRDefault="009D1B82" w:rsidP="009D1B82">
      <w:pPr>
        <w:pStyle w:val="Flietext"/>
        <w:rPr>
          <w:lang w:val="en-GB"/>
        </w:rPr>
      </w:pPr>
    </w:p>
    <w:p w:rsidR="00B06E3E" w:rsidRPr="00944271" w:rsidRDefault="00B06E3E" w:rsidP="0011688E">
      <w:pPr>
        <w:pStyle w:val="AbsenderImpressum"/>
        <w:framePr w:w="10621" w:h="1441" w:wrap="around" w:hAnchor="page" w:x="808" w:y="9122"/>
        <w:rPr>
          <w:rFonts w:ascii="Bosch Sans Bold" w:hAnsi="Bosch Sans Bold"/>
          <w:lang w:val="en-GB"/>
        </w:rPr>
      </w:pPr>
      <w:r w:rsidRPr="00944271">
        <w:rPr>
          <w:rFonts w:ascii="Bosch Sans Bold" w:hAnsi="Bosch Sans Bold"/>
          <w:lang w:val="en-GB"/>
        </w:rPr>
        <w:lastRenderedPageBreak/>
        <w:t>Bosch Security Systems, Inc.</w:t>
      </w:r>
    </w:p>
    <w:p w:rsidR="00B06E3E" w:rsidRPr="00D30FD6" w:rsidRDefault="00B06E3E" w:rsidP="0011688E">
      <w:pPr>
        <w:pStyle w:val="Flietext"/>
        <w:framePr w:w="10621" w:h="1441" w:wrap="around" w:vAnchor="text" w:hAnchor="page" w:x="808" w:y="9122"/>
        <w:rPr>
          <w:rFonts w:ascii="Bosch Sans Regular" w:hAnsi="Bosch Sans Regular"/>
          <w:sz w:val="13"/>
          <w:lang w:val="en-GB"/>
        </w:rPr>
      </w:pPr>
      <w:r>
        <w:rPr>
          <w:rFonts w:ascii="Bosch Sans Regular" w:hAnsi="Bosch Sans Regular"/>
          <w:sz w:val="13"/>
          <w:lang w:val="en-GB"/>
        </w:rPr>
        <w:t xml:space="preserve">130 </w:t>
      </w:r>
      <w:r w:rsidRPr="00D30FD6">
        <w:rPr>
          <w:rFonts w:ascii="Bosch Sans Regular" w:hAnsi="Bosch Sans Regular"/>
          <w:sz w:val="13"/>
          <w:lang w:val="en-GB"/>
        </w:rPr>
        <w:t>Perinton Parkway</w:t>
      </w:r>
    </w:p>
    <w:p w:rsidR="00B06E3E" w:rsidRDefault="00B06E3E" w:rsidP="0011688E">
      <w:pPr>
        <w:pStyle w:val="Flietext"/>
        <w:framePr w:w="10621" w:h="1441" w:wrap="around" w:vAnchor="text" w:hAnchor="page" w:x="808" w:y="9122"/>
        <w:rPr>
          <w:sz w:val="13"/>
          <w:lang w:val="en-GB"/>
        </w:rPr>
      </w:pPr>
      <w:r w:rsidRPr="00D30FD6">
        <w:rPr>
          <w:rFonts w:ascii="Bosch Sans Regular" w:hAnsi="Bosch Sans Regular"/>
          <w:sz w:val="13"/>
          <w:lang w:val="en-GB"/>
        </w:rPr>
        <w:t>Fairport, NY 14450 USA</w:t>
      </w:r>
    </w:p>
    <w:p w:rsidR="00B06E3E" w:rsidRPr="002C73A8" w:rsidRDefault="00B06E3E" w:rsidP="0011688E">
      <w:pPr>
        <w:pStyle w:val="Flietext"/>
        <w:framePr w:w="10621" w:h="1441" w:wrap="around" w:vAnchor="text" w:hAnchor="page" w:x="808" w:y="9122"/>
        <w:rPr>
          <w:lang w:val="en-US"/>
        </w:rPr>
      </w:pPr>
      <w:r w:rsidRPr="00944271">
        <w:rPr>
          <w:rFonts w:ascii="Bosch Sans Bold" w:hAnsi="Bosch Sans Bold"/>
          <w:sz w:val="13"/>
          <w:lang w:val="en-GB"/>
        </w:rPr>
        <w:t>www.boschsecurity.com</w:t>
      </w:r>
    </w:p>
    <w:p w:rsidR="00B06E3E" w:rsidRPr="002C73A8" w:rsidRDefault="00B06E3E" w:rsidP="0011688E">
      <w:pPr>
        <w:pStyle w:val="Flietext"/>
        <w:framePr w:w="10621" w:h="1441" w:wrap="around" w:vAnchor="text" w:hAnchor="page" w:x="808" w:y="9122"/>
        <w:rPr>
          <w:sz w:val="13"/>
          <w:lang w:val="en-GB"/>
        </w:rPr>
      </w:pPr>
    </w:p>
    <w:p w:rsidR="009D1B82" w:rsidRDefault="009D1B82" w:rsidP="009D1B82">
      <w:pPr>
        <w:pStyle w:val="Flietext"/>
        <w:rPr>
          <w:lang w:val="en-GB"/>
        </w:rPr>
      </w:pPr>
    </w:p>
    <w:p w:rsidR="009D1B82" w:rsidRDefault="009D1B82" w:rsidP="009D1B82">
      <w:pPr>
        <w:pStyle w:val="Flietext"/>
        <w:rPr>
          <w:lang w:val="en-GB"/>
        </w:rPr>
      </w:pPr>
    </w:p>
    <w:p w:rsidR="009D1B82" w:rsidRPr="003A2840" w:rsidRDefault="009D1B82" w:rsidP="009D1B82">
      <w:pPr>
        <w:pStyle w:val="Flietext"/>
        <w:rPr>
          <w:lang w:val="en-GB"/>
        </w:rPr>
      </w:pPr>
    </w:p>
    <w:p w:rsidR="002C73A8" w:rsidRDefault="002C73A8" w:rsidP="002C73A8">
      <w:pPr>
        <w:pStyle w:val="Flietext"/>
        <w:rPr>
          <w:sz w:val="13"/>
          <w:lang w:val="en-GB"/>
        </w:rPr>
      </w:pPr>
    </w:p>
    <w:p w:rsidR="002C73A8" w:rsidRDefault="002C73A8" w:rsidP="002C73A8">
      <w:pPr>
        <w:pStyle w:val="Flietext"/>
        <w:rPr>
          <w:sz w:val="13"/>
          <w:lang w:val="en-GB"/>
        </w:rPr>
      </w:pPr>
    </w:p>
    <w:p w:rsidR="002C73A8" w:rsidRDefault="002C73A8" w:rsidP="002C73A8">
      <w:pPr>
        <w:pStyle w:val="Flietext"/>
        <w:rPr>
          <w:sz w:val="13"/>
          <w:lang w:val="en-GB"/>
        </w:rPr>
      </w:pPr>
    </w:p>
    <w:p w:rsidR="002C73A8" w:rsidRDefault="002C73A8" w:rsidP="002C73A8">
      <w:pPr>
        <w:pStyle w:val="Flietext"/>
        <w:rPr>
          <w:sz w:val="13"/>
          <w:lang w:val="en-GB"/>
        </w:rPr>
      </w:pPr>
    </w:p>
    <w:sectPr w:rsidR="002C73A8" w:rsidSect="00586AA9">
      <w:type w:val="continuous"/>
      <w:pgSz w:w="11906" w:h="16838" w:code="9"/>
      <w:pgMar w:top="1270" w:right="817" w:bottom="993" w:left="1293" w:header="0" w:footer="0" w:gutter="0"/>
      <w:cols w:num="2" w:space="54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C4A" w:rsidRDefault="00091C4A">
      <w:r>
        <w:separator/>
      </w:r>
    </w:p>
  </w:endnote>
  <w:endnote w:type="continuationSeparator" w:id="0">
    <w:p w:rsidR="00091C4A" w:rsidRDefault="0009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sch Sans Regular">
    <w:altName w:val="Arial"/>
    <w:panose1 w:val="00000500000000000000"/>
    <w:charset w:val="00"/>
    <w:family w:val="modern"/>
    <w:notTrueType/>
    <w:pitch w:val="variable"/>
    <w:sig w:usb0="00000287" w:usb1="00000041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osch Office Sans">
    <w:altName w:val="Bosch Office Sans"/>
    <w:panose1 w:val="00000000000000000000"/>
    <w:charset w:val="00"/>
    <w:family w:val="auto"/>
    <w:pitch w:val="variable"/>
    <w:sig w:usb0="A00002FF" w:usb1="0000E0DB" w:usb2="00000000" w:usb3="00000000" w:csb0="0000019F" w:csb1="00000000"/>
  </w:font>
  <w:font w:name="BaskervilleBQ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kzidenzGroteskBQ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sch Sans Bold">
    <w:altName w:val="Arial"/>
    <w:panose1 w:val="000008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DE4" w:rsidRDefault="00D4302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518795</wp:posOffset>
              </wp:positionH>
              <wp:positionV relativeFrom="page">
                <wp:posOffset>10227945</wp:posOffset>
              </wp:positionV>
              <wp:extent cx="6566535" cy="179070"/>
              <wp:effectExtent l="0" t="0" r="0" b="0"/>
              <wp:wrapNone/>
              <wp:docPr id="2" name="Text Box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653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D729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AA9" w:rsidRPr="00D30FD6" w:rsidRDefault="00586AA9" w:rsidP="00586AA9">
                          <w:pPr>
                            <w:pStyle w:val="Flietext"/>
                            <w:rPr>
                              <w:rFonts w:ascii="Bosch Sans Regular" w:hAnsi="Bosch Sans Regular"/>
                              <w:sz w:val="13"/>
                              <w:szCs w:val="13"/>
                              <w:lang w:val="en-GB"/>
                            </w:rPr>
                          </w:pPr>
                          <w:r w:rsidRPr="00D30FD6">
                            <w:rPr>
                              <w:rFonts w:ascii="Bosch Sans Regular" w:hAnsi="Bosch Sans Regular"/>
                              <w:sz w:val="13"/>
                              <w:lang w:val="en-GB"/>
                            </w:rPr>
                            <w:t>©201</w:t>
                          </w:r>
                          <w:r w:rsidR="00D4302D">
                            <w:rPr>
                              <w:rFonts w:ascii="Bosch Sans Regular" w:hAnsi="Bosch Sans Regular"/>
                              <w:sz w:val="13"/>
                              <w:lang w:val="en-GB"/>
                            </w:rPr>
                            <w:t>6</w:t>
                          </w:r>
                          <w:r w:rsidRPr="00D30FD6">
                            <w:rPr>
                              <w:rFonts w:ascii="Bosch Sans Regular" w:hAnsi="Bosch Sans Regular"/>
                              <w:sz w:val="13"/>
                              <w:lang w:val="en-GB"/>
                            </w:rPr>
                            <w:t xml:space="preserve"> Bosch Security Systems, Inc.  </w:t>
                          </w:r>
                          <w:r w:rsidRPr="00D30FD6">
                            <w:rPr>
                              <w:rFonts w:ascii="Bosch Sans Regular" w:hAnsi="Bosch Sans Regular"/>
                              <w:sz w:val="13"/>
                              <w:lang w:val="en-GB"/>
                            </w:rPr>
                            <w:tab/>
                          </w:r>
                          <w:r w:rsidRPr="00D30FD6">
                            <w:rPr>
                              <w:rFonts w:ascii="Bosch Sans Regular" w:hAnsi="Bosch Sans Regular"/>
                              <w:sz w:val="13"/>
                              <w:lang w:val="en-GB"/>
                            </w:rPr>
                            <w:tab/>
                          </w:r>
                          <w:r w:rsidRPr="00D30FD6">
                            <w:rPr>
                              <w:rFonts w:ascii="Bosch Sans Regular" w:hAnsi="Bosch Sans Regular"/>
                              <w:sz w:val="13"/>
                              <w:lang w:val="en-GB"/>
                            </w:rPr>
                            <w:tab/>
                          </w:r>
                          <w:r w:rsidRPr="00D30FD6">
                            <w:rPr>
                              <w:rFonts w:ascii="Bosch Sans Regular" w:hAnsi="Bosch Sans Regular"/>
                              <w:sz w:val="13"/>
                              <w:lang w:val="en-GB"/>
                            </w:rPr>
                            <w:tab/>
                          </w:r>
                          <w:r w:rsidRPr="00D30FD6">
                            <w:rPr>
                              <w:rFonts w:ascii="Bosch Sans Regular" w:hAnsi="Bosch Sans Regular"/>
                              <w:sz w:val="13"/>
                              <w:lang w:val="en-GB"/>
                            </w:rPr>
                            <w:tab/>
                          </w:r>
                          <w:r w:rsidRPr="00D30FD6">
                            <w:rPr>
                              <w:rFonts w:ascii="Bosch Sans Regular" w:hAnsi="Bosch Sans Regular"/>
                              <w:sz w:val="13"/>
                              <w:lang w:val="en-GB"/>
                            </w:rPr>
                            <w:tab/>
                            <w:t xml:space="preserve">   </w:t>
                          </w:r>
                          <w:r w:rsidRPr="00D30FD6">
                            <w:rPr>
                              <w:rFonts w:ascii="Bosch Sans Regular" w:hAnsi="Bosch Sans Regular"/>
                              <w:sz w:val="13"/>
                              <w:lang w:val="en-GB"/>
                            </w:rPr>
                            <w:tab/>
                          </w:r>
                          <w:r w:rsidRPr="00D30FD6">
                            <w:rPr>
                              <w:rFonts w:ascii="Bosch Sans Regular" w:hAnsi="Bosch Sans Regular"/>
                              <w:sz w:val="13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Bosch Sans Regular" w:hAnsi="Bosch Sans Regular"/>
                              <w:sz w:val="13"/>
                              <w:lang w:val="en-GB"/>
                            </w:rPr>
                            <w:t xml:space="preserve">  </w:t>
                          </w:r>
                          <w:r>
                            <w:rPr>
                              <w:rFonts w:ascii="Bosch Sans Regular" w:hAnsi="Bosch Sans Regular"/>
                              <w:sz w:val="13"/>
                              <w:lang w:val="en-GB"/>
                            </w:rPr>
                            <w:tab/>
                          </w:r>
                          <w:r>
                            <w:rPr>
                              <w:rFonts w:ascii="Bosch Sans Regular" w:hAnsi="Bosch Sans Regular"/>
                              <w:sz w:val="13"/>
                              <w:lang w:val="en-GB"/>
                            </w:rPr>
                            <w:tab/>
                          </w:r>
                          <w:r w:rsidR="00D4302D">
                            <w:rPr>
                              <w:rFonts w:ascii="Bosch Sans Regular" w:hAnsi="Bosch Sans Regular"/>
                              <w:sz w:val="13"/>
                              <w:lang w:val="en-GB"/>
                            </w:rPr>
                            <w:t>PN</w:t>
                          </w:r>
                          <w:r>
                            <w:rPr>
                              <w:rFonts w:ascii="Bosch Sans Regular" w:hAnsi="Bosch Sans Regular"/>
                              <w:sz w:val="13"/>
                              <w:lang w:val="en-GB"/>
                            </w:rPr>
                            <w:t xml:space="preserve"> | 01</w:t>
                          </w:r>
                          <w:r w:rsidRPr="00D30FD6">
                            <w:rPr>
                              <w:rFonts w:ascii="Bosch Sans Regular" w:hAnsi="Bosch Sans Regular"/>
                              <w:sz w:val="13"/>
                              <w:lang w:val="en-GB"/>
                            </w:rPr>
                            <w:t xml:space="preserve"> | </w:t>
                          </w:r>
                          <w:r>
                            <w:rPr>
                              <w:rFonts w:ascii="Bosch Sans Regular" w:hAnsi="Bosch Sans Regular"/>
                              <w:sz w:val="13"/>
                              <w:lang w:val="en-GB"/>
                            </w:rPr>
                            <w:t>201</w:t>
                          </w:r>
                          <w:r w:rsidR="00D4302D">
                            <w:rPr>
                              <w:rFonts w:ascii="Bosch Sans Regular" w:hAnsi="Bosch Sans Regular"/>
                              <w:sz w:val="13"/>
                              <w:lang w:val="en-GB"/>
                            </w:rPr>
                            <w:t>6</w:t>
                          </w:r>
                          <w:r>
                            <w:rPr>
                              <w:rFonts w:ascii="Bosch Sans Regular" w:hAnsi="Bosch Sans Regular"/>
                              <w:sz w:val="13"/>
                              <w:lang w:val="en-GB"/>
                            </w:rPr>
                            <w:t>.0</w:t>
                          </w:r>
                          <w:r w:rsidR="0011688E">
                            <w:rPr>
                              <w:rFonts w:ascii="Bosch Sans Regular" w:hAnsi="Bosch Sans Regular"/>
                              <w:sz w:val="13"/>
                              <w:lang w:val="en-GB"/>
                            </w:rPr>
                            <w:t>8</w:t>
                          </w:r>
                        </w:p>
                        <w:p w:rsidR="00D63DE4" w:rsidRPr="00104B1F" w:rsidRDefault="00D63DE4" w:rsidP="00586AA9">
                          <w:pPr>
                            <w:rPr>
                              <w:szCs w:val="13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2" o:spid="_x0000_s1027" type="#_x0000_t202" style="position:absolute;margin-left:40.85pt;margin-top:805.35pt;width:517.05pt;height:14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" filled="f" fillcolor="#5d7298" stroked="f" strokecolor="#9cf" strokeweight=".1pt">
              <v:textbox inset="0,0,0,0">
                <w:txbxContent>
                  <w:p w:rsidR="00586AA9" w:rsidRPr="00D30FD6" w:rsidRDefault="00586AA9" w:rsidP="00586AA9">
                    <w:pPr>
                      <w:pStyle w:val="Flietext"/>
                      <w:rPr>
                        <w:rFonts w:ascii="Bosch Sans Regular" w:hAnsi="Bosch Sans Regular"/>
                        <w:sz w:val="13"/>
                        <w:szCs w:val="13"/>
                        <w:lang w:val="en-GB"/>
                      </w:rPr>
                    </w:pPr>
                    <w:r w:rsidRPr="00D30FD6">
                      <w:rPr>
                        <w:rFonts w:ascii="Bosch Sans Regular" w:hAnsi="Bosch Sans Regular"/>
                        <w:sz w:val="13"/>
                        <w:lang w:val="en-GB"/>
                      </w:rPr>
                      <w:t>©201</w:t>
                    </w:r>
                    <w:r w:rsidR="00D4302D">
                      <w:rPr>
                        <w:rFonts w:ascii="Bosch Sans Regular" w:hAnsi="Bosch Sans Regular"/>
                        <w:sz w:val="13"/>
                        <w:lang w:val="en-GB"/>
                      </w:rPr>
                      <w:t>6</w:t>
                    </w:r>
                    <w:r w:rsidRPr="00D30FD6">
                      <w:rPr>
                        <w:rFonts w:ascii="Bosch Sans Regular" w:hAnsi="Bosch Sans Regular"/>
                        <w:sz w:val="13"/>
                        <w:lang w:val="en-GB"/>
                      </w:rPr>
                      <w:t xml:space="preserve"> Bosch Security Systems, Inc.  </w:t>
                    </w:r>
                    <w:r w:rsidRPr="00D30FD6">
                      <w:rPr>
                        <w:rFonts w:ascii="Bosch Sans Regular" w:hAnsi="Bosch Sans Regular"/>
                        <w:sz w:val="13"/>
                        <w:lang w:val="en-GB"/>
                      </w:rPr>
                      <w:tab/>
                    </w:r>
                    <w:r w:rsidRPr="00D30FD6">
                      <w:rPr>
                        <w:rFonts w:ascii="Bosch Sans Regular" w:hAnsi="Bosch Sans Regular"/>
                        <w:sz w:val="13"/>
                        <w:lang w:val="en-GB"/>
                      </w:rPr>
                      <w:tab/>
                    </w:r>
                    <w:r w:rsidRPr="00D30FD6">
                      <w:rPr>
                        <w:rFonts w:ascii="Bosch Sans Regular" w:hAnsi="Bosch Sans Regular"/>
                        <w:sz w:val="13"/>
                        <w:lang w:val="en-GB"/>
                      </w:rPr>
                      <w:tab/>
                    </w:r>
                    <w:r w:rsidRPr="00D30FD6">
                      <w:rPr>
                        <w:rFonts w:ascii="Bosch Sans Regular" w:hAnsi="Bosch Sans Regular"/>
                        <w:sz w:val="13"/>
                        <w:lang w:val="en-GB"/>
                      </w:rPr>
                      <w:tab/>
                    </w:r>
                    <w:r w:rsidRPr="00D30FD6">
                      <w:rPr>
                        <w:rFonts w:ascii="Bosch Sans Regular" w:hAnsi="Bosch Sans Regular"/>
                        <w:sz w:val="13"/>
                        <w:lang w:val="en-GB"/>
                      </w:rPr>
                      <w:tab/>
                    </w:r>
                    <w:r w:rsidRPr="00D30FD6">
                      <w:rPr>
                        <w:rFonts w:ascii="Bosch Sans Regular" w:hAnsi="Bosch Sans Regular"/>
                        <w:sz w:val="13"/>
                        <w:lang w:val="en-GB"/>
                      </w:rPr>
                      <w:tab/>
                      <w:t xml:space="preserve">   </w:t>
                    </w:r>
                    <w:r w:rsidRPr="00D30FD6">
                      <w:rPr>
                        <w:rFonts w:ascii="Bosch Sans Regular" w:hAnsi="Bosch Sans Regular"/>
                        <w:sz w:val="13"/>
                        <w:lang w:val="en-GB"/>
                      </w:rPr>
                      <w:tab/>
                    </w:r>
                    <w:r w:rsidRPr="00D30FD6">
                      <w:rPr>
                        <w:rFonts w:ascii="Bosch Sans Regular" w:hAnsi="Bosch Sans Regular"/>
                        <w:sz w:val="13"/>
                        <w:lang w:val="en-GB"/>
                      </w:rPr>
                      <w:tab/>
                    </w:r>
                    <w:r>
                      <w:rPr>
                        <w:rFonts w:ascii="Bosch Sans Regular" w:hAnsi="Bosch Sans Regular"/>
                        <w:sz w:val="13"/>
                        <w:lang w:val="en-GB"/>
                      </w:rPr>
                      <w:t xml:space="preserve">  </w:t>
                    </w:r>
                    <w:r>
                      <w:rPr>
                        <w:rFonts w:ascii="Bosch Sans Regular" w:hAnsi="Bosch Sans Regular"/>
                        <w:sz w:val="13"/>
                        <w:lang w:val="en-GB"/>
                      </w:rPr>
                      <w:tab/>
                    </w:r>
                    <w:r>
                      <w:rPr>
                        <w:rFonts w:ascii="Bosch Sans Regular" w:hAnsi="Bosch Sans Regular"/>
                        <w:sz w:val="13"/>
                        <w:lang w:val="en-GB"/>
                      </w:rPr>
                      <w:tab/>
                    </w:r>
                    <w:r w:rsidR="00D4302D">
                      <w:rPr>
                        <w:rFonts w:ascii="Bosch Sans Regular" w:hAnsi="Bosch Sans Regular"/>
                        <w:sz w:val="13"/>
                        <w:lang w:val="en-GB"/>
                      </w:rPr>
                      <w:t>PN</w:t>
                    </w:r>
                    <w:r>
                      <w:rPr>
                        <w:rFonts w:ascii="Bosch Sans Regular" w:hAnsi="Bosch Sans Regular"/>
                        <w:sz w:val="13"/>
                        <w:lang w:val="en-GB"/>
                      </w:rPr>
                      <w:t xml:space="preserve"> | 01</w:t>
                    </w:r>
                    <w:r w:rsidRPr="00D30FD6">
                      <w:rPr>
                        <w:rFonts w:ascii="Bosch Sans Regular" w:hAnsi="Bosch Sans Regular"/>
                        <w:sz w:val="13"/>
                        <w:lang w:val="en-GB"/>
                      </w:rPr>
                      <w:t xml:space="preserve"> | </w:t>
                    </w:r>
                    <w:r>
                      <w:rPr>
                        <w:rFonts w:ascii="Bosch Sans Regular" w:hAnsi="Bosch Sans Regular"/>
                        <w:sz w:val="13"/>
                        <w:lang w:val="en-GB"/>
                      </w:rPr>
                      <w:t>201</w:t>
                    </w:r>
                    <w:r w:rsidR="00D4302D">
                      <w:rPr>
                        <w:rFonts w:ascii="Bosch Sans Regular" w:hAnsi="Bosch Sans Regular"/>
                        <w:sz w:val="13"/>
                        <w:lang w:val="en-GB"/>
                      </w:rPr>
                      <w:t>6</w:t>
                    </w:r>
                    <w:r>
                      <w:rPr>
                        <w:rFonts w:ascii="Bosch Sans Regular" w:hAnsi="Bosch Sans Regular"/>
                        <w:sz w:val="13"/>
                        <w:lang w:val="en-GB"/>
                      </w:rPr>
                      <w:t>.0</w:t>
                    </w:r>
                    <w:r w:rsidR="0011688E">
                      <w:rPr>
                        <w:rFonts w:ascii="Bosch Sans Regular" w:hAnsi="Bosch Sans Regular"/>
                        <w:sz w:val="13"/>
                        <w:lang w:val="en-GB"/>
                      </w:rPr>
                      <w:t>8</w:t>
                    </w:r>
                  </w:p>
                  <w:p w:rsidR="00D63DE4" w:rsidRPr="00104B1F" w:rsidRDefault="00D63DE4" w:rsidP="00586AA9">
                    <w:pPr>
                      <w:rPr>
                        <w:szCs w:val="13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518795</wp:posOffset>
              </wp:positionH>
              <wp:positionV relativeFrom="page">
                <wp:posOffset>10196195</wp:posOffset>
              </wp:positionV>
              <wp:extent cx="6566535" cy="0"/>
              <wp:effectExtent l="0" t="0" r="0" b="0"/>
              <wp:wrapNone/>
              <wp:docPr id="1" name="Line 5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653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49EC3" id="Line 57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.85pt,802.85pt" to="557.9pt,8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/5DFQIAACoEAAAOAAAAZHJzL2Uyb0RvYy54bWysU8uO2yAU3VfqPyD2ie3EzmSs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C4A" w:rsidRDefault="00091C4A">
      <w:r>
        <w:separator/>
      </w:r>
    </w:p>
  </w:footnote>
  <w:footnote w:type="continuationSeparator" w:id="0">
    <w:p w:rsidR="00091C4A" w:rsidRDefault="0009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98E" w:rsidRDefault="00D4302D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864235</wp:posOffset>
              </wp:positionV>
              <wp:extent cx="7560310" cy="0"/>
              <wp:effectExtent l="0" t="0" r="0" b="0"/>
              <wp:wrapNone/>
              <wp:docPr id="5" name="Line 3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5DCEA3" id="Line 30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68.05pt" to="595.3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" strokecolor="#9cf" strokeweight=".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C0B" w:rsidRDefault="00D4302D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518795</wp:posOffset>
              </wp:positionH>
              <wp:positionV relativeFrom="page">
                <wp:posOffset>281940</wp:posOffset>
              </wp:positionV>
              <wp:extent cx="4792980" cy="429260"/>
              <wp:effectExtent l="0" t="0" r="0" b="0"/>
              <wp:wrapNone/>
              <wp:docPr id="4" name="Text Box 5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298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D7298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C0B" w:rsidRPr="009D1B82" w:rsidRDefault="00EF1470" w:rsidP="00DC1C0B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b/>
                              <w:color w:val="FFFFFF"/>
                            </w:rPr>
                            <w:fldChar w:fldCharType="begin"/>
                          </w:r>
                          <w:r w:rsidR="00DC1C0B" w:rsidRPr="009D1B82">
                            <w:rPr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>
                            <w:rPr>
                              <w:b/>
                              <w:color w:val="FFFFFF"/>
                            </w:rPr>
                            <w:fldChar w:fldCharType="separate"/>
                          </w:r>
                          <w:r w:rsidR="00717224">
                            <w:rPr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>
                            <w:rPr>
                              <w:b/>
                              <w:color w:val="FFFFFF"/>
                            </w:rPr>
                            <w:fldChar w:fldCharType="end"/>
                          </w:r>
                          <w:r w:rsidR="009D1B82" w:rsidRPr="009D1B82">
                            <w:rPr>
                              <w:b/>
                              <w:color w:val="FFFFFF"/>
                              <w:lang w:val="en-US"/>
                            </w:rPr>
                            <w:t xml:space="preserve"> | Bosch Security Systems, Inc.</w:t>
                          </w:r>
                          <w:r w:rsidR="008B4821" w:rsidRPr="009D1B82">
                            <w:rPr>
                              <w:b/>
                              <w:color w:val="FFFFFF"/>
                              <w:lang w:val="en-US"/>
                            </w:rPr>
                            <w:t xml:space="preserve"> | </w:t>
                          </w:r>
                          <w:r w:rsidR="003005A3">
                            <w:rPr>
                              <w:color w:val="FFFFFF"/>
                              <w:lang w:val="en-US"/>
                            </w:rPr>
                            <w:t>Fire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70" o:spid="_x0000_s1026" type="#_x0000_t202" style="position:absolute;margin-left:40.85pt;margin-top:22.2pt;width:377.4pt;height:33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" filled="f" fillcolor="#5d7298" stroked="f" strokecolor="#9cf" strokeweight=".1pt">
              <v:textbox>
                <w:txbxContent>
                  <w:p w:rsidR="00DC1C0B" w:rsidRPr="009D1B82" w:rsidRDefault="00EF1470" w:rsidP="00DC1C0B">
                    <w:pPr>
                      <w:rPr>
                        <w:lang w:val="en-US"/>
                      </w:rPr>
                    </w:pPr>
                    <w:r>
                      <w:rPr>
                        <w:b/>
                        <w:color w:val="FFFFFF"/>
                      </w:rPr>
                      <w:fldChar w:fldCharType="begin"/>
                    </w:r>
                    <w:r w:rsidR="00DC1C0B" w:rsidRPr="009D1B82">
                      <w:rPr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>
                      <w:rPr>
                        <w:b/>
                        <w:color w:val="FFFFFF"/>
                      </w:rPr>
                      <w:fldChar w:fldCharType="separate"/>
                    </w:r>
                    <w:r w:rsidR="00717224">
                      <w:rPr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>
                      <w:rPr>
                        <w:b/>
                        <w:color w:val="FFFFFF"/>
                      </w:rPr>
                      <w:fldChar w:fldCharType="end"/>
                    </w:r>
                    <w:r w:rsidR="009D1B82" w:rsidRPr="009D1B82">
                      <w:rPr>
                        <w:b/>
                        <w:color w:val="FFFFFF"/>
                        <w:lang w:val="en-US"/>
                      </w:rPr>
                      <w:t xml:space="preserve"> | Bosch Security Systems, Inc.</w:t>
                    </w:r>
                    <w:r w:rsidR="008B4821" w:rsidRPr="009D1B82">
                      <w:rPr>
                        <w:b/>
                        <w:color w:val="FFFFFF"/>
                        <w:lang w:val="en-US"/>
                      </w:rPr>
                      <w:t xml:space="preserve"> | </w:t>
                    </w:r>
                    <w:r w:rsidR="003005A3">
                      <w:rPr>
                        <w:color w:val="FFFFFF"/>
                        <w:lang w:val="en-US"/>
                      </w:rPr>
                      <w:t>Fire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518795</wp:posOffset>
              </wp:positionH>
              <wp:positionV relativeFrom="page">
                <wp:posOffset>345440</wp:posOffset>
              </wp:positionV>
              <wp:extent cx="6566535" cy="172720"/>
              <wp:effectExtent l="0" t="0" r="0" b="0"/>
              <wp:wrapNone/>
              <wp:docPr id="3" name="Rectangle 5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6535" cy="172720"/>
                      </a:xfrm>
                      <a:prstGeom prst="rect">
                        <a:avLst/>
                      </a:prstGeom>
                      <a:solidFill>
                        <a:srgbClr val="00326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99CC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304A5B" id="Rectangle 569" o:spid="_x0000_s1026" style="position:absolute;margin-left:40.85pt;margin-top:27.2pt;width:517.05pt;height:13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" fillcolor="#003264" stroked="f" strokecolor="#9cf" strokeweight=".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4D4C6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01CA6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E7476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E9683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8987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AE786B"/>
    <w:multiLevelType w:val="hybridMultilevel"/>
    <w:tmpl w:val="A35EFE3A"/>
    <w:lvl w:ilvl="0" w:tplc="C096EBF8">
      <w:start w:val="1"/>
      <w:numFmt w:val="bullet"/>
      <w:lvlText w:val="–"/>
      <w:lvlJc w:val="left"/>
      <w:pPr>
        <w:ind w:left="720" w:hanging="360"/>
      </w:pPr>
      <w:rPr>
        <w:rFonts w:ascii="Bosch Sans Regular" w:hAnsi="Bosch Sans Regular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55839"/>
    <w:multiLevelType w:val="hybridMultilevel"/>
    <w:tmpl w:val="9F32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531EA"/>
    <w:multiLevelType w:val="hybridMultilevel"/>
    <w:tmpl w:val="A9327DB8"/>
    <w:lvl w:ilvl="0" w:tplc="5F049DD6">
      <w:numFmt w:val="bullet"/>
      <w:lvlText w:val="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F1FA8"/>
    <w:multiLevelType w:val="hybridMultilevel"/>
    <w:tmpl w:val="0E2E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D75C9"/>
    <w:multiLevelType w:val="hybridMultilevel"/>
    <w:tmpl w:val="FA7A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B5D23"/>
    <w:multiLevelType w:val="hybridMultilevel"/>
    <w:tmpl w:val="BAC4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72DAE"/>
    <w:multiLevelType w:val="hybridMultilevel"/>
    <w:tmpl w:val="50D6766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0256B47"/>
    <w:multiLevelType w:val="hybridMultilevel"/>
    <w:tmpl w:val="FB4AE2AC"/>
    <w:lvl w:ilvl="0" w:tplc="7A266B14">
      <w:start w:val="1"/>
      <w:numFmt w:val="bullet"/>
      <w:pStyle w:val="Affec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774C7"/>
    <w:multiLevelType w:val="hybridMultilevel"/>
    <w:tmpl w:val="9BE62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B76DB7"/>
    <w:multiLevelType w:val="hybridMultilevel"/>
    <w:tmpl w:val="971C7B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74240"/>
    <w:multiLevelType w:val="hybridMultilevel"/>
    <w:tmpl w:val="C734B044"/>
    <w:lvl w:ilvl="0" w:tplc="8A44BA2C">
      <w:start w:val="1"/>
      <w:numFmt w:val="bullet"/>
      <w:lvlText w:val=""/>
      <w:lvlJc w:val="left"/>
      <w:pPr>
        <w:tabs>
          <w:tab w:val="num" w:pos="306"/>
        </w:tabs>
        <w:ind w:left="306" w:hanging="306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C248F"/>
    <w:multiLevelType w:val="hybridMultilevel"/>
    <w:tmpl w:val="9C9809C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72C28D9"/>
    <w:multiLevelType w:val="hybridMultilevel"/>
    <w:tmpl w:val="49385ACA"/>
    <w:lvl w:ilvl="0" w:tplc="5BE84576">
      <w:start w:val="1"/>
      <w:numFmt w:val="bullet"/>
      <w:pStyle w:val="Aufzhung"/>
      <w:lvlText w:val=""/>
      <w:lvlJc w:val="left"/>
      <w:pPr>
        <w:tabs>
          <w:tab w:val="num" w:pos="204"/>
        </w:tabs>
        <w:ind w:left="204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512B2"/>
    <w:multiLevelType w:val="multilevel"/>
    <w:tmpl w:val="C734B044"/>
    <w:lvl w:ilvl="0">
      <w:start w:val="1"/>
      <w:numFmt w:val="bullet"/>
      <w:lvlText w:val=""/>
      <w:lvlJc w:val="left"/>
      <w:pPr>
        <w:tabs>
          <w:tab w:val="num" w:pos="306"/>
        </w:tabs>
        <w:ind w:left="306" w:hanging="306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8"/>
  </w:num>
  <w:num w:numId="8">
    <w:abstractNumId w:val="17"/>
  </w:num>
  <w:num w:numId="9">
    <w:abstractNumId w:val="14"/>
  </w:num>
  <w:num w:numId="10">
    <w:abstractNumId w:val="12"/>
  </w:num>
  <w:num w:numId="11">
    <w:abstractNumId w:val="5"/>
  </w:num>
  <w:num w:numId="12">
    <w:abstractNumId w:val="10"/>
  </w:num>
  <w:num w:numId="13">
    <w:abstractNumId w:val="6"/>
  </w:num>
  <w:num w:numId="14">
    <w:abstractNumId w:val="7"/>
  </w:num>
  <w:num w:numId="15">
    <w:abstractNumId w:val="11"/>
  </w:num>
  <w:num w:numId="16">
    <w:abstractNumId w:val="9"/>
  </w:num>
  <w:num w:numId="17">
    <w:abstractNumId w:val="16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mirrorMargin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9"/>
  <w:hyphenationZone w:val="425"/>
  <w:drawingGridHorizontalSpacing w:val="272"/>
  <w:drawingGridVerticalSpacing w:val="272"/>
  <w:doNotUseMarginsForDrawingGridOrigin/>
  <w:drawingGridHorizontalOrigin w:val="1293"/>
  <w:drawingGridVerticalOrigin w:val="544"/>
  <w:noPunctuationKerning/>
  <w:characterSpacingControl w:val="doNotCompress"/>
  <w:hdrShapeDefaults>
    <o:shapedefaults v:ext="edit" spidmax="4097" style="mso-position-horizontal-relative:page;mso-position-vertical-relative:page" fill="f" fillcolor="#5d7298" stroke="f" strokecolor="#9cf">
      <v:fill color="#5d7298" on="f"/>
      <v:stroke color="#9cf" weight=".1pt" on="f"/>
      <o:colormru v:ext="edit" colors="#5d7298,#ddd,#0032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71"/>
    <w:rsid w:val="00003AB9"/>
    <w:rsid w:val="000322AA"/>
    <w:rsid w:val="00036F89"/>
    <w:rsid w:val="0003701B"/>
    <w:rsid w:val="000446F1"/>
    <w:rsid w:val="00054298"/>
    <w:rsid w:val="000612F0"/>
    <w:rsid w:val="00066912"/>
    <w:rsid w:val="00075672"/>
    <w:rsid w:val="00091C4A"/>
    <w:rsid w:val="000A5A09"/>
    <w:rsid w:val="000A7271"/>
    <w:rsid w:val="000B1AFE"/>
    <w:rsid w:val="000C0599"/>
    <w:rsid w:val="000F08F5"/>
    <w:rsid w:val="000F294E"/>
    <w:rsid w:val="00104B1F"/>
    <w:rsid w:val="00113E89"/>
    <w:rsid w:val="0011688E"/>
    <w:rsid w:val="001622B2"/>
    <w:rsid w:val="001639AA"/>
    <w:rsid w:val="00164218"/>
    <w:rsid w:val="00167CD5"/>
    <w:rsid w:val="00171C2C"/>
    <w:rsid w:val="001C37D9"/>
    <w:rsid w:val="001C43A9"/>
    <w:rsid w:val="001C5797"/>
    <w:rsid w:val="001D39B5"/>
    <w:rsid w:val="001D53A4"/>
    <w:rsid w:val="001F2A04"/>
    <w:rsid w:val="001F610A"/>
    <w:rsid w:val="0021635F"/>
    <w:rsid w:val="002235D4"/>
    <w:rsid w:val="00242D90"/>
    <w:rsid w:val="00250AD6"/>
    <w:rsid w:val="0027552C"/>
    <w:rsid w:val="0028075E"/>
    <w:rsid w:val="0028643D"/>
    <w:rsid w:val="002A468A"/>
    <w:rsid w:val="002A789F"/>
    <w:rsid w:val="002B2793"/>
    <w:rsid w:val="002C73A8"/>
    <w:rsid w:val="002D41D7"/>
    <w:rsid w:val="002F40FE"/>
    <w:rsid w:val="003005A3"/>
    <w:rsid w:val="00320060"/>
    <w:rsid w:val="00333EC6"/>
    <w:rsid w:val="00350500"/>
    <w:rsid w:val="00356779"/>
    <w:rsid w:val="003656C9"/>
    <w:rsid w:val="00392221"/>
    <w:rsid w:val="00394E5E"/>
    <w:rsid w:val="00396FE4"/>
    <w:rsid w:val="003A1ADB"/>
    <w:rsid w:val="003A2840"/>
    <w:rsid w:val="003B21D8"/>
    <w:rsid w:val="003B55F6"/>
    <w:rsid w:val="003C6629"/>
    <w:rsid w:val="00413970"/>
    <w:rsid w:val="00413D47"/>
    <w:rsid w:val="00427EDA"/>
    <w:rsid w:val="004460B6"/>
    <w:rsid w:val="00446627"/>
    <w:rsid w:val="00485C72"/>
    <w:rsid w:val="00490A1E"/>
    <w:rsid w:val="00491950"/>
    <w:rsid w:val="004A1364"/>
    <w:rsid w:val="004B0EF2"/>
    <w:rsid w:val="00503E6C"/>
    <w:rsid w:val="00506F11"/>
    <w:rsid w:val="00517B36"/>
    <w:rsid w:val="0053704E"/>
    <w:rsid w:val="005402C0"/>
    <w:rsid w:val="00542F77"/>
    <w:rsid w:val="0056477F"/>
    <w:rsid w:val="00583179"/>
    <w:rsid w:val="00586AA9"/>
    <w:rsid w:val="005D10AB"/>
    <w:rsid w:val="005D62BD"/>
    <w:rsid w:val="005E668E"/>
    <w:rsid w:val="00602F76"/>
    <w:rsid w:val="00603EAD"/>
    <w:rsid w:val="0062329D"/>
    <w:rsid w:val="00656895"/>
    <w:rsid w:val="00686E71"/>
    <w:rsid w:val="006C1FF9"/>
    <w:rsid w:val="006F3DFA"/>
    <w:rsid w:val="00717224"/>
    <w:rsid w:val="007410F5"/>
    <w:rsid w:val="00764ABF"/>
    <w:rsid w:val="0079350B"/>
    <w:rsid w:val="007A2E5C"/>
    <w:rsid w:val="007A7D98"/>
    <w:rsid w:val="007C4CD3"/>
    <w:rsid w:val="007E599E"/>
    <w:rsid w:val="007F7DE1"/>
    <w:rsid w:val="00806B3B"/>
    <w:rsid w:val="008262E2"/>
    <w:rsid w:val="0083515C"/>
    <w:rsid w:val="008720A7"/>
    <w:rsid w:val="00884567"/>
    <w:rsid w:val="0088456E"/>
    <w:rsid w:val="00885C5A"/>
    <w:rsid w:val="008B0E97"/>
    <w:rsid w:val="008B4821"/>
    <w:rsid w:val="008B66A6"/>
    <w:rsid w:val="008B6A73"/>
    <w:rsid w:val="008D77AD"/>
    <w:rsid w:val="008E1E76"/>
    <w:rsid w:val="00915480"/>
    <w:rsid w:val="00922ED8"/>
    <w:rsid w:val="009364DC"/>
    <w:rsid w:val="00950A73"/>
    <w:rsid w:val="009A37A7"/>
    <w:rsid w:val="009D1B82"/>
    <w:rsid w:val="009D6B0D"/>
    <w:rsid w:val="009E3B71"/>
    <w:rsid w:val="00A14A96"/>
    <w:rsid w:val="00A33CC9"/>
    <w:rsid w:val="00A40349"/>
    <w:rsid w:val="00A454F3"/>
    <w:rsid w:val="00A47920"/>
    <w:rsid w:val="00A568AE"/>
    <w:rsid w:val="00A607D4"/>
    <w:rsid w:val="00A62D34"/>
    <w:rsid w:val="00A80A4C"/>
    <w:rsid w:val="00A844AA"/>
    <w:rsid w:val="00A9741A"/>
    <w:rsid w:val="00AD6F78"/>
    <w:rsid w:val="00B06E3E"/>
    <w:rsid w:val="00B17253"/>
    <w:rsid w:val="00B203A5"/>
    <w:rsid w:val="00B42BDB"/>
    <w:rsid w:val="00B60C74"/>
    <w:rsid w:val="00B62352"/>
    <w:rsid w:val="00B75A72"/>
    <w:rsid w:val="00B90209"/>
    <w:rsid w:val="00B93485"/>
    <w:rsid w:val="00BB3138"/>
    <w:rsid w:val="00BB598E"/>
    <w:rsid w:val="00BC0F85"/>
    <w:rsid w:val="00BF08FA"/>
    <w:rsid w:val="00C028DE"/>
    <w:rsid w:val="00C247C3"/>
    <w:rsid w:val="00C44865"/>
    <w:rsid w:val="00C55E43"/>
    <w:rsid w:val="00C73D37"/>
    <w:rsid w:val="00C74AFF"/>
    <w:rsid w:val="00C776A6"/>
    <w:rsid w:val="00CB06F9"/>
    <w:rsid w:val="00CB40F4"/>
    <w:rsid w:val="00CB7A32"/>
    <w:rsid w:val="00CD5CE1"/>
    <w:rsid w:val="00D1580B"/>
    <w:rsid w:val="00D26539"/>
    <w:rsid w:val="00D26BB3"/>
    <w:rsid w:val="00D4302D"/>
    <w:rsid w:val="00D5019E"/>
    <w:rsid w:val="00D63DE4"/>
    <w:rsid w:val="00D65363"/>
    <w:rsid w:val="00D663A3"/>
    <w:rsid w:val="00D72336"/>
    <w:rsid w:val="00D77F10"/>
    <w:rsid w:val="00D8050F"/>
    <w:rsid w:val="00D85255"/>
    <w:rsid w:val="00DA54EC"/>
    <w:rsid w:val="00DC1C0B"/>
    <w:rsid w:val="00DC6983"/>
    <w:rsid w:val="00DD48DF"/>
    <w:rsid w:val="00DE38D1"/>
    <w:rsid w:val="00E07DE2"/>
    <w:rsid w:val="00E4487F"/>
    <w:rsid w:val="00E81413"/>
    <w:rsid w:val="00EA1547"/>
    <w:rsid w:val="00EC105C"/>
    <w:rsid w:val="00EE290C"/>
    <w:rsid w:val="00EF1470"/>
    <w:rsid w:val="00EF3937"/>
    <w:rsid w:val="00EF51A1"/>
    <w:rsid w:val="00F036C5"/>
    <w:rsid w:val="00F07A48"/>
    <w:rsid w:val="00F14864"/>
    <w:rsid w:val="00F14898"/>
    <w:rsid w:val="00F32FEE"/>
    <w:rsid w:val="00F3414B"/>
    <w:rsid w:val="00F76617"/>
    <w:rsid w:val="00F774BA"/>
    <w:rsid w:val="00FA4904"/>
    <w:rsid w:val="00FA50BE"/>
    <w:rsid w:val="00FB57A3"/>
    <w:rsid w:val="00FF21C7"/>
    <w:rsid w:val="00FF388D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fill="f" fillcolor="#5d7298" stroke="f" strokecolor="#9cf">
      <v:fill color="#5d7298" on="f"/>
      <v:stroke color="#9cf" weight=".1pt" on="f"/>
      <o:colormru v:ext="edit" colors="#5d7298,#ddd,#003264"/>
    </o:shapedefaults>
    <o:shapelayout v:ext="edit">
      <o:idmap v:ext="edit" data="1"/>
    </o:shapelayout>
  </w:shapeDefaults>
  <w:decimalSymbol w:val="."/>
  <w:listSeparator w:val=","/>
  <w15:docId w15:val="{20CD199D-37E3-4990-A016-A3752EC4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1"/>
    <w:pPr>
      <w:spacing w:line="272" w:lineRule="exact"/>
    </w:pPr>
    <w:rPr>
      <w:rFonts w:ascii="Bosch Office Sans" w:hAnsi="Bosch Office Sans"/>
      <w:kern w:val="12"/>
      <w:sz w:val="18"/>
      <w:szCs w:val="18"/>
      <w:lang w:val="de-DE" w:eastAsia="ja-JP"/>
    </w:rPr>
  </w:style>
  <w:style w:type="paragraph" w:styleId="Heading1">
    <w:name w:val="heading 1"/>
    <w:basedOn w:val="Normal"/>
    <w:next w:val="Normal"/>
    <w:qFormat/>
    <w:rsid w:val="00D158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158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15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D1580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semiHidden/>
    <w:rsid w:val="00D1580B"/>
    <w:pPr>
      <w:tabs>
        <w:tab w:val="center" w:pos="4536"/>
        <w:tab w:val="right" w:pos="9072"/>
      </w:tabs>
    </w:pPr>
  </w:style>
  <w:style w:type="paragraph" w:customStyle="1" w:styleId="BlauesBand">
    <w:name w:val="Blaues Band"/>
    <w:rsid w:val="00B90209"/>
    <w:pPr>
      <w:framePr w:w="11091" w:h="2177" w:hRule="exact" w:wrap="around" w:vAnchor="page" w:hAnchor="page" w:x="1" w:y="545"/>
      <w:shd w:val="clear" w:color="auto" w:fill="5D7298"/>
    </w:pPr>
    <w:rPr>
      <w:rFonts w:ascii="Bosch Office Sans" w:hAnsi="Bosch Office Sans"/>
      <w:kern w:val="12"/>
      <w:sz w:val="18"/>
      <w:szCs w:val="18"/>
      <w:lang w:val="de-DE" w:eastAsia="ja-JP"/>
    </w:rPr>
  </w:style>
  <w:style w:type="paragraph" w:customStyle="1" w:styleId="WeiesBand">
    <w:name w:val="Weißes Band"/>
    <w:rsid w:val="001C5797"/>
    <w:pPr>
      <w:framePr w:w="11091" w:h="1361" w:hRule="exact" w:vSpace="454" w:wrap="around" w:vAnchor="page" w:hAnchor="page" w:x="1" w:y="2723"/>
      <w:shd w:val="clear" w:color="auto" w:fill="DDDDDD"/>
    </w:pPr>
    <w:rPr>
      <w:rFonts w:ascii="Bosch Office Sans" w:hAnsi="Bosch Office Sans"/>
      <w:kern w:val="12"/>
      <w:sz w:val="18"/>
      <w:szCs w:val="18"/>
      <w:lang w:val="de-DE" w:eastAsia="ja-JP"/>
    </w:rPr>
  </w:style>
  <w:style w:type="paragraph" w:customStyle="1" w:styleId="Zusatzinformationoptional">
    <w:name w:val="Zusatzinformation (optional)"/>
    <w:rsid w:val="00EE290C"/>
    <w:pPr>
      <w:framePr w:w="9253" w:h="272" w:hRule="exact" w:wrap="around" w:vAnchor="page" w:hAnchor="page" w:x="1294" w:y="789"/>
    </w:pPr>
    <w:rPr>
      <w:rFonts w:ascii="Bosch Office Sans" w:hAnsi="Bosch Office Sans"/>
      <w:color w:val="FFFFFF"/>
      <w:kern w:val="12"/>
      <w:sz w:val="18"/>
      <w:szCs w:val="18"/>
      <w:lang w:val="de-DE" w:eastAsia="ja-JP"/>
    </w:rPr>
  </w:style>
  <w:style w:type="paragraph" w:customStyle="1" w:styleId="Headline1">
    <w:name w:val="Headline 1"/>
    <w:rsid w:val="00B90209"/>
    <w:pPr>
      <w:framePr w:w="9253" w:h="1361" w:hRule="exact" w:wrap="around" w:vAnchor="page" w:hAnchor="page" w:x="1294" w:y="1265"/>
      <w:spacing w:line="544" w:lineRule="exact"/>
    </w:pPr>
    <w:rPr>
      <w:rFonts w:ascii="Bosch Office Sans" w:hAnsi="Bosch Office Sans"/>
      <w:color w:val="FFFFFF"/>
      <w:kern w:val="12"/>
      <w:sz w:val="48"/>
      <w:szCs w:val="48"/>
      <w:lang w:val="de-DE" w:eastAsia="ja-JP"/>
    </w:rPr>
  </w:style>
  <w:style w:type="paragraph" w:customStyle="1" w:styleId="Sekundrinformationen">
    <w:name w:val="Sekundärinformationen"/>
    <w:basedOn w:val="Zusatzinformationoptional"/>
    <w:rsid w:val="00EE290C"/>
    <w:pPr>
      <w:framePr w:w="4355" w:h="817" w:hRule="exact" w:wrap="around" w:y="2966"/>
    </w:pPr>
    <w:rPr>
      <w:color w:val="auto"/>
    </w:rPr>
  </w:style>
  <w:style w:type="paragraph" w:customStyle="1" w:styleId="Abbildungen">
    <w:name w:val="Abbildungen"/>
    <w:rsid w:val="00350500"/>
    <w:pPr>
      <w:framePr w:w="4627" w:h="1361" w:vSpace="181" w:wrap="around" w:vAnchor="text" w:hAnchor="text" w:y="-271"/>
    </w:pPr>
    <w:rPr>
      <w:rFonts w:ascii="Bosch Office Sans" w:hAnsi="Bosch Office Sans"/>
      <w:kern w:val="12"/>
      <w:sz w:val="18"/>
      <w:szCs w:val="18"/>
      <w:lang w:val="de-DE" w:eastAsia="ja-JP"/>
    </w:rPr>
  </w:style>
  <w:style w:type="paragraph" w:customStyle="1" w:styleId="AbbildungenunterweiemBand">
    <w:name w:val="Abbildungen unter weißem Band"/>
    <w:basedOn w:val="Normal"/>
    <w:rsid w:val="002A789F"/>
    <w:pPr>
      <w:framePr w:w="4627" w:h="1072" w:vSpace="454" w:wrap="notBeside" w:vAnchor="page" w:hAnchor="text" w:y="4639"/>
      <w:spacing w:line="227" w:lineRule="atLeast"/>
    </w:pPr>
    <w:rPr>
      <w:rFonts w:ascii="Arial" w:eastAsia="Times New Roman" w:hAnsi="Arial"/>
      <w:kern w:val="0"/>
      <w:sz w:val="17"/>
      <w:szCs w:val="24"/>
      <w:lang w:eastAsia="de-DE"/>
    </w:rPr>
  </w:style>
  <w:style w:type="paragraph" w:customStyle="1" w:styleId="Headline2">
    <w:name w:val="Headline 2"/>
    <w:basedOn w:val="Flietext"/>
    <w:rsid w:val="007C4CD3"/>
    <w:rPr>
      <w:b/>
      <w:color w:val="313B6B"/>
    </w:rPr>
  </w:style>
  <w:style w:type="paragraph" w:customStyle="1" w:styleId="Flietext">
    <w:name w:val="Fließtext"/>
    <w:rsid w:val="00B203A5"/>
    <w:pPr>
      <w:spacing w:line="272" w:lineRule="exact"/>
    </w:pPr>
    <w:rPr>
      <w:rFonts w:ascii="Bosch Office Sans" w:hAnsi="Bosch Office Sans"/>
      <w:kern w:val="12"/>
      <w:sz w:val="18"/>
      <w:szCs w:val="18"/>
      <w:lang w:val="de-DE" w:eastAsia="ja-JP"/>
    </w:rPr>
  </w:style>
  <w:style w:type="paragraph" w:customStyle="1" w:styleId="Headline2Balken">
    <w:name w:val="Headline 2 Balken"/>
    <w:basedOn w:val="Normal"/>
    <w:rsid w:val="008B6A73"/>
    <w:pPr>
      <w:framePr w:w="4627" w:h="272" w:hRule="exact" w:wrap="around" w:vAnchor="text" w:hAnchor="text" w:y="86"/>
      <w:shd w:val="clear" w:color="auto" w:fill="5D7298"/>
      <w:spacing w:line="240" w:lineRule="exact"/>
      <w:ind w:firstLine="136"/>
    </w:pPr>
    <w:rPr>
      <w:b/>
      <w:color w:val="FFFFFF"/>
    </w:rPr>
  </w:style>
  <w:style w:type="paragraph" w:customStyle="1" w:styleId="Aufzhung">
    <w:name w:val="Aufzähung"/>
    <w:basedOn w:val="Normal"/>
    <w:rsid w:val="001F2A04"/>
    <w:pPr>
      <w:numPr>
        <w:numId w:val="8"/>
      </w:numPr>
    </w:pPr>
    <w:rPr>
      <w:b/>
      <w:color w:val="313B6B"/>
    </w:rPr>
  </w:style>
  <w:style w:type="table" w:styleId="TableGrid">
    <w:name w:val="Table Grid"/>
    <w:aliases w:val="Tabellenkopf"/>
    <w:basedOn w:val="TableNormal"/>
    <w:rsid w:val="004B0EF2"/>
    <w:pPr>
      <w:spacing w:line="238" w:lineRule="exact"/>
      <w:ind w:left="136" w:right="136"/>
    </w:pPr>
    <w:rPr>
      <w:rFonts w:ascii="Bosch Office Sans" w:hAnsi="Bosch Office Sans"/>
      <w:color w:val="FFFFFF"/>
      <w:sz w:val="18"/>
      <w:szCs w:val="18"/>
    </w:rPr>
    <w:tblPr>
      <w:tblCellMar>
        <w:left w:w="0" w:type="dxa"/>
        <w:right w:w="0" w:type="dxa"/>
      </w:tblCellMar>
    </w:tblPr>
    <w:tcPr>
      <w:shd w:val="clear" w:color="auto" w:fill="5D7298"/>
    </w:tcPr>
  </w:style>
  <w:style w:type="paragraph" w:customStyle="1" w:styleId="Tabellen-Kopf">
    <w:name w:val="Tabellen-Kopf"/>
    <w:basedOn w:val="Normal"/>
    <w:rsid w:val="004B0EF2"/>
    <w:pPr>
      <w:spacing w:line="238" w:lineRule="exact"/>
      <w:ind w:left="136" w:right="136"/>
    </w:pPr>
    <w:rPr>
      <w:b/>
      <w:color w:val="FFFFFF"/>
    </w:rPr>
  </w:style>
  <w:style w:type="paragraph" w:customStyle="1" w:styleId="LeerzeilevorTabellenvariiert">
    <w:name w:val="Leerzeile vor Tabellen variiert"/>
    <w:basedOn w:val="Headline2"/>
    <w:rsid w:val="004B0EF2"/>
    <w:pPr>
      <w:spacing w:line="96" w:lineRule="exact"/>
    </w:pPr>
    <w:rPr>
      <w:color w:val="FF0000"/>
    </w:rPr>
  </w:style>
  <w:style w:type="paragraph" w:customStyle="1" w:styleId="Tabellenkrper">
    <w:name w:val="Tabellenkörper"/>
    <w:basedOn w:val="Normal"/>
    <w:link w:val="TabellenkrperChar"/>
    <w:rsid w:val="00D77F10"/>
    <w:pPr>
      <w:ind w:left="136" w:right="136"/>
    </w:pPr>
    <w:rPr>
      <w:color w:val="000000"/>
    </w:rPr>
  </w:style>
  <w:style w:type="character" w:customStyle="1" w:styleId="TabellenkrperChar">
    <w:name w:val="Tabellenkörper Char"/>
    <w:basedOn w:val="DefaultParagraphFont"/>
    <w:link w:val="Tabellenkrper"/>
    <w:rsid w:val="00D77F10"/>
    <w:rPr>
      <w:rFonts w:ascii="Bosch Office Sans" w:eastAsia="MS Mincho" w:hAnsi="Bosch Office Sans"/>
      <w:color w:val="000000"/>
      <w:kern w:val="12"/>
      <w:sz w:val="18"/>
      <w:szCs w:val="18"/>
      <w:lang w:val="de-DE" w:eastAsia="ja-JP" w:bidi="ar-SA"/>
    </w:rPr>
  </w:style>
  <w:style w:type="paragraph" w:customStyle="1" w:styleId="LeerzeilenachTabellenvariiert">
    <w:name w:val="Leerzeile nach Tabellen variiert"/>
    <w:basedOn w:val="Normal"/>
    <w:rsid w:val="00B203A5"/>
    <w:pPr>
      <w:spacing w:line="360" w:lineRule="exact"/>
    </w:pPr>
    <w:rPr>
      <w:color w:val="FF0000"/>
    </w:rPr>
  </w:style>
  <w:style w:type="paragraph" w:customStyle="1" w:styleId="AbsenderImpressum">
    <w:name w:val="Absender/Impressum"/>
    <w:rsid w:val="007A2E5C"/>
    <w:pPr>
      <w:framePr w:w="2177" w:h="1361" w:wrap="around" w:vAnchor="text" w:hAnchor="text" w:x="2456" w:y="26"/>
      <w:spacing w:line="181" w:lineRule="exact"/>
    </w:pPr>
    <w:rPr>
      <w:rFonts w:ascii="Bosch Office Sans" w:hAnsi="Bosch Office Sans"/>
      <w:kern w:val="12"/>
      <w:sz w:val="13"/>
      <w:szCs w:val="18"/>
      <w:lang w:val="de-DE" w:eastAsia="ja-JP"/>
    </w:rPr>
  </w:style>
  <w:style w:type="table" w:customStyle="1" w:styleId="Tabellen-Krper">
    <w:name w:val="Tabellen-Körper"/>
    <w:basedOn w:val="TableNormal"/>
    <w:rsid w:val="00446627"/>
    <w:pPr>
      <w:spacing w:line="272" w:lineRule="exact"/>
      <w:ind w:left="136" w:right="136"/>
    </w:pPr>
    <w:rPr>
      <w:rFonts w:ascii="Bosch Office Sans" w:hAnsi="Bosch Office Sans"/>
      <w:sz w:val="18"/>
    </w:rPr>
    <w:tblPr>
      <w:tblBorders>
        <w:bottom w:val="single" w:sz="4" w:space="0" w:color="C3C3C3"/>
        <w:insideH w:val="single" w:sz="4" w:space="0" w:color="C3C3C3"/>
      </w:tblBorders>
      <w:tblCellMar>
        <w:left w:w="0" w:type="dxa"/>
        <w:right w:w="0" w:type="dxa"/>
      </w:tblCellMar>
    </w:tblPr>
    <w:tcPr>
      <w:shd w:val="clear" w:color="auto" w:fill="DDDDDD"/>
    </w:tcPr>
  </w:style>
  <w:style w:type="character" w:styleId="FollowedHyperlink">
    <w:name w:val="FollowedHyperlink"/>
    <w:basedOn w:val="DefaultParagraphFont"/>
    <w:rsid w:val="00EC105C"/>
    <w:rPr>
      <w:color w:val="606420"/>
      <w:u w:val="single"/>
    </w:rPr>
  </w:style>
  <w:style w:type="paragraph" w:styleId="BodyText">
    <w:name w:val="Body Text"/>
    <w:basedOn w:val="Normal"/>
    <w:link w:val="BodyTextChar"/>
    <w:autoRedefine/>
    <w:rsid w:val="00885C5A"/>
    <w:pPr>
      <w:keepLines/>
      <w:spacing w:before="40" w:after="40" w:line="240" w:lineRule="auto"/>
    </w:pPr>
    <w:rPr>
      <w:rFonts w:ascii="BaskervilleBQ" w:eastAsia="Times New Roman" w:hAnsi="BaskervilleBQ"/>
      <w:kern w:val="0"/>
      <w:sz w:val="20"/>
      <w:szCs w:val="36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885C5A"/>
    <w:rPr>
      <w:rFonts w:ascii="BaskervilleBQ" w:eastAsia="Times New Roman" w:hAnsi="BaskervilleBQ"/>
      <w:szCs w:val="36"/>
      <w:lang w:eastAsia="zh-CN"/>
    </w:rPr>
  </w:style>
  <w:style w:type="paragraph" w:customStyle="1" w:styleId="Affects">
    <w:name w:val="Affects"/>
    <w:basedOn w:val="Normal"/>
    <w:rsid w:val="00586AA9"/>
    <w:pPr>
      <w:numPr>
        <w:numId w:val="10"/>
      </w:numPr>
      <w:tabs>
        <w:tab w:val="clear" w:pos="720"/>
        <w:tab w:val="num" w:pos="360"/>
      </w:tabs>
      <w:spacing w:before="60" w:after="60" w:line="240" w:lineRule="auto"/>
      <w:ind w:left="0" w:firstLine="0"/>
    </w:pPr>
    <w:rPr>
      <w:rFonts w:ascii="AkzidenzGroteskBQ" w:eastAsia="Times New Roman" w:hAnsi="AkzidenzGroteskBQ"/>
      <w:kern w:val="0"/>
      <w:sz w:val="24"/>
      <w:szCs w:val="36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D4302D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semiHidden/>
    <w:rsid w:val="00D4302D"/>
    <w:rPr>
      <w:rFonts w:ascii="Segoe UI" w:hAnsi="Segoe UI" w:cs="Segoe UI"/>
      <w:kern w:val="12"/>
      <w:sz w:val="18"/>
      <w:szCs w:val="18"/>
      <w:lang w:val="de-DE" w:eastAsia="ja-JP"/>
    </w:rPr>
  </w:style>
  <w:style w:type="paragraph" w:customStyle="1" w:styleId="Default">
    <w:name w:val="Default"/>
    <w:rsid w:val="00D65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036C5"/>
    <w:rPr>
      <w:rFonts w:ascii="Bosch Office Sans" w:hAnsi="Bosch Office Sans"/>
      <w:kern w:val="12"/>
      <w:sz w:val="18"/>
      <w:szCs w:val="18"/>
      <w:lang w:val="de-DE" w:eastAsia="ja-JP"/>
    </w:rPr>
  </w:style>
  <w:style w:type="character" w:styleId="Hyperlink">
    <w:name w:val="Hyperlink"/>
    <w:basedOn w:val="DefaultParagraphFont"/>
    <w:unhideWhenUsed/>
    <w:rsid w:val="00A62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inyurl.com/y5kz4mb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s.boschsecuritysystem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DC8BD-467C-4E56-B58B-1B1502BC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</Words>
  <Characters>1389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Lorem ipsum | Dolor sit amet</vt:lpstr>
      <vt:lpstr>Lorem ipsum | Dolor sit amet</vt:lpstr>
    </vt:vector>
  </TitlesOfParts>
  <Company>HÖSSLER &amp; HÖSSLER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| Dolor sit amet</dc:title>
  <dc:creator>Ford Ron (ST-FIR/MKP-AM)</dc:creator>
  <cp:lastModifiedBy>Nielsen Erik (ST-IN/MKW)</cp:lastModifiedBy>
  <cp:revision>2</cp:revision>
  <cp:lastPrinted>2016-01-07T15:41:00Z</cp:lastPrinted>
  <dcterms:created xsi:type="dcterms:W3CDTF">2019-07-31T17:17:00Z</dcterms:created>
  <dcterms:modified xsi:type="dcterms:W3CDTF">2019-07-31T17:17:00Z</dcterms:modified>
</cp:coreProperties>
</file>