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E6" w:rsidRDefault="005778E6">
      <w:pPr>
        <w:widowControl w:val="0"/>
        <w:autoSpaceDE w:val="0"/>
        <w:autoSpaceDN w:val="0"/>
        <w:adjustRightInd w:val="0"/>
        <w:rPr>
          <w:rFonts w:ascii="Arial" w:hAnsi="Arial" w:cs="Arial"/>
        </w:rPr>
      </w:pPr>
    </w:p>
    <w:p w:rsidR="005778E6" w:rsidRDefault="00751EC6">
      <w:pPr>
        <w:widowControl w:val="0"/>
        <w:autoSpaceDE w:val="0"/>
        <w:autoSpaceDN w:val="0"/>
        <w:adjustRightInd w:val="0"/>
        <w:jc w:val="center"/>
        <w:rPr>
          <w:rFonts w:ascii="Arial" w:hAnsi="Arial"/>
        </w:rPr>
      </w:pPr>
      <w:fldSimple w:instr=" IMPORT &quot;http://www.arcat.com/clients/gfx/boschsec.gif&quot; \* MERGEFORMAT \d ">
        <w:r w:rsidR="00E839DC">
          <w:rPr>
            <w:rFonts w:ascii="Arial" w:hAnsi="Arial"/>
            <w:noProof/>
          </w:rPr>
          <w:drawing>
            <wp:inline distT="0" distB="0" distL="0" distR="0">
              <wp:extent cx="2865120" cy="922020"/>
              <wp:effectExtent l="19050" t="0" r="0" b="0"/>
              <wp:docPr id="1" name="Picture 1" descr="http://www.arcat.com/clients/gfx/boschs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boschsec.gif"/>
                      <pic:cNvPicPr>
                        <a:picLocks noChangeAspect="1" noChangeArrowheads="1"/>
                      </pic:cNvPicPr>
                    </pic:nvPicPr>
                    <pic:blipFill>
                      <a:blip r:link="rId7" cstate="print"/>
                      <a:srcRect/>
                      <a:stretch>
                        <a:fillRect/>
                      </a:stretch>
                    </pic:blipFill>
                    <pic:spPr bwMode="auto">
                      <a:xfrm>
                        <a:off x="0" y="0"/>
                        <a:ext cx="2865120" cy="922020"/>
                      </a:xfrm>
                      <a:prstGeom prst="rect">
                        <a:avLst/>
                      </a:prstGeom>
                      <a:noFill/>
                      <a:ln w="9525">
                        <a:noFill/>
                        <a:miter lim="800000"/>
                        <a:headEnd/>
                        <a:tailEnd/>
                      </a:ln>
                    </pic:spPr>
                  </pic:pic>
                </a:graphicData>
              </a:graphic>
            </wp:inline>
          </w:drawing>
        </w:r>
      </w:fldSimple>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ΕΝΟΤΗΤΑ 13700</w:t>
      </w: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ΑΝΙΧΝΕΥΣΗ ΚΑΙ ΣΥΝΑΓΕΡΜΟΣ</w:t>
      </w:r>
    </w:p>
    <w:p w:rsidR="005778E6" w:rsidRDefault="005778E6">
      <w:pPr>
        <w:pStyle w:val="ARCATNormal"/>
        <w:rPr>
          <w:rFonts w:cs="Times New Roman"/>
          <w:sz w:val="20"/>
        </w:rPr>
      </w:pPr>
    </w:p>
    <w:p w:rsidR="005778E6" w:rsidRDefault="005778E6">
      <w:pPr>
        <w:pStyle w:val="ARCATTitle"/>
        <w:jc w:val="center"/>
        <w:rPr>
          <w:rFonts w:cs="Times New Roman"/>
          <w:sz w:val="20"/>
        </w:rPr>
      </w:pP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Εμφάνιση κρυφών σημειώσεων του συντάκτη τεχνικών προδιαγραφών. Word 2003 (ή προγενέστερη έκδοση): «Tools» (Εργαλεία) «Options» (Επιλογές) «View» (Προβολή) «Hidden Text» (Κρυφό κείμενο) Word 2007: Κάντε κλικ στο λογότυπο του Office (επάνω αριστερή γωνία), Κάντε κλικ στο Word Options (Επιλογές Word) (κάτω δεξιά), Αριστερό μενού, κάντε κλικ στο Display (Εμφάνιση), και στο «Always show these» (Αυτά να εμφανίζονται πάντα) επιλέξτε «Hidden Text» (Κρυφό κείμενο)</w:t>
      </w:r>
    </w:p>
    <w:p w:rsidR="001D14B9" w:rsidRDefault="005778E6">
      <w:pPr>
        <w:pStyle w:val="ARCATnote"/>
        <w:rPr>
          <w:rFonts w:cs="Times New Roman"/>
          <w:color w:val="FF0000"/>
        </w:rPr>
      </w:pPr>
      <w:r>
        <w:rPr>
          <w:color w:val="FF0000"/>
        </w:rPr>
        <w:t>** ΣΗΜΕΙΩΣΗ ΤΟΥ ΣΥΝΤΑΚΤΗ ΤΕΧΝΙΚΩΝ ΠΡΟΔΙΑΓΡΑΦΩΝ ** Bosch Security Systems, συστήματα για εποπτεία μέσω βίντεο, έλεγχο πρόσβασης και ανίχνευση εισβολής και πυρκαγιάς.</w:t>
      </w:r>
      <w:r>
        <w:br/>
      </w:r>
      <w:r>
        <w:br/>
      </w:r>
      <w:r>
        <w:rPr>
          <w:color w:val="FF0000"/>
        </w:rPr>
        <w:t>Η παρούσα ενότητα βασίζεται στα προϊόντα της Bosch Security Systems, η οποία εδρεύει στη διεύθυνση:</w:t>
      </w:r>
      <w:r>
        <w:br/>
      </w:r>
      <w:smartTag w:uri="urn:schemas-microsoft-com:office:smarttags" w:element="Street">
        <w:smartTag w:uri="urn:schemas-microsoft-com:office:smarttags" w:element="address">
          <w:r>
            <w:rPr>
              <w:color w:val="FF0000"/>
            </w:rPr>
            <w:t>130 Perinton Pkwy.</w:t>
          </w:r>
        </w:smartTag>
      </w:smartTag>
      <w:r>
        <w:rPr>
          <w:color w:val="FF0000"/>
        </w:rPr>
        <w:t xml:space="preserve">  </w:t>
      </w:r>
      <w:r>
        <w:br/>
      </w:r>
      <w:smartTag w:uri="urn:schemas-microsoft-com:office:smarttags" w:element="place">
        <w:smartTag w:uri="urn:schemas-microsoft-com:office:smarttags" w:element="City">
          <w:r>
            <w:rPr>
              <w:color w:val="FF0000"/>
            </w:rPr>
            <w:t>Fairport</w:t>
          </w:r>
        </w:smartTag>
        <w:r>
          <w:rPr>
            <w:color w:val="FF0000"/>
          </w:rPr>
          <w:t xml:space="preserve">, </w:t>
        </w:r>
        <w:smartTag w:uri="urn:schemas-microsoft-com:office:smarttags" w:element="State">
          <w:r>
            <w:rPr>
              <w:color w:val="FF0000"/>
            </w:rPr>
            <w:t>NY</w:t>
          </w:r>
        </w:smartTag>
        <w:r>
          <w:rPr>
            <w:color w:val="FF0000"/>
          </w:rPr>
          <w:t xml:space="preserve"> </w:t>
        </w:r>
        <w:smartTag w:uri="urn:schemas-microsoft-com:office:smarttags" w:element="PostalCode">
          <w:r>
            <w:rPr>
              <w:color w:val="FF0000"/>
            </w:rPr>
            <w:t>14450</w:t>
          </w:r>
        </w:smartTag>
      </w:smartTag>
      <w:r>
        <w:br/>
      </w:r>
      <w:r>
        <w:rPr>
          <w:color w:val="FF0000"/>
        </w:rPr>
        <w:t>Τηλέφωνο χωρίς χρέωση: 800-289-0096</w:t>
      </w:r>
      <w:r>
        <w:br/>
      </w:r>
      <w:r>
        <w:rPr>
          <w:color w:val="FF0000"/>
        </w:rPr>
        <w:t>Τηλέφωνο: 585-223-4060</w:t>
      </w:r>
      <w:r>
        <w:br/>
      </w:r>
      <w:r>
        <w:rPr>
          <w:color w:val="FF0000"/>
        </w:rPr>
        <w:t xml:space="preserve">Email: </w:t>
      </w:r>
      <w:hyperlink r:id="rId8" w:history="1">
        <w:r>
          <w:rPr>
            <w:color w:val="802020"/>
            <w:u w:val="single"/>
          </w:rPr>
          <w:t>ζητήστε πληροφορίες (presales.support@us.bosch.com)</w:t>
        </w:r>
      </w:hyperlink>
      <w:r>
        <w:br/>
      </w:r>
      <w:r>
        <w:rPr>
          <w:color w:val="FF0000"/>
        </w:rPr>
        <w:t xml:space="preserve">Δικτυακός τόπος: </w:t>
      </w:r>
      <w:hyperlink r:id="rId9" w:history="1">
        <w:r>
          <w:rPr>
            <w:color w:val="802020"/>
            <w:u w:val="single"/>
          </w:rPr>
          <w:t>www.boschsecurity.us</w:t>
        </w:r>
      </w:hyperlink>
      <w:r>
        <w:rPr>
          <w:color w:val="FF0000"/>
        </w:rPr>
        <w:t xml:space="preserve">  </w:t>
      </w:r>
      <w:r>
        <w:br/>
      </w:r>
      <w:r>
        <w:rPr>
          <w:color w:val="FF0000"/>
        </w:rPr>
        <w:t>[ Κάντε κλικ εδώ ] για επιπλέον πληροφορίες.</w:t>
      </w:r>
    </w:p>
    <w:p w:rsidR="001D14B9" w:rsidRDefault="001D14B9">
      <w:pPr>
        <w:pStyle w:val="ARCATnote"/>
        <w:rPr>
          <w:rFonts w:cs="Times New Roman"/>
          <w:color w:val="FF0000"/>
        </w:rPr>
      </w:pPr>
    </w:p>
    <w:p w:rsidR="001D14B9" w:rsidRPr="003A379B" w:rsidRDefault="001D14B9" w:rsidP="001D14B9">
      <w:pPr>
        <w:pStyle w:val="ARCATnote"/>
        <w:rPr>
          <w:rFonts w:cs="Times New Roman"/>
          <w:color w:val="FF0000"/>
        </w:rPr>
      </w:pPr>
      <w:r>
        <w:rPr>
          <w:color w:val="FF0000"/>
        </w:rPr>
        <w:t>Για την Ευρώπη:</w:t>
      </w:r>
    </w:p>
    <w:p w:rsidR="001D14B9" w:rsidRPr="003A379B" w:rsidRDefault="001D14B9" w:rsidP="001D14B9">
      <w:pPr>
        <w:rPr>
          <w:rFonts w:ascii="Arial" w:hAnsi="Arial"/>
          <w:b/>
          <w:vanish/>
          <w:color w:val="FF0000"/>
          <w:sz w:val="20"/>
        </w:rPr>
      </w:pPr>
      <w:r>
        <w:rPr>
          <w:b/>
          <w:vanish/>
          <w:color w:val="FF0000"/>
          <w:sz w:val="20"/>
          <w:rFonts w:ascii="Arial"/>
        </w:rPr>
        <w:t xml:space="preserve">Bosch Security Systems B.V. </w:t>
      </w:r>
    </w:p>
    <w:p w:rsidR="001D14B9" w:rsidRPr="003A379B" w:rsidRDefault="001D14B9" w:rsidP="001D14B9">
      <w:pPr>
        <w:rPr>
          <w:rFonts w:ascii="Arial" w:hAnsi="Arial"/>
          <w:b/>
          <w:vanish/>
          <w:color w:val="FF0000"/>
          <w:sz w:val="20"/>
        </w:rPr>
      </w:pPr>
      <w:r>
        <w:rPr>
          <w:b/>
          <w:vanish/>
          <w:color w:val="FF0000"/>
          <w:sz w:val="20"/>
          <w:rFonts w:ascii="Arial"/>
        </w:rPr>
        <w:t>Torenallee 49</w:t>
      </w:r>
    </w:p>
    <w:p w:rsidR="001D14B9" w:rsidRPr="003A379B" w:rsidRDefault="001D14B9" w:rsidP="001D14B9">
      <w:pPr>
        <w:rPr>
          <w:rFonts w:ascii="Arial" w:hAnsi="Arial"/>
          <w:b/>
          <w:vanish/>
          <w:color w:val="FF0000"/>
          <w:sz w:val="20"/>
        </w:rPr>
      </w:pPr>
      <w:r>
        <w:rPr>
          <w:b/>
          <w:vanish/>
          <w:color w:val="FF0000"/>
          <w:sz w:val="20"/>
          <w:rFonts w:ascii="Arial"/>
        </w:rPr>
        <w:t>5617 BA Eindhoven</w:t>
      </w:r>
    </w:p>
    <w:p w:rsidR="001D14B9" w:rsidRPr="003A379B" w:rsidRDefault="001D14B9" w:rsidP="001D14B9">
      <w:pPr>
        <w:rPr>
          <w:rFonts w:ascii="Arial" w:hAnsi="Arial"/>
          <w:b/>
          <w:vanish/>
          <w:color w:val="FF0000"/>
          <w:sz w:val="20"/>
        </w:rPr>
      </w:pPr>
      <w:r>
        <w:rPr>
          <w:b/>
          <w:vanish/>
          <w:color w:val="FF0000"/>
          <w:sz w:val="20"/>
          <w:rFonts w:ascii="Arial"/>
        </w:rPr>
        <w:t>Κάτω Χώρες</w:t>
      </w:r>
      <w:r>
        <w:br/>
      </w:r>
      <w:r>
        <w:rPr>
          <w:b/>
          <w:vanish/>
          <w:color w:val="FF0000"/>
          <w:sz w:val="20"/>
          <w:rFonts w:ascii="Arial"/>
        </w:rPr>
        <w:t>Τηλέφωνο: + 31 40 2577 284</w:t>
      </w:r>
    </w:p>
    <w:p w:rsidR="001D14B9" w:rsidRPr="003A379B" w:rsidRDefault="005F66CC" w:rsidP="001D14B9">
      <w:pPr>
        <w:rPr>
          <w:rFonts w:ascii="Arial" w:hAnsi="Arial"/>
          <w:b/>
          <w:vanish/>
          <w:color w:val="FF0000"/>
          <w:sz w:val="20"/>
        </w:rPr>
      </w:pPr>
      <w:hyperlink r:id="rId10" w:history="1">
        <w:r>
          <w:rPr>
            <w:b/>
            <w:vanish/>
            <w:color w:val="FF0000"/>
            <w:sz w:val="20"/>
            <w:rFonts w:ascii="Arial"/>
          </w:rPr>
          <w:t xml:space="preserve">emea.securitysystems@bosch.com </w:t>
        </w:r>
      </w:hyperlink>
    </w:p>
    <w:p w:rsidR="001D14B9" w:rsidRPr="003A379B" w:rsidRDefault="005F66CC" w:rsidP="001D14B9">
      <w:pPr>
        <w:rPr>
          <w:rFonts w:ascii="Arial" w:hAnsi="Arial"/>
          <w:b/>
          <w:vanish/>
          <w:color w:val="FF0000"/>
          <w:sz w:val="20"/>
        </w:rPr>
      </w:pPr>
      <w:hyperlink r:id="rId11" w:tgtFrame="_blank" w:history="1">
        <w:r>
          <w:rPr>
            <w:b/>
            <w:vanish/>
            <w:color w:val="FF0000"/>
            <w:sz w:val="20"/>
            <w:rFonts w:ascii="Arial"/>
          </w:rPr>
          <w:t>www.boschsecurity.com</w:t>
        </w:r>
      </w:hyperlink>
    </w:p>
    <w:p w:rsidR="005778E6" w:rsidRDefault="005778E6">
      <w:pPr>
        <w:pStyle w:val="ARCATnote"/>
        <w:rPr>
          <w:rFonts w:cs="Times New Roman"/>
          <w:color w:val="FF0000"/>
        </w:rPr>
      </w:pPr>
      <w:r>
        <w:br/>
      </w:r>
    </w:p>
    <w:p w:rsidR="005778E6" w:rsidRDefault="005778E6">
      <w:pPr>
        <w:pStyle w:val="ARCATnote"/>
        <w:rPr>
          <w:rFonts w:cs="Times New Roman"/>
          <w:color w:val="FF0000"/>
        </w:rPr>
      </w:pPr>
      <w:r>
        <w:rPr>
          <w:color w:val="FF0000"/>
        </w:rPr>
        <w:t xml:space="preserve">Η Bosch Security Systems, Inc. συνεργάζεται στενά με ένα εκτεταμένο δίκτυο πιστοποιημένων αντιπροσώπων και υπευθύνων ολοκλήρωσης για τον σχεδιασμό αξιόπιστων λύσεων προστασίας και ασφάλειας της ανθρώπινης ζωής για την αγορά. Η ευρεία γκάμα των προϊόντων και συστημάτων μας για εποπτεία μέσω βίντεο, έλεγχο πρόσβασης και ανίχνευση εισβολής και πυρκαγιάς χρησιμοποιείται από μεγάλα σχολεία και πανεπιστήμια, κρατικούς φορείς, σωφρονιστικά ιδρύματα, καταστήματα λιανικής, καζίνο και σε πολλά άλλα εμπορικά περιβάλλοντα σε ολόκληρη τη </w:t>
      </w:r>
      <w:smartTag w:uri="urn:schemas-microsoft-com:office:smarttags" w:element="place">
        <w:r>
          <w:rPr>
            <w:color w:val="FF0000"/>
          </w:rPr>
          <w:t>Βόρεια Αμερική</w:t>
        </w:r>
      </w:smartTag>
      <w:r>
        <w:rPr>
          <w:color w:val="FF0000"/>
        </w:rPr>
        <w:t>.</w:t>
      </w:r>
      <w:r>
        <w:br/>
      </w:r>
      <w:r>
        <w:rPr>
          <w:color w:val="FF0000"/>
        </w:rPr>
        <w:t xml:space="preserve"> </w:t>
      </w:r>
      <w:r>
        <w:br/>
      </w:r>
      <w:r>
        <w:rPr>
          <w:color w:val="FF0000"/>
        </w:rPr>
        <w:t>Η σημαντική επένδυσή μας στους τομείς έρευνας και τεχνολογίας είναι αξεπέραστη στον κλάδο της ασφάλειας και μας δίνει τη δυνατότητα να ενημερώνουμε τακτικά τα υπάρχοντα προϊόντα μας και να εισάγουμε νέες τεχνολογίες. Αυτές οι εξελίξεις αναγνωρίζονται από την αγορά συνεχώς. Για παράδειγμα, τα προϊόντα που κατασκευάζουμε για δικτυωμένα συστήματα βίντεο έχουν κερδίσει 11 βραβεία τα τελευταία τρία χρόνια. Η λύση μας για την ενσωμάτωση συστημάτων ασφαλείας και διαχείρισης κτιρίων σε όλο το εύρος μιας επιχείρησης έχουν εφαρμοστεί από διάφορες εταιρείες της λίστας Fortune 500 και μπορούν να διευκολύνουν την κεντρική διαχείριση των στοιχείων ενεργητικού ενός οργανισμού. Η πραγματοποίηση δοκιμών από ανεξάρτητους πιστοποιημένους οργανισμούς κανονιστικής συμμόρφωσης επιβεβαιώνει το γεγονός ότι οι ενημερώσεις των συστημάτων μας προστασίας από εισβολή και πυρκαγιά υπερβαίνουν τις ελάχιστες απαιτήσεις συμμόρφωσης. Επιπλέον, παρόλο που η τεχνολογική καινοτομία είναι σημαντική, διασφαλίζουμε ότι η ανάπτυξη των νέων προϊόντων αντιμετωπίζει όλους τους προβληματισμούς ύψιστης σημασίας για τον κλάδο της προστασίας και της ασφάλειας της ανθρώπινης ζωής σήμερα, συμπεριλαμβανομένων των επιδόσεων, της ποιότητας και της ευκολίας εγκατάστασης, συντήρησης και χρήσης.</w:t>
      </w:r>
      <w:r>
        <w:br/>
      </w:r>
      <w:r>
        <w:rPr>
          <w:color w:val="FF0000"/>
        </w:rPr>
        <w:t xml:space="preserve"> </w:t>
      </w:r>
      <w:r>
        <w:br/>
      </w:r>
      <w:r>
        <w:rPr>
          <w:color w:val="FF0000"/>
        </w:rPr>
        <w:t>Για περισσότερα από 125 χρόνια, το όνομα της Bosch αποτελεί εγγύηση ποιότητας και αξιοπιστίας. Στεκόμαστε δίπλα στους πελάτες μας στη διάρκεια όλων των κρίσιμων φάσεων ενός έργου: πριν, κατά τη διάρκεια και μετά την πώληση.</w:t>
      </w:r>
    </w:p>
    <w:p w:rsidR="005778E6" w:rsidRDefault="005778E6">
      <w:pPr>
        <w:pStyle w:val="ARCATnote"/>
        <w:rPr>
          <w:rFonts w:cs="Times New Roman"/>
          <w:color w:val="FF0000"/>
        </w:rPr>
      </w:pPr>
    </w:p>
    <w:p w:rsidR="005778E6" w:rsidRDefault="005778E6">
      <w:pPr>
        <w:pStyle w:val="ARCATPart"/>
        <w:numPr>
          <w:ilvl w:val="0"/>
          <w:numId w:val="1"/>
        </w:numPr>
        <w:spacing w:before="200"/>
        <w:ind w:left="576" w:hanging="576"/>
        <w:rPr>
          <w:rFonts w:cs="Times New Roman"/>
          <w:sz w:val="20"/>
        </w:rPr>
      </w:pPr>
      <w:r>
        <w:rPr>
          <w:sz w:val="20"/>
        </w:rPr>
        <w:t xml:space="preserve">  ΓΕΝΙΚΑ</w:t>
      </w:r>
    </w:p>
    <w:p w:rsidR="005778E6" w:rsidRDefault="005778E6" w:rsidP="005778E6">
      <w:pPr>
        <w:pStyle w:val="ARCATArticle"/>
        <w:numPr>
          <w:ilvl w:val="1"/>
          <w:numId w:val="1"/>
        </w:numPr>
        <w:spacing w:before="200"/>
        <w:ind w:left="576" w:hanging="576"/>
        <w:rPr>
          <w:rFonts w:cs="Times New Roman"/>
          <w:sz w:val="20"/>
        </w:rPr>
      </w:pPr>
      <w:r>
        <w:rPr>
          <w:sz w:val="20"/>
        </w:rPr>
        <w:tab/>
        <w:t>Η ΕΝΟΤΗΤΑ ΠΕΡΙΛΑΜΒΑΝΕΙ</w:t>
      </w:r>
    </w:p>
    <w:p w:rsidR="005778E6" w:rsidRDefault="005778E6" w:rsidP="005778E6">
      <w:pPr>
        <w:pStyle w:val="ARCATParagraph"/>
        <w:numPr>
          <w:ilvl w:val="2"/>
          <w:numId w:val="1"/>
        </w:numPr>
        <w:spacing w:before="200"/>
        <w:ind w:left="1152" w:hanging="576"/>
      </w:pPr>
      <w:r>
        <w:rPr>
          <w:sz w:val="20"/>
        </w:rPr>
        <w:tab/>
        <w:t>Ενοποιημένο Ψηφιακό Σύστημα Συναγερμού με Ειδοποίηση και Ελέγχου Πρόσβασης (DACS), συμπεριλαμβανομένων ενδεικτικά των εξής:</w:t>
      </w:r>
    </w:p>
    <w:p w:rsidR="005778E6" w:rsidRDefault="005778E6" w:rsidP="005778E6">
      <w:pPr>
        <w:pStyle w:val="ARCATSubPara"/>
        <w:numPr>
          <w:ilvl w:val="3"/>
          <w:numId w:val="1"/>
        </w:numPr>
        <w:ind w:left="1728" w:hanging="576"/>
        <w:rPr>
          <w:rFonts w:cs="Times New Roman"/>
          <w:sz w:val="20"/>
        </w:rPr>
      </w:pPr>
      <w:r>
        <w:rPr>
          <w:sz w:val="20"/>
        </w:rPr>
        <w:tab/>
        <w:t xml:space="preserve">Πίνακας ελέγχου. </w:t>
      </w:r>
    </w:p>
    <w:p w:rsidR="005778E6" w:rsidRDefault="005778E6" w:rsidP="005778E6">
      <w:pPr>
        <w:pStyle w:val="ARCATSubPara"/>
        <w:numPr>
          <w:ilvl w:val="3"/>
          <w:numId w:val="1"/>
        </w:numPr>
        <w:ind w:left="1728" w:hanging="576"/>
        <w:rPr>
          <w:rFonts w:cs="Times New Roman"/>
          <w:sz w:val="20"/>
        </w:rPr>
      </w:pPr>
      <w:r>
        <w:rPr>
          <w:sz w:val="20"/>
        </w:rPr>
        <w:tab/>
        <w:t xml:space="preserve">Περιβλήματα. </w:t>
      </w:r>
    </w:p>
    <w:p w:rsidR="005778E6" w:rsidRDefault="005778E6" w:rsidP="005778E6">
      <w:pPr>
        <w:pStyle w:val="ARCATSubPara"/>
        <w:numPr>
          <w:ilvl w:val="3"/>
          <w:numId w:val="1"/>
        </w:numPr>
        <w:ind w:left="1728" w:hanging="576"/>
        <w:rPr>
          <w:rFonts w:cs="Times New Roman"/>
          <w:sz w:val="20"/>
        </w:rPr>
      </w:pPr>
      <w:r>
        <w:rPr>
          <w:sz w:val="20"/>
        </w:rPr>
        <w:tab/>
        <w:t xml:space="preserve">Κλειδαριά και κλειδί. </w:t>
      </w:r>
    </w:p>
    <w:p w:rsidR="005778E6" w:rsidRPr="000C43C2" w:rsidRDefault="005778E6" w:rsidP="005778E6">
      <w:pPr>
        <w:pStyle w:val="ARCATSubPara"/>
        <w:numPr>
          <w:ilvl w:val="3"/>
          <w:numId w:val="1"/>
        </w:numPr>
        <w:ind w:left="1728" w:hanging="576"/>
        <w:rPr>
          <w:rFonts w:cs="Times New Roman"/>
          <w:sz w:val="20"/>
        </w:rPr>
      </w:pPr>
      <w:r>
        <w:rPr>
          <w:sz w:val="20"/>
        </w:rPr>
        <w:tab/>
        <w:t xml:space="preserve">Τροφοδοτικά. </w:t>
      </w:r>
    </w:p>
    <w:p w:rsidR="005778E6" w:rsidRPr="000C43C2" w:rsidRDefault="005778E6" w:rsidP="005778E6">
      <w:pPr>
        <w:pStyle w:val="ARCATSubPara"/>
        <w:numPr>
          <w:ilvl w:val="3"/>
          <w:numId w:val="1"/>
        </w:numPr>
        <w:ind w:left="1728" w:hanging="576"/>
        <w:rPr>
          <w:rFonts w:cs="Times New Roman"/>
          <w:sz w:val="20"/>
        </w:rPr>
      </w:pPr>
      <w:r>
        <w:rPr>
          <w:sz w:val="20"/>
        </w:rPr>
        <w:tab/>
        <w:t xml:space="preserve">Παρελκόμενα τα οποία απαιτούνται για την παροχή ενός ολοκληρωμένου DACS. </w:t>
      </w:r>
    </w:p>
    <w:p w:rsidR="005778E6" w:rsidRDefault="005778E6" w:rsidP="005778E6">
      <w:pPr>
        <w:pStyle w:val="ARCATSubPara"/>
        <w:numPr>
          <w:ilvl w:val="3"/>
          <w:numId w:val="1"/>
        </w:numPr>
        <w:ind w:left="1728" w:hanging="576"/>
        <w:rPr>
          <w:rFonts w:cs="Times New Roman"/>
          <w:sz w:val="20"/>
        </w:rPr>
      </w:pPr>
      <w:r>
        <w:rPr>
          <w:sz w:val="20"/>
        </w:rPr>
        <w:tab/>
        <w:t xml:space="preserve">Εγχειρίδιο λειτουργίας συστήματος και οδηγιών. </w:t>
      </w:r>
    </w:p>
    <w:p w:rsidR="005778E6" w:rsidRDefault="005778E6" w:rsidP="005778E6">
      <w:pPr>
        <w:pStyle w:val="ARCATSubPara"/>
        <w:numPr>
          <w:ilvl w:val="3"/>
          <w:numId w:val="1"/>
        </w:numPr>
        <w:ind w:left="1728" w:hanging="576"/>
        <w:rPr>
          <w:rFonts w:cs="Times New Roman"/>
          <w:sz w:val="20"/>
        </w:rPr>
      </w:pPr>
      <w:r>
        <w:rPr>
          <w:sz w:val="20"/>
        </w:rPr>
        <w:tab/>
        <w:t xml:space="preserve">Προγραμματισμός συστήματος. </w:t>
      </w:r>
    </w:p>
    <w:p w:rsidR="005778E6" w:rsidRDefault="005778E6" w:rsidP="005778E6">
      <w:pPr>
        <w:pStyle w:val="ARCATSubPara"/>
        <w:numPr>
          <w:ilvl w:val="3"/>
          <w:numId w:val="1"/>
        </w:numPr>
        <w:ind w:left="1728" w:hanging="576"/>
        <w:rPr>
          <w:rFonts w:cs="Times New Roman"/>
          <w:sz w:val="20"/>
        </w:rPr>
      </w:pPr>
      <w:r>
        <w:rPr>
          <w:sz w:val="20"/>
        </w:rPr>
        <w:tab/>
        <w:t xml:space="preserve">Μπαταρίες. </w:t>
      </w:r>
    </w:p>
    <w:p w:rsidR="005778E6" w:rsidRDefault="005778E6" w:rsidP="005778E6">
      <w:pPr>
        <w:pStyle w:val="ARCATSubPara"/>
        <w:numPr>
          <w:ilvl w:val="3"/>
          <w:numId w:val="1"/>
        </w:numPr>
        <w:ind w:left="1728" w:hanging="576"/>
        <w:rPr>
          <w:rFonts w:cs="Times New Roman"/>
          <w:sz w:val="20"/>
        </w:rPr>
      </w:pPr>
      <w:r>
        <w:rPr>
          <w:sz w:val="20"/>
        </w:rPr>
        <w:tab/>
        <w:t xml:space="preserve">Καλωδίωση. </w:t>
      </w:r>
    </w:p>
    <w:p w:rsidR="005778E6" w:rsidRDefault="005778E6" w:rsidP="005778E6">
      <w:pPr>
        <w:pStyle w:val="ARCATSubPara"/>
        <w:numPr>
          <w:ilvl w:val="3"/>
          <w:numId w:val="1"/>
        </w:numPr>
        <w:ind w:left="1728" w:hanging="576"/>
        <w:rPr>
          <w:rFonts w:cs="Times New Roman"/>
          <w:sz w:val="20"/>
        </w:rPr>
      </w:pPr>
      <w:r>
        <w:rPr>
          <w:sz w:val="20"/>
        </w:rPr>
        <w:tab/>
        <w:t xml:space="preserve">Κανάλια καλωδίων. </w:t>
      </w:r>
    </w:p>
    <w:p w:rsidR="005778E6" w:rsidRPr="009E587A" w:rsidRDefault="005778E6" w:rsidP="005778E6">
      <w:pPr>
        <w:pStyle w:val="ARCATParagraph"/>
        <w:numPr>
          <w:ilvl w:val="2"/>
          <w:numId w:val="1"/>
        </w:numPr>
        <w:spacing w:before="200"/>
        <w:ind w:left="1152" w:hanging="576"/>
        <w:rPr>
          <w:rFonts w:cs="Times New Roman"/>
          <w:sz w:val="20"/>
        </w:rPr>
      </w:pPr>
      <w:r>
        <w:rPr>
          <w:sz w:val="20"/>
        </w:rPr>
        <w:tab/>
        <w:t>Ο Εργολάβος θα είναι υπεύθυνος για τον προσδιορισμό των απαιτήσεων έκδοσης αδειών από το τοπικό αστυνομικό τμήμα για την εγκατάσταση του συστήματος συναγερμού το οποίο καθορίζεται στο παρόν και θα διευκολύνει τον Κάτοχο στην απόκτηση των σχετικών αδειών συναγερμού.</w:t>
      </w:r>
    </w:p>
    <w:p w:rsidR="005778E6" w:rsidRDefault="005778E6">
      <w:pPr>
        <w:pStyle w:val="ARCATArticle"/>
        <w:numPr>
          <w:ilvl w:val="1"/>
          <w:numId w:val="1"/>
        </w:numPr>
        <w:spacing w:before="200"/>
        <w:ind w:left="576" w:hanging="576"/>
        <w:rPr>
          <w:rFonts w:cs="Times New Roman"/>
          <w:sz w:val="20"/>
        </w:rPr>
      </w:pPr>
      <w:r>
        <w:rPr>
          <w:sz w:val="20"/>
        </w:rPr>
        <w:tab/>
        <w:t>ΣΧΕΤΙΚΕΣ ΕΝΟΤΗΤΕΣ</w:t>
      </w:r>
    </w:p>
    <w:p w:rsidR="005778E6" w:rsidRDefault="005778E6">
      <w:pPr>
        <w:pStyle w:val="ARCATnote"/>
        <w:rPr>
          <w:rFonts w:cs="Times New Roman"/>
          <w:color w:val="FF0000"/>
        </w:rPr>
      </w:pPr>
      <w:r>
        <w:rPr>
          <w:color w:val="FF0000"/>
        </w:rPr>
        <w:t>** ΣΗΜΕΙΩΣΗ ΤΟΥ ΣΥΝΤΑΚΤΗ ΤΕΧΝΙΚΩΝ ΠΡΟΔΙΑΓΡΑΦΩΝ ** Να διαγραφούν οποιεσδήποτε ενότητες παρακάτω μη σχετιζόμενες με το παρόν έργο. Να προστεθούν άλλες ενότητες, όπως απαιτείται.</w:t>
      </w:r>
    </w:p>
    <w:p w:rsidR="005778E6" w:rsidRDefault="005778E6">
      <w:pPr>
        <w:pStyle w:val="ARCATParagraph"/>
        <w:numPr>
          <w:ilvl w:val="2"/>
          <w:numId w:val="1"/>
        </w:numPr>
        <w:spacing w:before="200"/>
        <w:ind w:left="1152" w:hanging="576"/>
        <w:rPr>
          <w:rFonts w:cs="Times New Roman"/>
          <w:sz w:val="20"/>
        </w:rPr>
      </w:pPr>
      <w:r>
        <w:rPr>
          <w:sz w:val="20"/>
        </w:rPr>
        <w:tab/>
        <w:t>Ενότητα 16050 - Βασικές ηλεκτρικές μέθοδοι και υλικά: Υποδομή συστημάτων ανίχνευσης εισβολής.</w:t>
      </w:r>
    </w:p>
    <w:p w:rsidR="005778E6" w:rsidRDefault="005778E6" w:rsidP="005778E6">
      <w:pPr>
        <w:pStyle w:val="ARCATParagraph"/>
        <w:numPr>
          <w:ilvl w:val="2"/>
          <w:numId w:val="1"/>
        </w:numPr>
        <w:spacing w:before="200"/>
        <w:ind w:left="1152" w:hanging="576"/>
        <w:rPr>
          <w:rFonts w:cs="Times New Roman"/>
          <w:sz w:val="20"/>
        </w:rPr>
      </w:pPr>
      <w:r>
        <w:rPr>
          <w:sz w:val="20"/>
        </w:rPr>
        <w:tab/>
        <w:t>Ενότητα 13800 - Συστήματα αυτοματισμού και ελέγχου κτιρίων.</w:t>
      </w:r>
    </w:p>
    <w:p w:rsidR="005778E6" w:rsidRDefault="005778E6">
      <w:pPr>
        <w:pStyle w:val="ARCATArticle"/>
        <w:numPr>
          <w:ilvl w:val="1"/>
          <w:numId w:val="1"/>
        </w:numPr>
        <w:spacing w:before="200"/>
        <w:ind w:left="576" w:hanging="576"/>
        <w:rPr>
          <w:rFonts w:cs="Times New Roman"/>
          <w:sz w:val="20"/>
        </w:rPr>
      </w:pPr>
      <w:r>
        <w:rPr>
          <w:sz w:val="20"/>
        </w:rPr>
        <w:tab/>
        <w:t>ΠΕΡΙΓΡΑΦΗ ΣΥΣΤΗΜΑΤΟΣ</w:t>
      </w:r>
    </w:p>
    <w:p w:rsidR="005778E6" w:rsidRDefault="005778E6" w:rsidP="005778E6">
      <w:pPr>
        <w:pStyle w:val="ARCATnote"/>
        <w:rPr>
          <w:rFonts w:cs="Times New Roman"/>
          <w:color w:val="FF0000"/>
        </w:rPr>
      </w:pPr>
      <w:r>
        <w:rPr>
          <w:color w:val="FF0000"/>
        </w:rPr>
        <w:t>** ΣΗΜΕΙΩΣΗ ΤΟΥ ΣΥΝΤΑΚΤΗ ΤΕΧΝΙΚΩΝ ΠΡΟΔΙΑΓΡΑΦΩΝ ** Να διαγραφούν οποιαδήποτε στοιχεία παρακάτω μη σχετιζόμενα με το παρόν έργο. Να προστεθούν άλλα στοιχεία, όπως απαιτείται.</w:t>
      </w:r>
    </w:p>
    <w:p w:rsidR="005778E6" w:rsidRDefault="005778E6" w:rsidP="005778E6">
      <w:pPr>
        <w:pStyle w:val="ARCATParagraph"/>
        <w:numPr>
          <w:ilvl w:val="2"/>
          <w:numId w:val="1"/>
        </w:numPr>
        <w:spacing w:before="200"/>
        <w:ind w:left="1152" w:hanging="576"/>
        <w:rPr>
          <w:rFonts w:cs="Times New Roman"/>
          <w:sz w:val="20"/>
        </w:rPr>
      </w:pPr>
      <w:r>
        <w:rPr>
          <w:sz w:val="20"/>
        </w:rPr>
        <w:tab/>
        <w:t>Ένα ολοκληρωμένο λειτουργικά, ενοποιημένο Ψηφιακό Σύστημα Συναγερμού με Ειδοποίηση (DACS) σύμφωνα με τις οδηγίες, τους κώδικες και τις απαιτήσεις προδιαγραφών του κατασκευαστή.</w:t>
      </w:r>
    </w:p>
    <w:p w:rsidR="00911701" w:rsidRDefault="005778E6" w:rsidP="005778E6">
      <w:pPr>
        <w:pStyle w:val="ARCATSubPara"/>
        <w:numPr>
          <w:ilvl w:val="3"/>
          <w:numId w:val="1"/>
        </w:numPr>
        <w:ind w:left="1728" w:hanging="576"/>
        <w:rPr>
          <w:rFonts w:cs="Times New Roman"/>
          <w:sz w:val="20"/>
        </w:rPr>
      </w:pPr>
      <w:r>
        <w:rPr>
          <w:sz w:val="20"/>
        </w:rPr>
        <w:tab/>
        <w:t>Το σύστημα DACS θα περιλαμβάνει έναν Πίνακα ελέγχου με ενσωματωμένο βύσμα Ethernet για την επικοινωνία συμβάντων και απομακρυσμένων υπηρεσιών.</w:t>
      </w:r>
    </w:p>
    <w:p w:rsidR="001E7A61" w:rsidRPr="00911701" w:rsidRDefault="001E7A61">
      <w:pPr>
        <w:pStyle w:val="ARCATSubPara"/>
        <w:numPr>
          <w:ilvl w:val="3"/>
          <w:numId w:val="1"/>
        </w:numPr>
        <w:ind w:left="1728" w:hanging="576"/>
        <w:rPr>
          <w:rFonts w:cs="Times New Roman"/>
          <w:sz w:val="20"/>
        </w:rPr>
      </w:pPr>
      <w:r>
        <w:rPr>
          <w:sz w:val="20"/>
        </w:rPr>
        <w:t>Το σύστημα DACS θα περιλαμβάνει πίνακα ελέγχου με προαιρετική, μονάδα διασύνδεσης εποπτευόμενης τηλεφωνικής γραμμής.</w:t>
      </w:r>
    </w:p>
    <w:p w:rsidR="005778E6" w:rsidRDefault="005778E6" w:rsidP="005778E6">
      <w:pPr>
        <w:pStyle w:val="ARCATSubPara"/>
        <w:numPr>
          <w:ilvl w:val="3"/>
          <w:numId w:val="1"/>
        </w:numPr>
        <w:ind w:left="1728" w:hanging="576"/>
      </w:pPr>
      <w:r>
        <w:rPr>
          <w:sz w:val="20"/>
        </w:rPr>
        <w:tab/>
        <w:t>Το σύστημα DACS θα περιλαμβάνει λειτουργία εγγραφής και διατήρησης των πληροφοριών συμβάντος σε αρχείο καταγραφής συμβάντων αποκλειστικής χρήσης.</w:t>
      </w:r>
    </w:p>
    <w:p w:rsidR="005778E6" w:rsidRDefault="005778E6" w:rsidP="005778E6">
      <w:pPr>
        <w:pStyle w:val="ARCATSubPara"/>
        <w:numPr>
          <w:ilvl w:val="3"/>
          <w:numId w:val="1"/>
        </w:numPr>
        <w:ind w:left="1728" w:hanging="576"/>
        <w:rPr>
          <w:rFonts w:cs="Times New Roman"/>
          <w:sz w:val="20"/>
        </w:rPr>
      </w:pPr>
      <w:r>
        <w:rPr>
          <w:sz w:val="20"/>
        </w:rPr>
        <w:tab/>
        <w:t>Το σύστημα DACS θα περιλαμβάνει ενσωματωμένο ρολόι πραγματικού χρόνου, ημερολόγιο και χρονόμετρο δοκιμών.</w:t>
      </w:r>
    </w:p>
    <w:p w:rsidR="005778E6" w:rsidRDefault="005778E6" w:rsidP="005778E6">
      <w:pPr>
        <w:pStyle w:val="ARCATSubPara"/>
        <w:numPr>
          <w:ilvl w:val="3"/>
          <w:numId w:val="1"/>
        </w:numPr>
        <w:ind w:left="1728" w:hanging="576"/>
        <w:rPr>
          <w:rFonts w:cs="Times New Roman"/>
          <w:sz w:val="20"/>
        </w:rPr>
      </w:pPr>
      <w:r>
        <w:rPr>
          <w:sz w:val="20"/>
        </w:rPr>
        <w:tab/>
        <w:t>Το σύστημα DACS θα περιλαμβάνει δυνατότητα φόρτισης της μπαταρίας με λειτουργία παρακολούθησης της τάσης της μπαταρίας και καλώδια μπαταρίας.</w:t>
      </w:r>
    </w:p>
    <w:p w:rsidR="005778E6" w:rsidRDefault="005778E6" w:rsidP="005778E6">
      <w:pPr>
        <w:pStyle w:val="ARCATSubPara"/>
        <w:numPr>
          <w:ilvl w:val="3"/>
          <w:numId w:val="1"/>
        </w:numPr>
        <w:ind w:left="1728" w:hanging="576"/>
        <w:rPr>
          <w:rFonts w:cs="Times New Roman"/>
          <w:sz w:val="20"/>
        </w:rPr>
      </w:pPr>
      <w:r>
        <w:rPr>
          <w:sz w:val="20"/>
        </w:rPr>
        <w:tab/>
        <w:t>Το σύστημα DACS θα στεγάζει ένα σύστημα προγραμματισμού βασιζόμενο σε χρόνο/συμβάν.</w:t>
        <w:tab/>
      </w:r>
    </w:p>
    <w:p w:rsidR="005778E6" w:rsidRPr="001E7A61" w:rsidRDefault="005778E6" w:rsidP="001E7A61">
      <w:pPr>
        <w:pStyle w:val="ARCATSubPara"/>
        <w:numPr>
          <w:ilvl w:val="3"/>
          <w:numId w:val="1"/>
        </w:numPr>
        <w:ind w:left="1728" w:hanging="576"/>
        <w:rPr>
          <w:rFonts w:cs="Times New Roman"/>
          <w:sz w:val="20"/>
        </w:rPr>
      </w:pPr>
      <w:r>
        <w:rPr>
          <w:sz w:val="20"/>
        </w:rPr>
        <w:tab/>
        <w:t>Το σύστημα DACS θα έχει τη δυνατότητα εποπτείας περιφερειακών συσκευών και διασυνδέσεων επικοινωνίας.</w:t>
      </w:r>
    </w:p>
    <w:p w:rsidR="005778E6" w:rsidRPr="001E7A61" w:rsidRDefault="005778E6">
      <w:pPr>
        <w:pStyle w:val="ARCATSubPara"/>
        <w:numPr>
          <w:ilvl w:val="3"/>
          <w:numId w:val="1"/>
        </w:numPr>
        <w:ind w:left="1728" w:hanging="576"/>
        <w:rPr>
          <w:rFonts w:cs="Times New Roman"/>
          <w:sz w:val="20"/>
        </w:rPr>
      </w:pPr>
      <w:r>
        <w:rPr>
          <w:sz w:val="20"/>
        </w:rPr>
        <w:tab/>
        <w:t>Το σύστημα DACS θα εξυπηρετεί τη διαμόρφωση και τον χειρισμό ξεχωριστών, ανεξάρτητων περιοχών.</w:t>
      </w:r>
    </w:p>
    <w:p w:rsidR="005778E6" w:rsidRDefault="005778E6">
      <w:pPr>
        <w:pStyle w:val="ARCATSubPara"/>
        <w:numPr>
          <w:ilvl w:val="3"/>
          <w:numId w:val="1"/>
        </w:numPr>
        <w:ind w:left="1728" w:hanging="576"/>
        <w:rPr>
          <w:rFonts w:cs="Times New Roman"/>
          <w:sz w:val="20"/>
        </w:rPr>
      </w:pPr>
      <w:r>
        <w:rPr>
          <w:sz w:val="20"/>
        </w:rPr>
        <w:tab/>
        <w:t>Το σύστημα DACS θα παρέχει τη δυνατότητα επέκτασης μόνιμα συνδεδεμένων ή ασύρματων σημείων μέσω μονάδων διασύνδεσης οκτώ σημείων και δεκτών RF.</w:t>
      </w:r>
    </w:p>
    <w:p w:rsidR="005778E6" w:rsidRPr="002B1CBE" w:rsidRDefault="005778E6">
      <w:pPr>
        <w:pStyle w:val="ARCATSubPara"/>
        <w:numPr>
          <w:ilvl w:val="3"/>
          <w:numId w:val="1"/>
        </w:numPr>
        <w:ind w:left="1728" w:hanging="576"/>
        <w:rPr>
          <w:rFonts w:cs="Times New Roman"/>
          <w:sz w:val="20"/>
        </w:rPr>
      </w:pPr>
      <w:r>
        <w:rPr>
          <w:sz w:val="20"/>
        </w:rPr>
        <w:tab/>
        <w:t>Το σύστημα DACS θα περιλαμβάνει ηλεκτρικά εποπτευόμενους βρόχους ανίχνευσης και τροφοδοτικά με δυνατότητα συντήρησης της(των) μπαταρίας(-ών). Η λειτουργία εποπτείας θα είναι προγραμματιζόμενη για λόγους αποστολής αναφοράς των πληροφοριών στο DACR.</w:t>
      </w:r>
    </w:p>
    <w:p w:rsidR="005778E6" w:rsidRDefault="005778E6">
      <w:pPr>
        <w:pStyle w:val="ARCATSubPara"/>
        <w:numPr>
          <w:ilvl w:val="3"/>
          <w:numId w:val="1"/>
        </w:numPr>
        <w:ind w:left="1728" w:hanging="576"/>
        <w:rPr>
          <w:rFonts w:cs="Times New Roman"/>
          <w:sz w:val="20"/>
        </w:rPr>
      </w:pPr>
      <w:r>
        <w:rPr>
          <w:sz w:val="20"/>
        </w:rPr>
        <w:tab/>
        <w:t>Το σύστημα DACS θα έχει τη δυνατότητα αποστολής (μη αυτόματα ή αυτόματα) αναφορών δοκιμής και κατάστασης σε απομακρυσμένα DACR.</w:t>
      </w:r>
    </w:p>
    <w:p w:rsidR="005778E6" w:rsidRDefault="005778E6">
      <w:pPr>
        <w:pStyle w:val="ARCATSubPara"/>
        <w:numPr>
          <w:ilvl w:val="3"/>
          <w:numId w:val="1"/>
        </w:numPr>
        <w:ind w:left="1728" w:hanging="576"/>
        <w:rPr>
          <w:rFonts w:cs="Times New Roman"/>
          <w:sz w:val="20"/>
        </w:rPr>
      </w:pPr>
      <w:r>
        <w:rPr>
          <w:sz w:val="20"/>
        </w:rPr>
        <w:tab/>
        <w:t xml:space="preserve">Το σύστημα DACS θα έχει τη δυνατότητα εξυπηρέτησης λειτουργιών δοκιμών, διαγνωστικών ελέγχων και προγραμματισμού διαμόρφωσης τοπικά ή από απόσταση μέσω φορητού προγραμματιστή ή υπολογιστή όπου υπάρχει εγκατεστημένο και εκτελείται το Λογισμικό απομακρυσμένου προγραμματισμού (RPS). </w:t>
      </w:r>
    </w:p>
    <w:p w:rsidR="005778E6" w:rsidRDefault="005778E6">
      <w:pPr>
        <w:pStyle w:val="ARCATSubPara"/>
        <w:numPr>
          <w:ilvl w:val="3"/>
          <w:numId w:val="1"/>
        </w:numPr>
        <w:ind w:left="1728" w:hanging="576"/>
        <w:rPr>
          <w:rFonts w:cs="Times New Roman"/>
          <w:sz w:val="20"/>
        </w:rPr>
      </w:pPr>
      <w:r>
        <w:rPr>
          <w:sz w:val="20"/>
        </w:rPr>
        <w:tab/>
        <w:t>Το σύστημα DACS θα αναγγέλλει υπενθυμίσεις συναγερμών, προβλημάτων, τεχνικής υποστήριξης (σέρβις), και άλλα σχετικά μηνύματα κατάστασης του συστήματος σε επιλεκτικό κείμενο στα Αγγλικά, Ισπανικά Λατινικής Αμερικής, Πορτογαλικά, Γαλλικά Καναδά, Ουγγρικά, Ελληνικά, Ιταλικά, Πολωνικά, Γερμανικά, Ολλανδικά, Σουηδικά ή/και Κινεζικά στο ACC.</w:t>
      </w:r>
    </w:p>
    <w:p w:rsidR="005778E6" w:rsidRDefault="005778E6">
      <w:pPr>
        <w:pStyle w:val="ARCATArticle"/>
        <w:numPr>
          <w:ilvl w:val="1"/>
          <w:numId w:val="1"/>
        </w:numPr>
        <w:spacing w:before="200"/>
        <w:ind w:left="576" w:hanging="576"/>
        <w:rPr>
          <w:rFonts w:cs="Times New Roman"/>
          <w:sz w:val="20"/>
        </w:rPr>
      </w:pPr>
      <w:r>
        <w:rPr>
          <w:sz w:val="20"/>
        </w:rPr>
        <w:tab/>
        <w:t>ΠΑΡΑΠΟΜΠΕΣ</w:t>
      </w:r>
    </w:p>
    <w:p w:rsidR="005778E6" w:rsidRDefault="005778E6">
      <w:pPr>
        <w:pStyle w:val="ARCATnote"/>
        <w:rPr>
          <w:rFonts w:cs="Times New Roman"/>
          <w:color w:val="FF0000"/>
        </w:rPr>
      </w:pPr>
      <w:r>
        <w:rPr>
          <w:color w:val="FF0000"/>
        </w:rPr>
        <w:t>** ΣΗΜΕΙΩΣΗ ΤΟΥ ΣΥΝΤΑΚΤΗ ΤΕΧΝΙΚΩΝ ΠΡΟΔΙΑΓΡΑΦΩΝ ** Να διαγραφούν παραπομπές από τη λίστα παρακάτω που δεν απαιτούνται ουσιαστικά από το κείμενο της ενότητας που έχει υποστεί επεξεργασία.</w:t>
      </w:r>
    </w:p>
    <w:p w:rsidR="005778E6" w:rsidRDefault="005778E6">
      <w:pPr>
        <w:pStyle w:val="ARCATParagraph"/>
        <w:numPr>
          <w:ilvl w:val="2"/>
          <w:numId w:val="1"/>
        </w:numPr>
        <w:spacing w:before="200"/>
        <w:ind w:left="1152" w:hanging="576"/>
        <w:rPr>
          <w:rFonts w:cs="Times New Roman"/>
          <w:sz w:val="20"/>
        </w:rPr>
      </w:pPr>
      <w:r>
        <w:rPr>
          <w:sz w:val="20"/>
        </w:rPr>
        <w:tab/>
        <w:t>Εθνικός Κώδικας Ηλεκτρικής Ενέργειας, Άρθρο 760.</w:t>
      </w:r>
    </w:p>
    <w:p w:rsidR="005778E6" w:rsidRDefault="005778E6" w:rsidP="005778E6">
      <w:pPr>
        <w:pStyle w:val="ARCATParagraph"/>
        <w:numPr>
          <w:ilvl w:val="2"/>
          <w:numId w:val="1"/>
        </w:numPr>
        <w:spacing w:before="200"/>
        <w:ind w:left="1152" w:hanging="576"/>
        <w:rPr>
          <w:rFonts w:cs="Times New Roman"/>
          <w:sz w:val="20"/>
        </w:rPr>
      </w:pPr>
      <w:r>
        <w:rPr>
          <w:sz w:val="20"/>
        </w:rPr>
        <w:tab/>
        <w:t>Εθνικός Κώδικας Συναγερμού Πυρκαγιάς και Σηματοδοσίας ΗΠΑ (NFPA 72).</w:t>
      </w:r>
    </w:p>
    <w:p w:rsidR="005778E6" w:rsidRDefault="005778E6" w:rsidP="005778E6">
      <w:pPr>
        <w:pStyle w:val="ARCATParagraph"/>
        <w:numPr>
          <w:ilvl w:val="2"/>
          <w:numId w:val="1"/>
        </w:numPr>
        <w:spacing w:before="200"/>
        <w:ind w:left="1152" w:hanging="576"/>
        <w:rPr>
          <w:rFonts w:cs="Times New Roman"/>
          <w:sz w:val="20"/>
        </w:rPr>
      </w:pPr>
      <w:r>
        <w:rPr>
          <w:sz w:val="20"/>
        </w:rPr>
        <w:tab/>
        <w:t>Διοικητικό Συμβούλιο για την Προσάρτηση Τερματικού Εξοπλισμού ΗΠΑ (Administrative Council for Terminal Attachments, ACTA):</w:t>
      </w:r>
    </w:p>
    <w:p w:rsidR="005778E6" w:rsidRDefault="005778E6" w:rsidP="005778E6">
      <w:pPr>
        <w:pStyle w:val="ARCATSubPara"/>
        <w:numPr>
          <w:ilvl w:val="3"/>
          <w:numId w:val="1"/>
        </w:numPr>
        <w:ind w:left="1728" w:hanging="576"/>
        <w:rPr>
          <w:rFonts w:cs="Times New Roman"/>
          <w:sz w:val="20"/>
        </w:rPr>
      </w:pPr>
      <w:r>
        <w:rPr>
          <w:sz w:val="20"/>
        </w:rPr>
        <w:tab/>
        <w:t>ANSI/TIA-968-A-2002 Τεχνικές απαιτήσεις για τη σύνδεση τερματικού εξοπλισμού στο τηλεφωνικό δίκτυο.</w:t>
      </w:r>
    </w:p>
    <w:p w:rsidR="005778E6" w:rsidRDefault="005778E6" w:rsidP="005778E6">
      <w:pPr>
        <w:pStyle w:val="ARCATParagraph"/>
        <w:numPr>
          <w:ilvl w:val="2"/>
          <w:numId w:val="1"/>
        </w:numPr>
        <w:spacing w:before="200"/>
        <w:ind w:left="1152" w:hanging="576"/>
        <w:rPr>
          <w:rFonts w:cs="Times New Roman"/>
          <w:sz w:val="20"/>
        </w:rPr>
      </w:pPr>
      <w:r>
        <w:rPr>
          <w:sz w:val="20"/>
        </w:rPr>
        <w:tab/>
        <w:t>Αμερικανικό Ινστιτούτο Εθνικών Προτύπων (American National Standards Institute, ANSI):</w:t>
      </w:r>
    </w:p>
    <w:p w:rsidR="005778E6" w:rsidRDefault="005778E6" w:rsidP="005778E6">
      <w:pPr>
        <w:pStyle w:val="ARCATSubPara"/>
        <w:numPr>
          <w:ilvl w:val="3"/>
          <w:numId w:val="1"/>
        </w:numPr>
        <w:ind w:left="1728" w:hanging="576"/>
        <w:rPr>
          <w:rFonts w:cs="Times New Roman"/>
          <w:sz w:val="20"/>
        </w:rPr>
      </w:pPr>
      <w:r>
        <w:rPr>
          <w:sz w:val="20"/>
        </w:rPr>
        <w:tab/>
        <w:t>ANSI C63.4 Μέθοδοι μέτρησης εκπομπών ραδιοθορύβου από ηλεκτρικό και ηλεκτρονικό εξοπλισμό χαμηλής τάσης στο εύρος 9 kHz έως 40 GHz.</w:t>
      </w:r>
    </w:p>
    <w:p w:rsidR="005778E6" w:rsidRDefault="005778E6" w:rsidP="005778E6">
      <w:pPr>
        <w:pStyle w:val="ARCATParagraph"/>
        <w:numPr>
          <w:ilvl w:val="2"/>
          <w:numId w:val="1"/>
        </w:numPr>
        <w:spacing w:before="200"/>
        <w:ind w:left="1152" w:hanging="576"/>
        <w:rPr>
          <w:rFonts w:cs="Times New Roman"/>
          <w:sz w:val="20"/>
        </w:rPr>
      </w:pPr>
      <w:r>
        <w:rPr>
          <w:sz w:val="20"/>
        </w:rPr>
        <w:tab/>
      </w:r>
      <w:smartTag w:uri="urn:schemas-microsoft-com:office:smarttags" w:element="place">
        <w:smartTag w:uri="urn:schemas-microsoft-com:office:smarttags" w:element="PlaceName">
          <w:r>
            <w:rPr>
              <w:sz w:val="20"/>
            </w:rPr>
            <w:t>Πυροσβεστική Υπηρεσία</w:t>
          </w:r>
        </w:smartTag>
        <w:r>
          <w:rPr>
            <w:sz w:val="20"/>
          </w:rPr>
          <w:t xml:space="preserve"> </w:t>
        </w:r>
        <w:smartTag w:uri="urn:schemas-microsoft-com:office:smarttags" w:element="PlaceType">
          <w:r>
            <w:rPr>
              <w:sz w:val="20"/>
            </w:rPr>
            <w:t>της Πολιτείας</w:t>
          </w:r>
        </w:smartTag>
      </w:smartTag>
      <w:r>
        <w:rPr>
          <w:sz w:val="20"/>
        </w:rPr>
        <w:t xml:space="preserve"> της Καλιφόρνια (California State Fire Marshal, CSFM):</w:t>
      </w:r>
    </w:p>
    <w:p w:rsidR="005778E6" w:rsidRDefault="005778E6" w:rsidP="005778E6">
      <w:pPr>
        <w:pStyle w:val="ARCATSubPara"/>
        <w:numPr>
          <w:ilvl w:val="3"/>
          <w:numId w:val="1"/>
        </w:numPr>
        <w:ind w:left="1728" w:hanging="576"/>
        <w:rPr>
          <w:rFonts w:cs="Times New Roman"/>
          <w:sz w:val="20"/>
        </w:rPr>
      </w:pPr>
      <w:r>
        <w:rPr>
          <w:sz w:val="20"/>
        </w:rPr>
        <w:tab/>
        <w:t xml:space="preserve">Τίτλος 19, </w:t>
      </w:r>
      <w:smartTag w:uri="urn:schemas-microsoft-com:office:smarttags" w:element="State">
        <w:smartTag w:uri="urn:schemas-microsoft-com:office:smarttags" w:element="place">
          <w:r>
            <w:rPr>
              <w:sz w:val="20"/>
            </w:rPr>
            <w:t>Κώδικας κανονισμών,</w:t>
          </w:r>
        </w:smartTag>
      </w:smartTag>
      <w:r>
        <w:rPr>
          <w:sz w:val="20"/>
        </w:rPr>
        <w:t xml:space="preserve"> Πρόγραμμα καταλογογράφησης οικοδομικών υλικών (Building Material Listing Program, BML) της Καλιφόρνια.</w:t>
      </w:r>
    </w:p>
    <w:p w:rsidR="005778E6" w:rsidRPr="00F53E68" w:rsidRDefault="005778E6" w:rsidP="005778E6">
      <w:pPr>
        <w:pStyle w:val="ARCATParagraph"/>
        <w:numPr>
          <w:ilvl w:val="2"/>
          <w:numId w:val="1"/>
        </w:numPr>
        <w:spacing w:before="200"/>
        <w:ind w:left="1152" w:hanging="576"/>
        <w:rPr>
          <w:rFonts w:cs="Times New Roman"/>
          <w:sz w:val="20"/>
        </w:rPr>
      </w:pPr>
      <w:r>
        <w:tab/>
      </w:r>
      <w:r>
        <w:rPr>
          <w:sz w:val="20"/>
        </w:rPr>
        <w:t>Ομοσπονδιακή Επιτροπή Επικοινωνιών ΗΠΑ (Federal Communications Commission, FCC):</w:t>
      </w:r>
    </w:p>
    <w:p w:rsidR="005778E6" w:rsidRDefault="005778E6" w:rsidP="005778E6">
      <w:pPr>
        <w:pStyle w:val="ARCATSubPara"/>
        <w:numPr>
          <w:ilvl w:val="3"/>
          <w:numId w:val="1"/>
        </w:numPr>
        <w:ind w:left="1728" w:hanging="576"/>
        <w:rPr>
          <w:rFonts w:cs="Times New Roman"/>
          <w:sz w:val="20"/>
        </w:rPr>
      </w:pPr>
      <w:r>
        <w:rPr>
          <w:sz w:val="20"/>
        </w:rPr>
        <w:tab/>
        <w:t>Τίτλος 47 C.F.R.  Μέρος 15, Κλάση B – Aκτινοβολούμενες και Αγόμενες Εκπομπές.</w:t>
      </w:r>
    </w:p>
    <w:p w:rsidR="005778E6" w:rsidRDefault="005778E6" w:rsidP="005778E6">
      <w:pPr>
        <w:pStyle w:val="ARCATSubPara"/>
        <w:numPr>
          <w:ilvl w:val="3"/>
          <w:numId w:val="1"/>
        </w:numPr>
        <w:ind w:left="1728" w:hanging="576"/>
        <w:rPr>
          <w:rFonts w:cs="Times New Roman"/>
          <w:sz w:val="20"/>
        </w:rPr>
      </w:pPr>
      <w:r>
        <w:rPr>
          <w:sz w:val="20"/>
        </w:rPr>
        <w:tab/>
        <w:t>Τίτλος 47 C.F.R.  Μέρος 68. Κανόνες που διέπουν τη σύνδεση Τερματικού Εξοπλισμού (TE) στο Δημόσιο τηλεφωνικό δίκτυο μεταγωγής (Public Switched Telephone Network, PSTN).</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Το Εθνικό </w:t>
      </w:r>
      <w:smartTag w:uri="urn:schemas-microsoft-com:office:smarttags" w:element="PlaceType">
        <w:r>
          <w:rPr>
            <w:sz w:val="20"/>
          </w:rPr>
          <w:t>Ίδρυμα</w:t>
        </w:r>
      </w:smartTag>
      <w:r>
        <w:rPr>
          <w:sz w:val="20"/>
        </w:rPr>
        <w:t xml:space="preserve"> </w:t>
      </w:r>
      <w:smartTag w:uri="urn:schemas-microsoft-com:office:smarttags" w:element="PlaceName">
        <w:r>
          <w:rPr>
            <w:sz w:val="20"/>
          </w:rPr>
          <w:t>Προτύπων</w:t>
        </w:r>
      </w:smartTag>
      <w:r>
        <w:rPr>
          <w:sz w:val="20"/>
        </w:rPr>
        <w:t xml:space="preserve"> και Τεχνολογίας των </w:t>
      </w:r>
      <w:smartTag w:uri="urn:schemas-microsoft-com:office:smarttags" w:element="country-region">
        <w:smartTag w:uri="urn:schemas-microsoft-com:office:smarttags" w:element="place">
          <w:r>
            <w:rPr>
              <w:sz w:val="20"/>
            </w:rPr>
            <w:t>ΗΠΑ</w:t>
          </w:r>
        </w:smartTag>
      </w:smartTag>
      <w:r>
        <w:rPr>
          <w:sz w:val="20"/>
        </w:rPr>
        <w:t xml:space="preserve"> (National Institute of Standards and Technology, NIST):</w:t>
      </w:r>
    </w:p>
    <w:p w:rsidR="005778E6" w:rsidRDefault="005778E6" w:rsidP="005778E6">
      <w:pPr>
        <w:pStyle w:val="ARCATSubPara"/>
        <w:numPr>
          <w:ilvl w:val="3"/>
          <w:numId w:val="1"/>
        </w:numPr>
        <w:ind w:left="1728" w:hanging="576"/>
        <w:rPr>
          <w:rFonts w:cs="Times New Roman"/>
          <w:sz w:val="20"/>
        </w:rPr>
      </w:pPr>
      <w:r>
        <w:rPr>
          <w:sz w:val="20"/>
        </w:rPr>
        <w:tab/>
        <w:t>Δημοσιεύσεις Ομοσπονδιακών Προτύπων Επεξεργασίας Πληροφοριών ΗΠΑ 197 (Federal Information Processing Standards, FIPS 197) – Πρότυπο Προηγμένης Κρυπτογράφησης (Advanced Encryption Standard, AES).</w:t>
      </w:r>
    </w:p>
    <w:p w:rsidR="005778E6" w:rsidRDefault="005778E6" w:rsidP="005778E6">
      <w:pPr>
        <w:pStyle w:val="ARCATParagraph"/>
        <w:numPr>
          <w:ilvl w:val="2"/>
          <w:numId w:val="1"/>
        </w:numPr>
        <w:spacing w:before="200"/>
        <w:ind w:left="1152" w:hanging="576"/>
        <w:rPr>
          <w:rFonts w:cs="Times New Roman"/>
          <w:sz w:val="20"/>
        </w:rPr>
      </w:pPr>
      <w:r>
        <w:rPr>
          <w:sz w:val="20"/>
        </w:rPr>
        <w:tab/>
        <w:t>Διεθνής Οργανισμός Τυποποίησης (International Organization For Standardization, ISO):</w:t>
      </w:r>
    </w:p>
    <w:p w:rsidR="005778E6" w:rsidRDefault="005778E6" w:rsidP="005778E6">
      <w:pPr>
        <w:pStyle w:val="ARCATSubPara"/>
        <w:numPr>
          <w:ilvl w:val="3"/>
          <w:numId w:val="1"/>
        </w:numPr>
        <w:ind w:left="1728" w:hanging="576"/>
        <w:rPr>
          <w:rFonts w:cs="Times New Roman"/>
          <w:sz w:val="20"/>
        </w:rPr>
      </w:pPr>
      <w:r>
        <w:rPr>
          <w:sz w:val="20"/>
        </w:rPr>
        <w:tab/>
        <w:t>9001 - Σύστημα διασφάλισης ποιότητας.</w:t>
      </w:r>
    </w:p>
    <w:p w:rsidR="005778E6" w:rsidRDefault="005778E6" w:rsidP="005778E6">
      <w:pPr>
        <w:pStyle w:val="ARCATParagraph"/>
        <w:numPr>
          <w:ilvl w:val="2"/>
          <w:numId w:val="1"/>
        </w:numPr>
        <w:spacing w:before="200"/>
        <w:ind w:left="1152" w:hanging="576"/>
        <w:rPr>
          <w:rFonts w:cs="Times New Roman"/>
          <w:sz w:val="20"/>
        </w:rPr>
      </w:pPr>
      <w:r>
        <w:rPr>
          <w:sz w:val="20"/>
        </w:rPr>
        <w:tab/>
        <w:t>Underwriters Laboratories, Inc. (UL):</w:t>
      </w:r>
    </w:p>
    <w:p w:rsidR="005778E6" w:rsidRDefault="005778E6" w:rsidP="005778E6">
      <w:pPr>
        <w:pStyle w:val="ARCATSubPara"/>
        <w:numPr>
          <w:ilvl w:val="3"/>
          <w:numId w:val="1"/>
        </w:numPr>
        <w:ind w:left="1728" w:hanging="576"/>
        <w:rPr>
          <w:rFonts w:cs="Times New Roman"/>
          <w:sz w:val="20"/>
        </w:rPr>
      </w:pPr>
      <w:r>
        <w:rPr>
          <w:sz w:val="20"/>
        </w:rPr>
        <w:tab/>
        <w:t>UL 50 - Περιβλήματα για ηλεκτρολογικό εξοπλισμό.</w:t>
      </w:r>
    </w:p>
    <w:p w:rsidR="005778E6" w:rsidRDefault="005778E6" w:rsidP="005778E6">
      <w:pPr>
        <w:pStyle w:val="ARCATSubPara"/>
        <w:numPr>
          <w:ilvl w:val="3"/>
          <w:numId w:val="1"/>
        </w:numPr>
        <w:ind w:left="1728" w:hanging="576"/>
        <w:rPr>
          <w:rFonts w:cs="Times New Roman"/>
          <w:sz w:val="20"/>
        </w:rPr>
      </w:pPr>
      <w:r>
        <w:rPr>
          <w:sz w:val="20"/>
        </w:rPr>
        <w:tab/>
        <w:t>UL 294 – Μονάδες συστήματος ελέγχου πρόσβασης.</w:t>
      </w:r>
    </w:p>
    <w:p w:rsidR="005778E6" w:rsidRPr="00F613EB" w:rsidRDefault="005778E6" w:rsidP="005778E6">
      <w:pPr>
        <w:pStyle w:val="ARCATSubPara"/>
        <w:numPr>
          <w:ilvl w:val="3"/>
          <w:numId w:val="1"/>
        </w:numPr>
        <w:ind w:left="1728" w:hanging="576"/>
        <w:rPr>
          <w:rFonts w:cs="Times New Roman"/>
          <w:sz w:val="20"/>
        </w:rPr>
      </w:pPr>
      <w:r>
        <w:rPr>
          <w:sz w:val="20"/>
        </w:rPr>
        <w:tab/>
        <w:t>UL 365 - Μονάδες και συστήματα συναγερμού διάρρηξης συνδεδεμένα με αστυνομικά τμήματα.</w:t>
      </w:r>
    </w:p>
    <w:p w:rsidR="005778E6" w:rsidRPr="003D248F" w:rsidRDefault="005778E6" w:rsidP="003D248F">
      <w:pPr>
        <w:pStyle w:val="ARCATSubPara"/>
        <w:numPr>
          <w:ilvl w:val="3"/>
          <w:numId w:val="1"/>
        </w:numPr>
        <w:ind w:left="1728" w:hanging="576"/>
        <w:rPr>
          <w:rFonts w:cs="Times New Roman"/>
          <w:sz w:val="20"/>
        </w:rPr>
      </w:pPr>
      <w:r>
        <w:rPr>
          <w:sz w:val="20"/>
        </w:rPr>
        <w:tab/>
        <w:t>UL 609 - Τοπικές μονάδες και συστήματα συναγερμού διάρρηξης.</w:t>
      </w:r>
    </w:p>
    <w:p w:rsidR="005778E6" w:rsidRPr="00F613EB" w:rsidRDefault="005778E6" w:rsidP="005778E6">
      <w:pPr>
        <w:pStyle w:val="ARCATSubPara"/>
        <w:numPr>
          <w:ilvl w:val="3"/>
          <w:numId w:val="1"/>
        </w:numPr>
        <w:ind w:left="1728" w:hanging="576"/>
        <w:rPr>
          <w:rFonts w:cs="Times New Roman"/>
          <w:sz w:val="20"/>
        </w:rPr>
      </w:pPr>
      <w:r>
        <w:rPr>
          <w:sz w:val="20"/>
        </w:rPr>
        <w:tab/>
        <w:t>UL 985 – Μονάδες προειδοποιητικού συστήματος για οικιακές εφαρμογές πυρανίχνευσης</w:t>
      </w:r>
    </w:p>
    <w:p w:rsidR="005778E6" w:rsidRDefault="005778E6" w:rsidP="005778E6">
      <w:pPr>
        <w:pStyle w:val="ARCATSubPara"/>
        <w:numPr>
          <w:ilvl w:val="3"/>
          <w:numId w:val="1"/>
        </w:numPr>
        <w:ind w:left="1728" w:hanging="576"/>
        <w:rPr>
          <w:rFonts w:cs="Times New Roman"/>
          <w:sz w:val="20"/>
        </w:rPr>
      </w:pPr>
      <w:r>
        <w:rPr>
          <w:sz w:val="20"/>
        </w:rPr>
        <w:tab/>
        <w:t>UL 1023 – Μονάδες συστήματος συναγερμού διάρρηξης για οικιακές εφαρμογές</w:t>
      </w:r>
    </w:p>
    <w:p w:rsidR="005778E6" w:rsidRPr="00F613EB" w:rsidRDefault="005778E6" w:rsidP="005778E6">
      <w:pPr>
        <w:pStyle w:val="ARCATSubPara"/>
        <w:numPr>
          <w:ilvl w:val="3"/>
          <w:numId w:val="1"/>
        </w:numPr>
        <w:ind w:left="1728" w:hanging="576"/>
        <w:rPr>
          <w:rFonts w:cs="Times New Roman"/>
          <w:sz w:val="20"/>
        </w:rPr>
      </w:pPr>
      <w:r>
        <w:rPr>
          <w:sz w:val="20"/>
        </w:rPr>
        <w:tab/>
        <w:t>UL 1076 – Μονάδες και σύστημα συναγερμού για προστασία από διάρρηξη για ιδιοκτησιακές εφαρμογές</w:t>
      </w:r>
    </w:p>
    <w:p w:rsidR="005778E6" w:rsidRDefault="005778E6" w:rsidP="005778E6">
      <w:pPr>
        <w:pStyle w:val="ARCATSubPara"/>
        <w:numPr>
          <w:ilvl w:val="3"/>
          <w:numId w:val="1"/>
        </w:numPr>
        <w:ind w:left="1728" w:hanging="576"/>
        <w:rPr>
          <w:rFonts w:cs="Times New Roman"/>
          <w:sz w:val="20"/>
        </w:rPr>
      </w:pPr>
      <w:r>
        <w:rPr>
          <w:sz w:val="20"/>
        </w:rPr>
        <w:tab/>
        <w:t>UL 1610 – Μονάδες συναγερμού διάρρηξης κεντρικού σταθμού.</w:t>
      </w:r>
    </w:p>
    <w:p w:rsidR="005778E6" w:rsidRDefault="005778E6" w:rsidP="005778E6">
      <w:pPr>
        <w:pStyle w:val="ARCATSubPara"/>
        <w:numPr>
          <w:ilvl w:val="3"/>
          <w:numId w:val="1"/>
        </w:numPr>
        <w:ind w:left="1728" w:hanging="576"/>
        <w:rPr>
          <w:rFonts w:cs="Times New Roman"/>
          <w:sz w:val="20"/>
        </w:rPr>
      </w:pPr>
      <w:r>
        <w:rPr>
          <w:sz w:val="20"/>
        </w:rPr>
        <w:tab/>
        <w:t>UL 60950-1 – Εξοπλισμός τεχνολογίας πληροφοριών - Ασφάλεια.</w:t>
      </w:r>
    </w:p>
    <w:p w:rsidR="00E019BE" w:rsidRDefault="00E019BE" w:rsidP="00E019BE">
      <w:pPr>
        <w:pStyle w:val="ARCATSubPara"/>
        <w:numPr>
          <w:ilvl w:val="3"/>
          <w:numId w:val="1"/>
        </w:numPr>
        <w:ind w:left="1728" w:hanging="576"/>
        <w:rPr>
          <w:rFonts w:cs="Times New Roman"/>
          <w:sz w:val="20"/>
        </w:rPr>
      </w:pPr>
      <w:r>
        <w:rPr>
          <w:sz w:val="20"/>
        </w:rPr>
        <w:t xml:space="preserve">     UL 636 – Συναγερμοί ληστείας</w:t>
      </w:r>
    </w:p>
    <w:p w:rsidR="001D14B9" w:rsidRPr="00F47087" w:rsidRDefault="001D14B9" w:rsidP="001D14B9">
      <w:pPr>
        <w:pStyle w:val="ARCATParagraph"/>
        <w:numPr>
          <w:ilvl w:val="2"/>
          <w:numId w:val="1"/>
        </w:numPr>
        <w:spacing w:before="200"/>
        <w:ind w:left="1152" w:hanging="576"/>
        <w:rPr>
          <w:rFonts w:cs="Times New Roman"/>
          <w:sz w:val="20"/>
        </w:rPr>
      </w:pPr>
      <w:r>
        <w:rPr>
          <w:sz w:val="20"/>
        </w:rPr>
        <w:t xml:space="preserve"> Καναδάς </w:t>
      </w:r>
    </w:p>
    <w:p w:rsidR="001D14B9" w:rsidRPr="00F47087" w:rsidRDefault="001D14B9" w:rsidP="001D14B9">
      <w:pPr>
        <w:pStyle w:val="ARCATParagraph"/>
        <w:numPr>
          <w:ilvl w:val="3"/>
          <w:numId w:val="1"/>
        </w:numPr>
        <w:spacing w:before="200"/>
        <w:rPr>
          <w:rFonts w:cs="Times New Roman"/>
          <w:sz w:val="20"/>
        </w:rPr>
      </w:pPr>
      <w:r>
        <w:rPr>
          <w:sz w:val="20"/>
        </w:rPr>
        <w:t>CAN/ULC S304 – Κέντρο λήψης σημάτων και εγκαταστάσεις</w:t>
      </w:r>
    </w:p>
    <w:p w:rsidR="001D14B9" w:rsidRPr="004A1B3A" w:rsidRDefault="001D14B9" w:rsidP="001D14B9">
      <w:pPr>
        <w:pStyle w:val="ARCATParagraph"/>
        <w:numPr>
          <w:ilvl w:val="3"/>
          <w:numId w:val="1"/>
        </w:numPr>
        <w:spacing w:before="200"/>
        <w:rPr>
          <w:rFonts w:cs="Times New Roman"/>
          <w:sz w:val="20"/>
        </w:rPr>
      </w:pPr>
      <w:r>
        <w:rPr>
          <w:sz w:val="20"/>
        </w:rPr>
        <w:t>CAN/ULC S545 – Έλεγχος προειδοποιητικών συστημάτων ανίχνευσης πυρκαγιάς για οικιακές εφαρμογές</w:t>
      </w:r>
    </w:p>
    <w:p w:rsidR="001D14B9" w:rsidRPr="004A1B3A" w:rsidRDefault="001D14B9" w:rsidP="001D14B9">
      <w:pPr>
        <w:pStyle w:val="ARCATParagraph"/>
        <w:numPr>
          <w:ilvl w:val="3"/>
          <w:numId w:val="1"/>
        </w:numPr>
        <w:spacing w:before="200"/>
        <w:rPr>
          <w:rFonts w:cs="Times New Roman"/>
          <w:sz w:val="20"/>
        </w:rPr>
      </w:pPr>
      <w:r>
        <w:rPr>
          <w:sz w:val="20"/>
        </w:rPr>
        <w:t>ICES-003 – Εξοπλισμός τεχνολογίας πληροφοριών (Information Technology Equipment, ITE)</w:t>
      </w:r>
    </w:p>
    <w:p w:rsidR="001D14B9" w:rsidRPr="00F47087" w:rsidRDefault="001D14B9" w:rsidP="001D14B9">
      <w:pPr>
        <w:pStyle w:val="ARCATParagraph"/>
        <w:numPr>
          <w:ilvl w:val="3"/>
          <w:numId w:val="1"/>
        </w:numPr>
        <w:spacing w:before="200"/>
        <w:rPr>
          <w:rFonts w:cs="Times New Roman"/>
          <w:sz w:val="20"/>
        </w:rPr>
      </w:pPr>
      <w:r>
        <w:rPr>
          <w:sz w:val="20"/>
        </w:rPr>
        <w:t>ULC-ORD C1023 - Μονάδες συστημάτων συναγερμού διάρρηξης για οικιακές εφαρμογές</w:t>
      </w:r>
    </w:p>
    <w:p w:rsidR="001D14B9" w:rsidRDefault="001D14B9" w:rsidP="001D14B9">
      <w:pPr>
        <w:pStyle w:val="ARCATParagraph"/>
        <w:numPr>
          <w:ilvl w:val="3"/>
          <w:numId w:val="1"/>
        </w:numPr>
        <w:spacing w:before="200"/>
        <w:rPr>
          <w:rFonts w:cs="Times New Roman"/>
          <w:sz w:val="20"/>
        </w:rPr>
      </w:pPr>
      <w:r>
        <w:rPr>
          <w:sz w:val="20"/>
        </w:rPr>
        <w:t>ULC-ORD C1076 - Μονάδες και σύστημα συναγερμού διάρρηξης για ιδιοκτησιακές εφαρμογές</w:t>
      </w:r>
    </w:p>
    <w:p w:rsidR="001D14B9" w:rsidRDefault="001D14B9" w:rsidP="001D14B9">
      <w:pPr>
        <w:pStyle w:val="ARCATParagraph"/>
        <w:numPr>
          <w:ilvl w:val="2"/>
          <w:numId w:val="1"/>
        </w:numPr>
        <w:spacing w:before="200"/>
        <w:ind w:left="630"/>
        <w:rPr>
          <w:rFonts w:cs="Times New Roman"/>
          <w:sz w:val="20"/>
        </w:rPr>
      </w:pPr>
      <w:r>
        <w:rPr>
          <w:sz w:val="20"/>
        </w:rPr>
        <w:t xml:space="preserve"> Ευρώπη</w:t>
      </w:r>
    </w:p>
    <w:p w:rsidR="001D14B9" w:rsidRPr="001D14B9" w:rsidRDefault="001D14B9" w:rsidP="001D14B9">
      <w:pPr>
        <w:pStyle w:val="ARCATParagraph"/>
        <w:numPr>
          <w:ilvl w:val="3"/>
          <w:numId w:val="1"/>
        </w:numPr>
        <w:spacing w:before="200"/>
        <w:rPr>
          <w:rFonts w:cs="Times New Roman"/>
          <w:sz w:val="20"/>
        </w:rPr>
      </w:pPr>
      <w:r>
        <w:rPr>
          <w:sz w:val="20"/>
        </w:rPr>
        <w:t xml:space="preserve"> CE EMC, LVD, RoHS [B6512, B5512, B5512E, B4512, B4512E, B3512, B3512E]</w:t>
      </w:r>
    </w:p>
    <w:p w:rsidR="005778E6" w:rsidRDefault="005778E6">
      <w:pPr>
        <w:pStyle w:val="ARCATnote"/>
        <w:rPr>
          <w:rFonts w:cs="Times New Roman"/>
          <w:color w:val="FF0000"/>
        </w:rPr>
      </w:pPr>
      <w:r>
        <w:rPr>
          <w:color w:val="FF0000"/>
        </w:rPr>
        <w:t>** ΣΗΜΕΙΩΣΗ ΤΟΥ ΣΥΝΤΑΚΤΗ ΤΕΧΝΙΚΩΝ ΠΡΟΔΙΑΓΡΑΦΩΝ ** Να διαγραφούν οι απαιτήσεις υποβολής, εάν δεν απαιτούνται.</w:t>
      </w:r>
    </w:p>
    <w:p w:rsidR="005778E6" w:rsidRDefault="005778E6">
      <w:pPr>
        <w:pStyle w:val="ARCATArticle"/>
        <w:numPr>
          <w:ilvl w:val="1"/>
          <w:numId w:val="1"/>
        </w:numPr>
        <w:spacing w:before="200"/>
        <w:ind w:left="576" w:hanging="576"/>
        <w:rPr>
          <w:rFonts w:cs="Times New Roman"/>
          <w:sz w:val="20"/>
        </w:rPr>
      </w:pPr>
      <w:r>
        <w:rPr>
          <w:sz w:val="20"/>
        </w:rPr>
        <w:tab/>
        <w:t>ΥΠΟΒΟΛΕΣ</w:t>
      </w:r>
    </w:p>
    <w:p w:rsidR="005778E6" w:rsidRDefault="005778E6">
      <w:pPr>
        <w:pStyle w:val="ARCATParagraph"/>
        <w:numPr>
          <w:ilvl w:val="2"/>
          <w:numId w:val="1"/>
        </w:numPr>
        <w:spacing w:before="200"/>
        <w:ind w:left="1152" w:hanging="576"/>
        <w:rPr>
          <w:rFonts w:cs="Times New Roman"/>
          <w:sz w:val="20"/>
        </w:rPr>
      </w:pPr>
      <w:r>
        <w:rPr>
          <w:sz w:val="20"/>
        </w:rPr>
        <w:tab/>
        <w:t>Να υποβληθούν σύμφωνα με τις διατάξεις της ενότητας 01300.</w:t>
      </w:r>
    </w:p>
    <w:p w:rsidR="005778E6" w:rsidRDefault="005778E6">
      <w:pPr>
        <w:pStyle w:val="ARCATParagraph"/>
        <w:numPr>
          <w:ilvl w:val="2"/>
          <w:numId w:val="1"/>
        </w:numPr>
        <w:spacing w:before="200"/>
        <w:ind w:left="1152" w:hanging="576"/>
        <w:rPr>
          <w:rFonts w:cs="Times New Roman"/>
          <w:sz w:val="20"/>
        </w:rPr>
      </w:pPr>
      <w:r>
        <w:rPr>
          <w:sz w:val="20"/>
        </w:rPr>
        <w:tab/>
        <w:t>Δεδομένα προϊόντος: Δεδομένα κατασκευαστή, εγχειρίδια χρήσης και εγκατάστασης για το σύνολο του εξοπλισμού και των προγραμμάτων λογισμικού, συμπεριλαμβανομένου του υπολογιστικού εξοπλισμού και άλλου εξοπλισμού που απαιτείται για ολοκληρωμένη λειτουργία Ψηφιακού συναγερμού, συμπεριλαμβανομένων των εξής:</w:t>
      </w:r>
    </w:p>
    <w:p w:rsidR="005778E6" w:rsidRDefault="005778E6">
      <w:pPr>
        <w:pStyle w:val="ARCATSubPara"/>
        <w:numPr>
          <w:ilvl w:val="3"/>
          <w:numId w:val="1"/>
        </w:numPr>
        <w:ind w:left="1728" w:hanging="576"/>
        <w:rPr>
          <w:rFonts w:cs="Times New Roman"/>
          <w:sz w:val="20"/>
        </w:rPr>
      </w:pPr>
      <w:r>
        <w:rPr>
          <w:sz w:val="20"/>
        </w:rPr>
        <w:tab/>
        <w:t>Οδηγίες προετοιμασίας και συστάσεις.</w:t>
      </w:r>
    </w:p>
    <w:p w:rsidR="005778E6" w:rsidRDefault="005778E6">
      <w:pPr>
        <w:pStyle w:val="ARCATSubPara"/>
        <w:numPr>
          <w:ilvl w:val="3"/>
          <w:numId w:val="1"/>
        </w:numPr>
        <w:ind w:left="1728" w:hanging="576"/>
        <w:rPr>
          <w:rFonts w:cs="Times New Roman"/>
          <w:sz w:val="20"/>
        </w:rPr>
      </w:pPr>
      <w:r>
        <w:rPr>
          <w:sz w:val="20"/>
        </w:rPr>
        <w:tab/>
        <w:t>Απαιτήσεις φύλαξης και χειρισμού και συστάσεις.</w:t>
      </w:r>
    </w:p>
    <w:p w:rsidR="005778E6" w:rsidRDefault="005778E6">
      <w:pPr>
        <w:pStyle w:val="ARCATSubPara"/>
        <w:numPr>
          <w:ilvl w:val="3"/>
          <w:numId w:val="1"/>
        </w:numPr>
        <w:ind w:left="1728" w:hanging="576"/>
        <w:rPr>
          <w:rFonts w:cs="Times New Roman"/>
          <w:sz w:val="20"/>
        </w:rPr>
      </w:pPr>
      <w:r>
        <w:rPr>
          <w:sz w:val="20"/>
        </w:rPr>
        <w:tab/>
        <w:t>Μέθοδοι εγκατάστασης.</w:t>
      </w:r>
    </w:p>
    <w:p w:rsidR="005778E6" w:rsidRDefault="005778E6">
      <w:pPr>
        <w:pStyle w:val="ARCATParagraph"/>
        <w:numPr>
          <w:ilvl w:val="2"/>
          <w:numId w:val="1"/>
        </w:numPr>
        <w:spacing w:before="200"/>
        <w:ind w:left="1152" w:hanging="576"/>
        <w:rPr>
          <w:rFonts w:cs="Times New Roman"/>
          <w:sz w:val="20"/>
        </w:rPr>
      </w:pPr>
      <w:r>
        <w:rPr>
          <w:sz w:val="20"/>
        </w:rPr>
        <w:tab/>
        <w:t>Σχέδια καταστήματος: Τα σχέδια του καταστήματος θα παρέχουν λεπτομέρειες του προτεινόμενου συστήματος και της εργασίας που θα παρέχεται. Συμπεριλαμβάνονται τα σχέδια σημείου προς σημείο των συστημάτων και τα διαγράμματα σύνδεσης των μεμονωμένων συσκευών.</w:t>
      </w:r>
    </w:p>
    <w:p w:rsidR="005778E6" w:rsidRDefault="005778E6">
      <w:pPr>
        <w:pStyle w:val="ARCATSubPara"/>
        <w:numPr>
          <w:ilvl w:val="3"/>
          <w:numId w:val="1"/>
        </w:numPr>
        <w:ind w:left="1728" w:hanging="576"/>
        <w:rPr>
          <w:rFonts w:cs="Times New Roman"/>
          <w:sz w:val="20"/>
        </w:rPr>
      </w:pPr>
      <w:r>
        <w:rPr>
          <w:sz w:val="20"/>
        </w:rPr>
        <w:tab/>
        <w:t>Λεπτομερή διαγράμματα σύνδεσης και περιγραφή συστήματος.</w:t>
      </w:r>
    </w:p>
    <w:p w:rsidR="005778E6" w:rsidRDefault="005778E6">
      <w:pPr>
        <w:pStyle w:val="ARCATSubPara"/>
        <w:numPr>
          <w:ilvl w:val="3"/>
          <w:numId w:val="1"/>
        </w:numPr>
        <w:ind w:left="1728" w:hanging="576"/>
        <w:rPr>
          <w:rFonts w:cs="Times New Roman"/>
          <w:sz w:val="20"/>
        </w:rPr>
      </w:pPr>
      <w:r>
        <w:rPr>
          <w:sz w:val="20"/>
        </w:rPr>
        <w:tab/>
        <w:t>Υπόδειξη των θέσεων των συσκευών του συστήματος επάνω στα αρχιτεκτονικά σχέδια κάτοψης ορόφου.</w:t>
      </w:r>
    </w:p>
    <w:p w:rsidR="005778E6" w:rsidRDefault="005778E6">
      <w:pPr>
        <w:pStyle w:val="ARCATSubPara"/>
        <w:numPr>
          <w:ilvl w:val="3"/>
          <w:numId w:val="1"/>
        </w:numPr>
        <w:ind w:left="1728" w:hanging="576"/>
        <w:rPr>
          <w:rFonts w:cs="Times New Roman"/>
          <w:sz w:val="20"/>
        </w:rPr>
      </w:pPr>
      <w:r>
        <w:rPr>
          <w:sz w:val="20"/>
        </w:rPr>
        <w:tab/>
        <w:t>Πλήρες σχηματικό διάγραμμα του συστήματος, συμπεριλαμβανομένων των πληροφοριών σύνδεσης για όλες τις συσκευές.</w:t>
      </w:r>
    </w:p>
    <w:p w:rsidR="005778E6" w:rsidRDefault="005778E6">
      <w:pPr>
        <w:pStyle w:val="ARCATParagraph"/>
        <w:numPr>
          <w:ilvl w:val="2"/>
          <w:numId w:val="1"/>
        </w:numPr>
        <w:spacing w:before="200"/>
        <w:ind w:left="1152" w:hanging="576"/>
        <w:rPr>
          <w:rFonts w:cs="Times New Roman"/>
          <w:sz w:val="20"/>
        </w:rPr>
      </w:pPr>
      <w:r>
        <w:rPr>
          <w:sz w:val="20"/>
        </w:rPr>
        <w:tab/>
        <w:t>Έγγραφα προς υποβολή από τον Εργολάβο με την ολοκλήρωση της εγκατάστασης του συστήματος:</w:t>
      </w:r>
    </w:p>
    <w:p w:rsidR="005778E6" w:rsidRDefault="005778E6">
      <w:pPr>
        <w:pStyle w:val="ARCATSubPara"/>
        <w:numPr>
          <w:ilvl w:val="3"/>
          <w:numId w:val="1"/>
        </w:numPr>
        <w:ind w:left="1728" w:hanging="576"/>
        <w:rPr>
          <w:rFonts w:cs="Times New Roman"/>
          <w:sz w:val="20"/>
        </w:rPr>
      </w:pPr>
      <w:r>
        <w:rPr>
          <w:sz w:val="20"/>
        </w:rPr>
        <w:tab/>
        <w:t>Σχέδια «Όπως κατασκευάστηκε»: Με την ολοκλήρωση της εγκατάστασης, ο Εργολάβος θα προετοιμάσει σχέδια του συστήματος «Όπως κατασκευάστηκε». Τα εν λόγω σχέδια «Όπως κατασκευάστηκε» θα έχουν διαστάσεις 76 cm x 107 cm (30 in x 42 in) και θα είναι αναπαραγώγιμα σχέδια τύπου mylar της κάτοψης κάθε ορόφου, όπου θα υποδεικνύονται οι ακριβείς θέσεις των συσκευών, οι απολήξεις του πίνακα, οι διαδρομές των καλωδίων και οι αριθμοί των καλωδίων σύμφωνα με τη σήμανση και τον κωδικό χρώματος, όπως αυτά υποδεικνύονται στην ετικέτα του καλωδίου.</w:t>
      </w:r>
    </w:p>
    <w:p w:rsidR="005778E6" w:rsidRDefault="005778E6">
      <w:pPr>
        <w:pStyle w:val="ARCATSubSub1"/>
        <w:numPr>
          <w:ilvl w:val="4"/>
          <w:numId w:val="1"/>
        </w:numPr>
        <w:ind w:left="2304" w:hanging="576"/>
        <w:rPr>
          <w:rFonts w:cs="Times New Roman"/>
          <w:sz w:val="20"/>
        </w:rPr>
      </w:pPr>
      <w:r>
        <w:rPr>
          <w:sz w:val="20"/>
        </w:rPr>
        <w:tab/>
        <w:t>Επιπλέον, στα σχέδια «Όπως κατασκευάστηκε» θα περιλαμβάνονται τελικά διαγράμματα σύνδεσης σημείου προς σημείο για κάθε τύπο συσκευής [διαστάσεων 76 cm x 107 cm (30 in x 42 in)].</w:t>
      </w:r>
    </w:p>
    <w:p w:rsidR="005778E6" w:rsidRDefault="005778E6">
      <w:pPr>
        <w:pStyle w:val="ARCATSubSub1"/>
        <w:numPr>
          <w:ilvl w:val="4"/>
          <w:numId w:val="1"/>
        </w:numPr>
        <w:ind w:left="2304" w:hanging="576"/>
        <w:rPr>
          <w:rFonts w:cs="Times New Roman"/>
          <w:sz w:val="20"/>
        </w:rPr>
      </w:pPr>
      <w:r>
        <w:rPr>
          <w:sz w:val="20"/>
        </w:rPr>
        <w:tab/>
        <w:t>Τα σχέδια «Όπως κατασκευάστηκε» θα υποβληθούν στον Ιδιοκτήτη προς έγκριση, πριν από τον διαδοχικό έλεγχο για την αποδοχή του συστήματος.</w:t>
      </w:r>
    </w:p>
    <w:p w:rsidR="005778E6" w:rsidRDefault="005778E6">
      <w:pPr>
        <w:pStyle w:val="ARCATSubPara"/>
        <w:numPr>
          <w:ilvl w:val="3"/>
          <w:numId w:val="1"/>
        </w:numPr>
        <w:ind w:left="1728" w:hanging="576"/>
        <w:rPr>
          <w:rFonts w:cs="Times New Roman"/>
          <w:sz w:val="20"/>
        </w:rPr>
      </w:pPr>
      <w:r>
        <w:rPr>
          <w:sz w:val="20"/>
        </w:rPr>
        <w:tab/>
        <w:t>Εγχειρίδια λειτουργίας και συντήρησης: Θα παρέχονται τρία σετ εγχειριδίων λειτουργίας, όπου θα επεξηγούνται η λειτουργία και η συντήρηση του συστήματος.</w:t>
      </w:r>
    </w:p>
    <w:p w:rsidR="005778E6" w:rsidRDefault="005778E6">
      <w:pPr>
        <w:pStyle w:val="ARCATSubPara"/>
        <w:numPr>
          <w:ilvl w:val="3"/>
          <w:numId w:val="1"/>
        </w:numPr>
        <w:ind w:left="1728" w:hanging="576"/>
        <w:rPr>
          <w:rFonts w:cs="Times New Roman"/>
          <w:sz w:val="20"/>
        </w:rPr>
      </w:pPr>
      <w:r>
        <w:rPr>
          <w:sz w:val="20"/>
        </w:rPr>
        <w:tab/>
        <w:t>Λίστα εξαρτημάτων.</w:t>
      </w:r>
    </w:p>
    <w:p w:rsidR="005778E6" w:rsidRDefault="005778E6">
      <w:pPr>
        <w:pStyle w:val="ARCATSubPara"/>
        <w:numPr>
          <w:ilvl w:val="3"/>
          <w:numId w:val="1"/>
        </w:numPr>
        <w:ind w:left="1728" w:hanging="576"/>
        <w:rPr>
          <w:rFonts w:cs="Times New Roman"/>
          <w:sz w:val="20"/>
        </w:rPr>
      </w:pPr>
      <w:r>
        <w:rPr>
          <w:sz w:val="20"/>
        </w:rPr>
        <w:tab/>
        <w:t>Απαιτούμενη συντήρηση και χρονοδιάγραμμα συντήρησης.</w:t>
      </w:r>
    </w:p>
    <w:p w:rsidR="005778E6" w:rsidRDefault="005778E6">
      <w:pPr>
        <w:pStyle w:val="ARCATnote"/>
        <w:rPr>
          <w:rFonts w:cs="Times New Roman"/>
          <w:color w:val="FF0000"/>
        </w:rPr>
      </w:pPr>
      <w:r>
        <w:rPr>
          <w:color w:val="FF0000"/>
        </w:rPr>
        <w:t>** ΣΗΜΕΙΩΣΗ ΤΟΥ ΣΥΝΤΑΚΤΗ ΤΕΧΝΙΚΩΝ ΠΡΟΔΙΑΓΡΑΦΩΝ ** Να διαγραφούν τα δείγματα επιλογής, εάν τα χρώματα έχουν ήδη επιλεχθεί.</w:t>
      </w:r>
    </w:p>
    <w:p w:rsidR="005778E6" w:rsidRDefault="005778E6">
      <w:pPr>
        <w:pStyle w:val="ARCATParagraph"/>
        <w:numPr>
          <w:ilvl w:val="2"/>
          <w:numId w:val="1"/>
        </w:numPr>
        <w:spacing w:before="200"/>
        <w:ind w:left="1152" w:hanging="576"/>
        <w:rPr>
          <w:rFonts w:cs="Times New Roman"/>
          <w:sz w:val="20"/>
        </w:rPr>
      </w:pPr>
      <w:r>
        <w:rPr>
          <w:sz w:val="20"/>
        </w:rPr>
        <w:tab/>
        <w:t>Δείγματα επιλογής: Για κάθε τελικό προϊόν που καθορίζεται στις προδιαγραφές, θα περιλαμβάνονται δύο πλήρη δειγματολόγια χρωμάτων που θα αντιπροσωπεύουν την πλήρη γκάμα των διαθέσιμων χρωμάτων και μοτίβων του κατασκευαστή.</w:t>
      </w:r>
    </w:p>
    <w:p w:rsidR="005778E6" w:rsidRDefault="005778E6">
      <w:pPr>
        <w:pStyle w:val="ARCATParagraph"/>
        <w:numPr>
          <w:ilvl w:val="2"/>
          <w:numId w:val="1"/>
        </w:numPr>
        <w:spacing w:before="200"/>
        <w:ind w:left="1152" w:hanging="576"/>
        <w:rPr>
          <w:rFonts w:cs="Times New Roman"/>
          <w:sz w:val="20"/>
        </w:rPr>
      </w:pPr>
      <w:r>
        <w:rPr>
          <w:sz w:val="20"/>
        </w:rPr>
        <w:tab/>
        <w:t>Δείγματα επαλήθευσης: Για κάθε τελικό προϊόν που καθορίζεται στις προδιαγραφές, θα περιλαμβάνονται δύο δείγματα, με ελάχιστες διαστάσεις τετραγώνου πλευράς 150 mm (6 in), που θα αντιπροσωπεύουν το πραγματικό προϊόν, το χρώμα και τα μοτίβα.</w:t>
      </w:r>
    </w:p>
    <w:p w:rsidR="005778E6" w:rsidRDefault="005778E6">
      <w:pPr>
        <w:pStyle w:val="ARCATArticle"/>
        <w:numPr>
          <w:ilvl w:val="1"/>
          <w:numId w:val="1"/>
        </w:numPr>
        <w:spacing w:before="200"/>
        <w:ind w:left="576" w:hanging="576"/>
        <w:rPr>
          <w:rFonts w:cs="Times New Roman"/>
          <w:sz w:val="20"/>
        </w:rPr>
      </w:pPr>
      <w:r>
        <w:rPr>
          <w:sz w:val="20"/>
        </w:rPr>
        <w:tab/>
        <w:t>ΔΙΑΣΦΑΛΙΣΗ ΠΟΙΟΤΗΤΑΣ</w:t>
      </w:r>
    </w:p>
    <w:p w:rsidR="005778E6" w:rsidRDefault="005778E6">
      <w:pPr>
        <w:pStyle w:val="ARCATParagraph"/>
        <w:numPr>
          <w:ilvl w:val="2"/>
          <w:numId w:val="1"/>
        </w:numPr>
        <w:spacing w:before="200"/>
        <w:ind w:left="1152" w:hanging="576"/>
        <w:rPr>
          <w:rFonts w:cs="Times New Roman"/>
          <w:sz w:val="20"/>
        </w:rPr>
      </w:pPr>
      <w:r>
        <w:rPr>
          <w:sz w:val="20"/>
        </w:rPr>
        <w:tab/>
        <w:t xml:space="preserve">Προσόντα κατασκευαστή: </w:t>
      </w:r>
    </w:p>
    <w:p w:rsidR="005778E6" w:rsidRDefault="005778E6">
      <w:pPr>
        <w:pStyle w:val="ARCATSubPara"/>
        <w:numPr>
          <w:ilvl w:val="3"/>
          <w:numId w:val="1"/>
        </w:numPr>
        <w:ind w:left="1728" w:hanging="576"/>
        <w:rPr>
          <w:rFonts w:cs="Times New Roman"/>
          <w:sz w:val="20"/>
        </w:rPr>
      </w:pPr>
      <w:r>
        <w:rPr>
          <w:sz w:val="20"/>
        </w:rPr>
        <w:tab/>
        <w:t>Το σύστημα θα αποτελεί το τυπικό προϊόν ενός μόνο κατασκευαστή και ο κατασκευαστής θα δραστηριοποιείται επιχειρηματικά στον τομέα κατασκευής παρόμοιων προϊόντων για 5 έτη τουλάχιστον.</w:t>
      </w:r>
    </w:p>
    <w:p w:rsidR="005778E6" w:rsidRDefault="005778E6">
      <w:pPr>
        <w:pStyle w:val="ARCATSubPara"/>
        <w:numPr>
          <w:ilvl w:val="3"/>
          <w:numId w:val="1"/>
        </w:numPr>
        <w:ind w:left="1728" w:hanging="576"/>
        <w:rPr>
          <w:rFonts w:cs="Times New Roman"/>
          <w:sz w:val="20"/>
        </w:rPr>
      </w:pPr>
      <w:r>
        <w:rPr>
          <w:sz w:val="20"/>
        </w:rPr>
        <w:tab/>
        <w:t xml:space="preserve">Σύστημα διασφάλισης ποιότητας του κατασκευαστή: Δηλωμένο σύμφωνα με το Πρότυπο διασφάλισης ποιότητας ISO 9001:2000. </w:t>
      </w:r>
    </w:p>
    <w:p w:rsidR="005778E6" w:rsidRDefault="005778E6">
      <w:pPr>
        <w:pStyle w:val="ARCATParagraph"/>
        <w:numPr>
          <w:ilvl w:val="2"/>
          <w:numId w:val="1"/>
        </w:numPr>
        <w:spacing w:before="200"/>
        <w:ind w:left="1152" w:hanging="576"/>
        <w:rPr>
          <w:rFonts w:cs="Times New Roman"/>
          <w:sz w:val="20"/>
        </w:rPr>
      </w:pPr>
      <w:r>
        <w:rPr>
          <w:sz w:val="20"/>
        </w:rPr>
        <w:tab/>
        <w:t>Προσόντα τεχνικού εγκατάστασης:</w:t>
      </w:r>
    </w:p>
    <w:p w:rsidR="005778E6" w:rsidRDefault="005778E6">
      <w:pPr>
        <w:pStyle w:val="ARCATSubPara"/>
        <w:numPr>
          <w:ilvl w:val="3"/>
          <w:numId w:val="1"/>
        </w:numPr>
        <w:ind w:left="1728" w:hanging="576"/>
        <w:rPr>
          <w:rFonts w:cs="Times New Roman"/>
          <w:sz w:val="20"/>
        </w:rPr>
      </w:pPr>
      <w:r>
        <w:rPr>
          <w:sz w:val="20"/>
        </w:rPr>
        <w:tab/>
        <w:t xml:space="preserve">Ελάχιστη προϋπόθεση 5ετούς εμπειρίας στην εγκατάσταση συστημάτων και συσκευών ελέγχου πρόσβασης, εποπτείας και ασφαλείας. </w:t>
      </w:r>
    </w:p>
    <w:p w:rsidR="005778E6" w:rsidRDefault="005778E6">
      <w:pPr>
        <w:pStyle w:val="ARCATSubPara"/>
        <w:numPr>
          <w:ilvl w:val="3"/>
          <w:numId w:val="1"/>
        </w:numPr>
        <w:ind w:left="1728" w:hanging="576"/>
        <w:rPr>
          <w:rFonts w:cs="Times New Roman"/>
          <w:sz w:val="20"/>
        </w:rPr>
      </w:pPr>
      <w:r>
        <w:rPr>
          <w:sz w:val="20"/>
        </w:rPr>
        <w:tab/>
        <w:t>Υποστήριξη μετά την πώληση: Ο Εργολάβος θα είναι ένας εξουσιοδοτημένος και εκπαιδευμένος από το εργοστάσιο αντιπρόσωπος του συστήματος ο οποίος θα έχει εκπαιδευτεί και πιστοποιηθεί για τη συντήρηση/επισκευή του συστήματος μετά την παραλαβή αυτού.</w:t>
      </w:r>
    </w:p>
    <w:p w:rsidR="005778E6" w:rsidRDefault="005778E6">
      <w:pPr>
        <w:pStyle w:val="ARCATParagraph"/>
        <w:numPr>
          <w:ilvl w:val="2"/>
          <w:numId w:val="1"/>
        </w:numPr>
        <w:spacing w:before="200"/>
        <w:ind w:left="1152" w:hanging="576"/>
        <w:rPr>
          <w:rFonts w:cs="Times New Roman"/>
          <w:sz w:val="20"/>
        </w:rPr>
      </w:pPr>
      <w:r>
        <w:rPr>
          <w:sz w:val="20"/>
        </w:rPr>
        <w:tab/>
        <w:t>Απαιτήσεις συστήματος:</w:t>
      </w:r>
    </w:p>
    <w:p w:rsidR="005778E6" w:rsidRDefault="005778E6">
      <w:pPr>
        <w:pStyle w:val="ARCATnote"/>
        <w:rPr>
          <w:rFonts w:cs="Times New Roman"/>
          <w:color w:val="FF0000"/>
        </w:rPr>
      </w:pPr>
      <w:r>
        <w:rPr>
          <w:color w:val="FF0000"/>
        </w:rPr>
        <w:t>** ΣΗΜΕΙΩΣΗ ΤΟΥ ΣΥΝΤΑΚΤΗ ΤΕΧΝΙΚΩΝ ΠΡΟΔΙΑΓΡΑΦΩΝ ** Να διαγραφεί ο φορέας πιστοποίησης, εάν δεν απαιτείται.</w:t>
      </w:r>
    </w:p>
    <w:p w:rsidR="005778E6" w:rsidRDefault="005778E6">
      <w:pPr>
        <w:pStyle w:val="ARCATSubPara"/>
        <w:numPr>
          <w:ilvl w:val="3"/>
          <w:numId w:val="1"/>
        </w:numPr>
        <w:ind w:left="1728" w:hanging="576"/>
        <w:rPr>
          <w:rFonts w:cs="Times New Roman"/>
          <w:sz w:val="20"/>
        </w:rPr>
      </w:pPr>
      <w:r>
        <w:rPr>
          <w:sz w:val="20"/>
        </w:rPr>
        <w:tab/>
        <w:t>Η εγκατάσταση του συνόλου του εξοπλισμού, των συστημάτων και των υλικών, όπως αυτά παρέχονται και εγκαθίστανται σύμφωνα με την παρούσα ενότητα, θα πραγματοποιείται σύμφωνα με τα ισχύοντα πρότυπα:</w:t>
      </w:r>
    </w:p>
    <w:p w:rsidR="005778E6" w:rsidRDefault="005778E6">
      <w:pPr>
        <w:pStyle w:val="ARCATSubSub1"/>
        <w:numPr>
          <w:ilvl w:val="4"/>
          <w:numId w:val="1"/>
        </w:numPr>
        <w:ind w:left="2304" w:hanging="576"/>
        <w:rPr>
          <w:rFonts w:cs="Times New Roman"/>
          <w:sz w:val="20"/>
        </w:rPr>
      </w:pPr>
      <w:r>
        <w:rPr>
          <w:sz w:val="20"/>
        </w:rPr>
        <w:tab/>
        <w:t>Εθνικοί Κώδικες: NEC, NFPA, UBC, BOCA, SBCCI, IBC, ανάλογα με την περίπτωση.</w:t>
      </w:r>
    </w:p>
    <w:p w:rsidR="005778E6" w:rsidRDefault="005778E6">
      <w:pPr>
        <w:pStyle w:val="ARCATSubSub1"/>
        <w:numPr>
          <w:ilvl w:val="4"/>
          <w:numId w:val="1"/>
        </w:numPr>
        <w:ind w:left="2304" w:hanging="576"/>
        <w:rPr>
          <w:rFonts w:cs="Times New Roman"/>
          <w:sz w:val="20"/>
        </w:rPr>
      </w:pPr>
      <w:r>
        <w:rPr>
          <w:sz w:val="20"/>
        </w:rPr>
        <w:tab/>
        <w:t>Εγκρίσεις και καταχωρήσεις: UL, FM, ANSI SIA CP-01, CSFM, NYC-CoA, ανάλογα με την περίπτωση.</w:t>
      </w:r>
    </w:p>
    <w:p w:rsidR="005778E6" w:rsidRDefault="005778E6">
      <w:pPr>
        <w:pStyle w:val="ARCATSubSub1"/>
        <w:numPr>
          <w:ilvl w:val="4"/>
          <w:numId w:val="1"/>
        </w:numPr>
        <w:ind w:left="2304" w:hanging="576"/>
        <w:rPr>
          <w:rFonts w:cs="Times New Roman"/>
          <w:sz w:val="20"/>
        </w:rPr>
      </w:pPr>
      <w:r>
        <w:rPr>
          <w:sz w:val="20"/>
        </w:rPr>
        <w:tab/>
        <w:t>Αρμόδιες αρχές τις περιοχής σας (AHJ).</w:t>
      </w:r>
    </w:p>
    <w:p w:rsidR="005778E6" w:rsidRDefault="005778E6">
      <w:pPr>
        <w:pStyle w:val="ARCATnote"/>
        <w:rPr>
          <w:rFonts w:cs="Times New Roman"/>
          <w:color w:val="FF0000"/>
        </w:rPr>
      </w:pPr>
      <w:r>
        <w:rPr>
          <w:color w:val="FF0000"/>
        </w:rPr>
        <w:t>** ΣΗΜΕΙΩΣΗ ΤΟΥ ΣΥΝΤΑΚΤΗ ΤΕΧΝΙΚΩΝ ΠΡΟΔΙΑΓΡΑΦΩΝ ** Να συμπεριληφθεί μακέτα, εάν το μέγεθος του έργου ή/και η ποιότητα δικαιολογούν τη λήψη ενός τέτοιου προληπτικού μέτρου. Ακολουθεί παράδειγμα του τρόπου καθορισμού μιας μακέτας στην περίπτωση ενός μεγάλου έργου. Όταν πρόκειται να αποφασίσετε για την έκταση της μακέτας, εξετάστε τους κυριότερους τύπους των διαφορετικών εργασιών που προϋποθέτει το έργο.</w:t>
      </w:r>
    </w:p>
    <w:p w:rsidR="005778E6" w:rsidRDefault="005778E6">
      <w:pPr>
        <w:pStyle w:val="ARCATParagraph"/>
        <w:numPr>
          <w:ilvl w:val="2"/>
          <w:numId w:val="1"/>
        </w:numPr>
        <w:spacing w:before="200"/>
        <w:ind w:left="1152" w:hanging="576"/>
        <w:rPr>
          <w:rFonts w:cs="Times New Roman"/>
          <w:sz w:val="20"/>
        </w:rPr>
      </w:pPr>
      <w:r>
        <w:rPr>
          <w:sz w:val="20"/>
        </w:rPr>
        <w:tab/>
        <w:t>Μακέτα: Παρέχετε μια μακέτα προς αξιολόγηση των τεχνικών εγκατάστασης και της εργασίας κατασκευής κατά την εφαρμογή.</w:t>
      </w:r>
    </w:p>
    <w:p w:rsidR="005778E6" w:rsidRDefault="005778E6">
      <w:pPr>
        <w:pStyle w:val="ARCATSubPara"/>
        <w:numPr>
          <w:ilvl w:val="3"/>
          <w:numId w:val="1"/>
        </w:numPr>
        <w:ind w:left="1728" w:hanging="576"/>
        <w:rPr>
          <w:rFonts w:cs="Times New Roman"/>
          <w:sz w:val="20"/>
        </w:rPr>
      </w:pPr>
      <w:r>
        <w:rPr>
          <w:sz w:val="20"/>
        </w:rPr>
        <w:tab/>
        <w:t>Ολοκληρώστε το σύστημα στις περιοχές που ορίζονται από τον Αρχιτέκτονα.</w:t>
      </w:r>
    </w:p>
    <w:p w:rsidR="005778E6" w:rsidRDefault="005778E6">
      <w:pPr>
        <w:pStyle w:val="ARCATSubPara"/>
        <w:numPr>
          <w:ilvl w:val="3"/>
          <w:numId w:val="1"/>
        </w:numPr>
        <w:ind w:left="1728" w:hanging="576"/>
        <w:rPr>
          <w:rFonts w:cs="Times New Roman"/>
          <w:sz w:val="20"/>
        </w:rPr>
      </w:pPr>
      <w:r>
        <w:rPr>
          <w:sz w:val="20"/>
        </w:rPr>
        <w:tab/>
        <w:t>Μην προχωρήσετε στην υπόλοιπη εργασία, εάν η εργασία κατασκευής και η αισθητική δεν εγκριθούν από τον Αρχιτέκτονα.</w:t>
      </w:r>
    </w:p>
    <w:p w:rsidR="005778E6" w:rsidRDefault="005778E6">
      <w:pPr>
        <w:pStyle w:val="ARCATSubPara"/>
        <w:numPr>
          <w:ilvl w:val="3"/>
          <w:numId w:val="1"/>
        </w:numPr>
        <w:ind w:left="1728" w:hanging="576"/>
        <w:rPr>
          <w:rFonts w:cs="Times New Roman"/>
          <w:sz w:val="20"/>
        </w:rPr>
      </w:pPr>
      <w:r>
        <w:rPr>
          <w:sz w:val="20"/>
        </w:rPr>
        <w:tab/>
        <w:t>Επανακατασκευάστε την περιοχή της μακέτας, όπως απαιτείται για την παραγωγή αποδεκτής εργασίας.</w:t>
      </w:r>
    </w:p>
    <w:p w:rsidR="005778E6" w:rsidRDefault="005778E6">
      <w:pPr>
        <w:pStyle w:val="ARCATArticle"/>
        <w:numPr>
          <w:ilvl w:val="1"/>
          <w:numId w:val="1"/>
        </w:numPr>
        <w:spacing w:before="200"/>
        <w:ind w:left="576" w:hanging="576"/>
        <w:rPr>
          <w:rFonts w:cs="Times New Roman"/>
          <w:sz w:val="20"/>
        </w:rPr>
      </w:pPr>
      <w:r>
        <w:rPr>
          <w:sz w:val="20"/>
        </w:rPr>
        <w:tab/>
        <w:t>ΠΑΡΑΔΟΣΗ, ΦΥΛΑΞΗ ΚΑΙ ΧΕΙΡΙΣΜΟΣ</w:t>
      </w:r>
    </w:p>
    <w:p w:rsidR="005778E6" w:rsidRDefault="005778E6">
      <w:pPr>
        <w:pStyle w:val="ARCATParagraph"/>
        <w:numPr>
          <w:ilvl w:val="2"/>
          <w:numId w:val="1"/>
        </w:numPr>
        <w:spacing w:before="200"/>
        <w:ind w:left="1152" w:hanging="576"/>
        <w:rPr>
          <w:rFonts w:cs="Times New Roman"/>
          <w:sz w:val="20"/>
        </w:rPr>
      </w:pPr>
      <w:r>
        <w:rPr>
          <w:sz w:val="20"/>
        </w:rPr>
        <w:tab/>
        <w:t>Παραδώστε τα υλικά στις αρχικές συσκευασίες του κατασκευαστή χωρίς να έχουν ανοιχτεί ή να έχουν υποστεί ζημιές. Οι αρχικές ετικέτες αναγνώρισης θα παραμένουν ακέραιες.</w:t>
      </w:r>
    </w:p>
    <w:p w:rsidR="005778E6" w:rsidRDefault="005778E6">
      <w:pPr>
        <w:pStyle w:val="ARCATParagraph"/>
        <w:numPr>
          <w:ilvl w:val="2"/>
          <w:numId w:val="1"/>
        </w:numPr>
        <w:spacing w:before="200"/>
        <w:ind w:left="1152" w:hanging="576"/>
        <w:rPr>
          <w:rFonts w:cs="Times New Roman"/>
          <w:sz w:val="20"/>
        </w:rPr>
      </w:pPr>
      <w:r>
        <w:rPr>
          <w:sz w:val="20"/>
        </w:rPr>
        <w:tab/>
        <w:t>Φυλάξτε τα προϊόντα στις συσκευασίες του κατασκευαστή χωρίς να έχουν ανοιχτεί, έως τη στιγμή της εγκατάστασης.</w:t>
      </w:r>
    </w:p>
    <w:p w:rsidR="005778E6" w:rsidRDefault="005778E6">
      <w:pPr>
        <w:pStyle w:val="ARCATParagraph"/>
        <w:numPr>
          <w:ilvl w:val="2"/>
          <w:numId w:val="1"/>
        </w:numPr>
        <w:spacing w:before="200"/>
        <w:ind w:left="1152" w:hanging="576"/>
        <w:rPr>
          <w:rFonts w:cs="Times New Roman"/>
          <w:sz w:val="20"/>
        </w:rPr>
      </w:pPr>
      <w:r>
        <w:rPr>
          <w:sz w:val="20"/>
        </w:rPr>
        <w:tab/>
        <w:t xml:space="preserve">Προστατεύστε τα υλικά προς φύλαξη από τις συνθήκες θερμοκρασίας και περιβάλλοντος τηρώντας τις οδηγίες του κατασκευαστή. </w:t>
      </w:r>
    </w:p>
    <w:p w:rsidR="005778E6" w:rsidRDefault="005778E6">
      <w:pPr>
        <w:pStyle w:val="ARCATParagraph"/>
        <w:numPr>
          <w:ilvl w:val="2"/>
          <w:numId w:val="1"/>
        </w:numPr>
        <w:spacing w:before="200"/>
        <w:ind w:left="1152" w:hanging="576"/>
        <w:rPr>
          <w:rFonts w:cs="Times New Roman"/>
          <w:sz w:val="20"/>
        </w:rPr>
      </w:pPr>
      <w:r>
        <w:rPr>
          <w:sz w:val="20"/>
        </w:rPr>
        <w:tab/>
        <w:t>Φροντίστε για τον χειρισμό και τη λειτουργία των προϊόντων και των συστημάτων σύμφωνα με τις οδηγίες του κατασκευαστή.</w:t>
      </w:r>
    </w:p>
    <w:p w:rsidR="005778E6" w:rsidRDefault="005778E6">
      <w:pPr>
        <w:pStyle w:val="ARCATArticle"/>
        <w:numPr>
          <w:ilvl w:val="1"/>
          <w:numId w:val="1"/>
        </w:numPr>
        <w:spacing w:before="200"/>
        <w:ind w:left="576" w:hanging="576"/>
        <w:rPr>
          <w:rFonts w:cs="Times New Roman"/>
          <w:sz w:val="20"/>
        </w:rPr>
      </w:pPr>
      <w:r>
        <w:rPr>
          <w:sz w:val="20"/>
        </w:rPr>
        <w:tab/>
        <w:t>ΣΥΝΘΗΚΕΣ ΕΡΓΟΥ</w:t>
      </w:r>
    </w:p>
    <w:p w:rsidR="005778E6" w:rsidRDefault="005778E6">
      <w:pPr>
        <w:pStyle w:val="ARCATParagraph"/>
        <w:numPr>
          <w:ilvl w:val="2"/>
          <w:numId w:val="1"/>
        </w:numPr>
        <w:spacing w:before="200"/>
        <w:ind w:left="1152" w:hanging="576"/>
        <w:rPr>
          <w:rFonts w:cs="Times New Roman"/>
          <w:sz w:val="20"/>
        </w:rPr>
      </w:pPr>
      <w:r>
        <w:rPr>
          <w:sz w:val="20"/>
        </w:rPr>
        <w:tab/>
        <w:t>Διατηρήστε τις περιβαλλοντικές συνθήκες (θερμοκρασία, υγρασία και αερισμός) εντός των ορίων που συνιστά ο κατασκευαστής για βέλτιστα αποτελέσματα. Μην πραγματοποιείτε την εγκατάσταση των προϊόντων σε περιβαλλοντικές συνθήκες εκτός των απόλυτων ορίων του κατασκευαστή.</w:t>
      </w:r>
    </w:p>
    <w:p w:rsidR="005778E6" w:rsidRDefault="005778E6">
      <w:pPr>
        <w:pStyle w:val="ARCATArticle"/>
        <w:numPr>
          <w:ilvl w:val="1"/>
          <w:numId w:val="1"/>
        </w:numPr>
        <w:spacing w:before="200"/>
        <w:ind w:left="576" w:hanging="576"/>
        <w:rPr>
          <w:rFonts w:cs="Times New Roman"/>
          <w:sz w:val="20"/>
        </w:rPr>
      </w:pPr>
      <w:r>
        <w:rPr>
          <w:sz w:val="20"/>
        </w:rPr>
        <w:tab/>
        <w:t>ΕΓΓΥΗΣΗ</w:t>
      </w:r>
    </w:p>
    <w:p w:rsidR="005778E6" w:rsidRDefault="005778E6">
      <w:pPr>
        <w:pStyle w:val="ARCATnote"/>
        <w:rPr>
          <w:rFonts w:cs="Times New Roman"/>
          <w:color w:val="FF0000"/>
        </w:rPr>
      </w:pPr>
      <w:r>
        <w:rPr>
          <w:color w:val="FF0000"/>
        </w:rPr>
        <w:t>** ΣΗΜΕΙΩΣΗ ΤΟΥ ΣΥΝΤΑΚΤΗ ΤΕΧΝΙΚΩΝ ΠΡΟΔΙΑΓΡΑΦΩΝ ** Ανατρέξτε στη βιβλιογραφία του κατασκευαστή για πληροφορίες σχετικά με τους όρους της εγγύησης.</w:t>
      </w:r>
    </w:p>
    <w:p w:rsidR="005778E6" w:rsidRDefault="005778E6">
      <w:pPr>
        <w:pStyle w:val="ARCATParagraph"/>
        <w:numPr>
          <w:ilvl w:val="2"/>
          <w:numId w:val="1"/>
        </w:numPr>
        <w:spacing w:before="200"/>
        <w:ind w:left="1152" w:hanging="576"/>
        <w:rPr>
          <w:rFonts w:cs="Times New Roman"/>
          <w:sz w:val="20"/>
        </w:rPr>
      </w:pPr>
      <w:r>
        <w:rPr>
          <w:sz w:val="20"/>
        </w:rPr>
        <w:tab/>
        <w:t>Όλα τα εξαρτήματα, τα μέρη και τα συγκροτήματα που παρέχονται από τον κατασκευαστή και εγκαθίστανται από τον Εργολάβο θα φέρουν εγγύηση έναντι ελαττωμάτων στα υλικά και στην εργασία κατασκευής για περίοδο 12 μηνών τουλάχιστον (εξαρτήματα και εργασία), από την ημερομηνία παραλαβής από τον Ιδιοκτήτη. Θα παρέχεται υπηρεσία εγγύησης από ειδικευμένο εργοστασιακά εκπαιδευμένο εκπρόσωπο υπηρεσιών.</w:t>
      </w:r>
    </w:p>
    <w:p w:rsidR="005778E6" w:rsidRDefault="005778E6">
      <w:pPr>
        <w:pStyle w:val="ARCATParagraph"/>
        <w:numPr>
          <w:ilvl w:val="2"/>
          <w:numId w:val="1"/>
        </w:numPr>
        <w:spacing w:before="200"/>
        <w:ind w:left="1152" w:hanging="576"/>
        <w:rPr>
          <w:rFonts w:cs="Times New Roman"/>
          <w:sz w:val="20"/>
        </w:rPr>
      </w:pPr>
      <w:r>
        <w:rPr>
          <w:sz w:val="20"/>
        </w:rPr>
        <w:tab/>
        <w:t>Τεχνική υποστήριξη/Συντήρηση:</w:t>
      </w:r>
    </w:p>
    <w:p w:rsidR="005778E6" w:rsidRDefault="005778E6">
      <w:pPr>
        <w:pStyle w:val="ARCATSubPara"/>
        <w:numPr>
          <w:ilvl w:val="3"/>
          <w:numId w:val="1"/>
        </w:numPr>
        <w:ind w:left="1728" w:hanging="576"/>
        <w:rPr>
          <w:rFonts w:cs="Times New Roman"/>
          <w:sz w:val="20"/>
        </w:rPr>
      </w:pPr>
      <w:r>
        <w:rPr>
          <w:sz w:val="20"/>
        </w:rPr>
        <w:tab/>
        <w:t>Η συντήρηση του συστήματος και η επισκευή του συστήματος ή των ελαττωμάτων στην εργασία κατασκευής στη διάρκεια της περιόδου εγγύησης θα παρέχεται από τον Εργολάβο χωρίς χρέωση (εξαρτήματα και εργασία).</w:t>
      </w:r>
    </w:p>
    <w:p w:rsidR="005778E6" w:rsidRDefault="005778E6">
      <w:pPr>
        <w:pStyle w:val="ARCATSubPara"/>
        <w:numPr>
          <w:ilvl w:val="3"/>
          <w:numId w:val="1"/>
        </w:numPr>
        <w:ind w:left="1728" w:hanging="576"/>
        <w:rPr>
          <w:rFonts w:cs="Times New Roman"/>
          <w:sz w:val="20"/>
        </w:rPr>
      </w:pPr>
      <w:r>
        <w:rPr>
          <w:sz w:val="20"/>
        </w:rPr>
        <w:tab/>
        <w:t>Θα πραγματοποιούνται περιοδικές δοκιμές του συστήματος σε μηνιαία ή τριμηνιαία βάση ώστε να διασφαλιστεί η ακεραιότητα του πίνακα ελέγχου, των συσκευών ανίχνευσης και των τηλεφωνικών γραμμών.</w:t>
      </w:r>
    </w:p>
    <w:p w:rsidR="005778E6" w:rsidRDefault="005778E6">
      <w:pPr>
        <w:pStyle w:val="ARCATSubPara"/>
        <w:numPr>
          <w:ilvl w:val="3"/>
          <w:numId w:val="1"/>
        </w:numPr>
        <w:ind w:left="1728" w:hanging="576"/>
        <w:rPr>
          <w:rFonts w:cs="Times New Roman"/>
          <w:sz w:val="20"/>
        </w:rPr>
      </w:pPr>
      <w:r>
        <w:rPr>
          <w:sz w:val="20"/>
        </w:rPr>
        <w:tab/>
        <w:t>Ο τεχνικός εγκατάστασης θα διορθώνει οποιοδήποτε ελάττωμα του συστήματος εντός έξι ωρών από τη στιγμή που θα δεχθεί κλήση από τον Ιδιοκτήτη.</w:t>
      </w:r>
    </w:p>
    <w:p w:rsidR="005778E6" w:rsidRDefault="005778E6">
      <w:pPr>
        <w:pStyle w:val="ARCATSubPara"/>
        <w:numPr>
          <w:ilvl w:val="3"/>
          <w:numId w:val="1"/>
        </w:numPr>
        <w:ind w:left="1728" w:hanging="576"/>
        <w:rPr>
          <w:rFonts w:cs="Times New Roman"/>
          <w:sz w:val="20"/>
        </w:rPr>
      </w:pPr>
      <w:r>
        <w:rPr>
          <w:sz w:val="20"/>
        </w:rPr>
        <w:tab/>
        <w:t>Ο Εργολάβος θα προσφέρει συμφωνίες παράτασης των υπηρεσιών τεχνικής υποστήριξης/συντήρησης για έως και τέσσερα έτη μετά τη λήξη της εγγύησης. Η συμφωνία δύναται να ανανεώνεται σε μηνιαία, τριμηνιαία ή ετήσια βάση.</w:t>
      </w:r>
    </w:p>
    <w:p w:rsidR="005778E6" w:rsidRDefault="005778E6">
      <w:pPr>
        <w:pStyle w:val="ARCATPart"/>
        <w:numPr>
          <w:ilvl w:val="0"/>
          <w:numId w:val="1"/>
        </w:numPr>
        <w:spacing w:before="200"/>
        <w:ind w:left="576" w:hanging="576"/>
        <w:rPr>
          <w:rFonts w:cs="Times New Roman"/>
          <w:sz w:val="20"/>
        </w:rPr>
      </w:pPr>
      <w:r>
        <w:rPr>
          <w:sz w:val="20"/>
        </w:rPr>
        <w:t xml:space="preserve">  ΠΡΟΪΟΝΤΑ</w:t>
      </w:r>
    </w:p>
    <w:p w:rsidR="005778E6" w:rsidRDefault="005778E6">
      <w:pPr>
        <w:pStyle w:val="ARCATArticle"/>
        <w:numPr>
          <w:ilvl w:val="1"/>
          <w:numId w:val="1"/>
        </w:numPr>
        <w:spacing w:before="200"/>
        <w:ind w:left="576" w:hanging="576"/>
        <w:rPr>
          <w:rFonts w:cs="Times New Roman"/>
          <w:sz w:val="20"/>
        </w:rPr>
      </w:pPr>
      <w:r>
        <w:rPr>
          <w:sz w:val="20"/>
        </w:rPr>
        <w:tab/>
        <w:t>ΚΑΤΑΣΚΕΥΑΣΤΕΣ</w:t>
      </w:r>
    </w:p>
    <w:p w:rsidR="001D14B9" w:rsidRDefault="005778E6">
      <w:pPr>
        <w:pStyle w:val="ARCATParagraph"/>
        <w:numPr>
          <w:ilvl w:val="2"/>
          <w:numId w:val="1"/>
        </w:numPr>
        <w:spacing w:before="200"/>
        <w:ind w:left="1152" w:hanging="576"/>
        <w:rPr>
          <w:rFonts w:cs="Times New Roman"/>
          <w:sz w:val="20"/>
        </w:rPr>
      </w:pPr>
      <w:r>
        <w:rPr>
          <w:sz w:val="20"/>
        </w:rPr>
        <w:tab/>
        <w:t xml:space="preserve">Αποδεκτός κατασκευαστής: </w:t>
      </w:r>
    </w:p>
    <w:p w:rsidR="005778E6" w:rsidRDefault="001D14B9" w:rsidP="001D14B9">
      <w:pPr>
        <w:pStyle w:val="ARCATParagraph"/>
        <w:numPr>
          <w:ilvl w:val="3"/>
          <w:numId w:val="1"/>
        </w:numPr>
        <w:spacing w:before="200"/>
        <w:rPr>
          <w:rFonts w:cs="Times New Roman"/>
          <w:sz w:val="20"/>
        </w:rPr>
      </w:pPr>
      <w:r>
        <w:rPr>
          <w:sz w:val="20"/>
        </w:rPr>
        <w:t xml:space="preserve"> Βόρεια Αμερική: Bosch Security Systems, Inc., 130 Perinton Parkway, Fairport, NY 14450. ASD.  Κλήση χωρίς χρέωση: 800-289-0096.  Τηλέφωνο: 585-223-4060.  Email: </w:t>
      </w:r>
      <w:hyperlink r:id="rId12" w:history="1">
        <w:r>
          <w:rPr>
            <w:color w:val="802020"/>
            <w:sz w:val="20"/>
            <w:u w:val="single"/>
          </w:rPr>
          <w:t>ζητήστε πληροφορίες (presales.support@us.bosch.com)</w:t>
        </w:r>
      </w:hyperlink>
      <w:r>
        <w:rPr>
          <w:sz w:val="20"/>
        </w:rPr>
        <w:t xml:space="preserve">.  Δικτυακός τόπος: </w:t>
      </w:r>
      <w:hyperlink r:id="rId13" w:history="1">
        <w:r>
          <w:rPr>
            <w:color w:val="802020"/>
            <w:sz w:val="20"/>
            <w:u w:val="single"/>
          </w:rPr>
          <w:t>www.boschsecurity.us</w:t>
        </w:r>
      </w:hyperlink>
      <w:r>
        <w:rPr>
          <w:sz w:val="20"/>
        </w:rPr>
        <w:t>.</w:t>
      </w:r>
    </w:p>
    <w:p w:rsidR="001D14B9" w:rsidRDefault="001D14B9" w:rsidP="001D14B9">
      <w:pPr>
        <w:pStyle w:val="ARCATParagraph"/>
        <w:numPr>
          <w:ilvl w:val="3"/>
          <w:numId w:val="1"/>
        </w:numPr>
        <w:spacing w:before="200"/>
        <w:rPr>
          <w:rFonts w:cs="Times New Roman"/>
          <w:sz w:val="20"/>
        </w:rPr>
      </w:pPr>
      <w:r>
        <w:rPr>
          <w:sz w:val="20"/>
        </w:rPr>
        <w:t xml:space="preserve"> Ευρώπη: Bosch Security Systems B.V., Torenallee 49, 5617 BA Eindhoven, Κάτω Χώρες, Τηλέφωνο: + 31 40 2577 284, </w:t>
      </w:r>
      <w:hyperlink r:id="rId14" w:history="1">
        <w:r>
          <w:t>emea.securitysystems@bosch.com</w:t>
        </w:r>
      </w:hyperlink>
      <w:r>
        <w:rPr>
          <w:sz w:val="20"/>
        </w:rPr>
        <w:t xml:space="preserve">, </w:t>
      </w:r>
      <w:hyperlink r:id="rId15" w:tgtFrame="_blank" w:history="1">
        <w:r>
          <w:rPr>
            <w:sz w:val="20"/>
          </w:rPr>
          <w:t>www.boschsecurity.com</w:t>
        </w:r>
      </w:hyperlink>
    </w:p>
    <w:p w:rsidR="001D14B9" w:rsidRDefault="001D14B9">
      <w:pPr>
        <w:pStyle w:val="ARCATParagraph"/>
        <w:numPr>
          <w:ilvl w:val="2"/>
          <w:numId w:val="1"/>
        </w:numPr>
        <w:spacing w:before="200"/>
        <w:ind w:left="1152" w:hanging="576"/>
        <w:rPr>
          <w:rFonts w:cs="Times New Roman"/>
          <w:sz w:val="20"/>
        </w:rPr>
      </w:pPr>
    </w:p>
    <w:p w:rsidR="005778E6" w:rsidRDefault="005778E6">
      <w:pPr>
        <w:pStyle w:val="ARCATnote"/>
        <w:rPr>
          <w:rFonts w:cs="Times New Roman"/>
          <w:color w:val="FF0000"/>
        </w:rPr>
      </w:pPr>
      <w:r>
        <w:rPr>
          <w:color w:val="FF0000"/>
        </w:rPr>
        <w:t>** ΣΗΜΕΙΩΣΗ ΤΟΥ ΣΥΝΤΑΚΤΗ ΤΕΧΝΙΚΩΝ ΠΡΟΔΙΑΓΡΑΦΩΝ ** Να διαγραφεί μία από τις δύο παραγράφους που ακολουθούν, σε συντονισμό με τις απαιτήσεις της ενότητας Τμήμα 1 σχετικά με επιλογές και υποκαταστάσεις.</w:t>
      </w:r>
    </w:p>
    <w:p w:rsidR="005778E6" w:rsidRDefault="005778E6">
      <w:pPr>
        <w:pStyle w:val="ARCATParagraph"/>
        <w:numPr>
          <w:ilvl w:val="2"/>
          <w:numId w:val="1"/>
        </w:numPr>
        <w:spacing w:before="200"/>
        <w:ind w:left="1152" w:hanging="576"/>
        <w:rPr>
          <w:rFonts w:cs="Times New Roman"/>
          <w:sz w:val="20"/>
        </w:rPr>
      </w:pPr>
      <w:r>
        <w:rPr>
          <w:sz w:val="20"/>
        </w:rPr>
        <w:tab/>
        <w:t>Υποκαταστάσεις: Δεν επιτρέπονται.</w:t>
      </w:r>
    </w:p>
    <w:p w:rsidR="005778E6" w:rsidRDefault="005778E6">
      <w:pPr>
        <w:pStyle w:val="ARCATParagraph"/>
        <w:numPr>
          <w:ilvl w:val="2"/>
          <w:numId w:val="1"/>
        </w:numPr>
        <w:spacing w:before="200"/>
        <w:ind w:left="1152" w:hanging="576"/>
        <w:rPr>
          <w:rFonts w:cs="Times New Roman"/>
          <w:sz w:val="20"/>
        </w:rPr>
      </w:pPr>
      <w:r>
        <w:rPr>
          <w:sz w:val="20"/>
        </w:rPr>
        <w:tab/>
        <w:t>Τα αιτήματα για υποκαταστάσεις θα εξετάζονται σύμφωνα με τις διατάξεις της ενότητας 01600.</w:t>
      </w:r>
    </w:p>
    <w:p w:rsidR="005778E6" w:rsidRDefault="005778E6">
      <w:pPr>
        <w:pStyle w:val="ARCATArticle"/>
        <w:numPr>
          <w:ilvl w:val="1"/>
          <w:numId w:val="1"/>
        </w:numPr>
        <w:spacing w:before="200"/>
        <w:ind w:left="576" w:hanging="576"/>
        <w:rPr>
          <w:rFonts w:cs="Times New Roman"/>
          <w:sz w:val="20"/>
        </w:rPr>
      </w:pPr>
      <w:r>
        <w:rPr>
          <w:sz w:val="20"/>
        </w:rPr>
        <w:tab/>
        <w:t>ΓΕΝΙΚΗ ΠΕΡΙΓΡΑΦΗ</w:t>
      </w:r>
    </w:p>
    <w:p w:rsidR="005778E6" w:rsidRDefault="005778E6">
      <w:pPr>
        <w:pStyle w:val="ARCATParagraph"/>
        <w:numPr>
          <w:ilvl w:val="2"/>
          <w:numId w:val="1"/>
        </w:numPr>
        <w:spacing w:before="200"/>
        <w:ind w:left="1152" w:hanging="576"/>
        <w:rPr>
          <w:rFonts w:cs="Times New Roman"/>
          <w:sz w:val="20"/>
        </w:rPr>
      </w:pPr>
      <w:r>
        <w:rPr>
          <w:sz w:val="20"/>
        </w:rPr>
        <w:tab/>
        <w:t xml:space="preserve">Πίνακας ελέγχου και Δυνατότητες: </w:t>
      </w:r>
    </w:p>
    <w:p w:rsidR="005778E6" w:rsidRDefault="005778E6" w:rsidP="005778E6">
      <w:pPr>
        <w:pStyle w:val="ARCATnote"/>
        <w:rPr>
          <w:rFonts w:cs="Times New Roman"/>
          <w:color w:val="FF0000"/>
        </w:rPr>
      </w:pPr>
      <w:r>
        <w:rPr>
          <w:color w:val="FF0000"/>
        </w:rPr>
        <w:t xml:space="preserve">** ΣΗΜΕΙΩΣΗ ΤΟΥ ΣΥΝΤΑΚΤΗ ΤΕΧΝΙΚΩΝ ΠΡΟΔΙΑΓΡΑΦΩΝ ** Να επιλεχθεί ο κατάλληλος πίνακα ελέγχου. Να διαγραφούν οι υπόλοιποι. </w:t>
      </w:r>
    </w:p>
    <w:p w:rsidR="005778E6" w:rsidRDefault="005778E6" w:rsidP="005778E6">
      <w:pPr>
        <w:pStyle w:val="ARCATSubPara"/>
        <w:numPr>
          <w:ilvl w:val="3"/>
          <w:numId w:val="1"/>
        </w:numPr>
        <w:ind w:left="1728" w:hanging="576"/>
      </w:pPr>
      <w:r>
        <w:rPr>
          <w:sz w:val="20"/>
        </w:rPr>
        <w:tab/>
        <w:t>Ο πίνακας ελέγχου DACS θα είναι κατασκευής της Bosch Security Systems, Inc. μοντέλο B6512, B5512 ή B4512 και θα περιλαμβάνει ένα πλήρως ενοποιημένο σύστημα ελέγχου εισβολής και πυρκαγιάς σε οικιακές εφαρμογές.  Ο πίνακας ελέγχου θα υποστηρίζει τα εξής:</w:t>
      </w:r>
    </w:p>
    <w:p w:rsidR="005778E6" w:rsidRDefault="005778E6" w:rsidP="005778E6">
      <w:pPr>
        <w:pStyle w:val="ARCATSubSub1"/>
        <w:numPr>
          <w:ilvl w:val="4"/>
          <w:numId w:val="1"/>
        </w:numPr>
        <w:ind w:left="2304" w:hanging="576"/>
        <w:rPr>
          <w:rFonts w:cs="Times New Roman"/>
          <w:sz w:val="20"/>
        </w:rPr>
      </w:pPr>
      <w:r>
        <w:rPr>
          <w:sz w:val="20"/>
        </w:rPr>
        <w:tab/>
        <w:t>Δυνατότητα χρήσης του πίνακα DACS ως συστήματος συνδυασμού συναγερμού εισβολής και πυρκαγιάς σε οικιακές εφαρμογές ανά κωδικό.  Οι πλήρως ενοποιημένες λειτουργίες συναγερμού εισβολής και πυρανίχνευσης επιτρέπουν στους χρήστες να συνδέονται με 1 σύστημα αντί για 2</w:t>
      </w:r>
    </w:p>
    <w:p w:rsidR="005778E6" w:rsidRDefault="005778E6" w:rsidP="005778E6">
      <w:pPr>
        <w:pStyle w:val="ARCATSubSub1"/>
        <w:numPr>
          <w:ilvl w:val="4"/>
          <w:numId w:val="1"/>
        </w:numPr>
        <w:ind w:left="2304" w:hanging="576"/>
        <w:rPr>
          <w:rFonts w:cs="Times New Roman"/>
          <w:sz w:val="20"/>
        </w:rPr>
      </w:pPr>
      <w:r>
        <w:rPr>
          <w:sz w:val="20"/>
        </w:rPr>
        <w:tab/>
        <w:t>Προαιρετική μονάδα τηλεφωνικής γραμμής, με δυνατότητα προγραμματισμού για σηματοδοσία και εποπτεία.</w:t>
      </w:r>
    </w:p>
    <w:p w:rsidR="005778E6" w:rsidRDefault="005778E6" w:rsidP="005778E6">
      <w:pPr>
        <w:pStyle w:val="ARCATSubSub1"/>
        <w:numPr>
          <w:ilvl w:val="4"/>
          <w:numId w:val="1"/>
        </w:numPr>
        <w:ind w:left="2304" w:hanging="576"/>
        <w:rPr>
          <w:rFonts w:cs="Times New Roman"/>
          <w:sz w:val="20"/>
        </w:rPr>
      </w:pPr>
      <w:r>
        <w:rPr>
          <w:sz w:val="20"/>
        </w:rPr>
        <w:tab/>
        <w:t>Η επικοινωνία μέσω ενσωματωμένης μονάδας Conettix IP παρέχει υψηλής ταχύτητας, ασφαλή μετάδοση και έλεγχο συναγερμών.</w:t>
      </w:r>
    </w:p>
    <w:p w:rsidR="005778E6" w:rsidRDefault="005778E6" w:rsidP="005778E6">
      <w:pPr>
        <w:pStyle w:val="ARCATSubSub1"/>
        <w:numPr>
          <w:ilvl w:val="4"/>
          <w:numId w:val="1"/>
        </w:numPr>
        <w:ind w:left="2304" w:hanging="576"/>
        <w:rPr>
          <w:rFonts w:cs="Times New Roman"/>
          <w:sz w:val="20"/>
        </w:rPr>
      </w:pPr>
      <w:r>
        <w:rPr>
          <w:sz w:val="20"/>
        </w:rPr>
        <w:tab/>
        <w:t>4 προγραμματιζόμενες περιοχές με δυνατότητα διαμερισματοποίησης περιμέτρου και εσωτερικών χώρων.</w:t>
      </w:r>
    </w:p>
    <w:p w:rsidR="005778E6" w:rsidRDefault="005778E6" w:rsidP="005778E6">
      <w:pPr>
        <w:pStyle w:val="ARCATSubSub1"/>
        <w:numPr>
          <w:ilvl w:val="4"/>
          <w:numId w:val="1"/>
        </w:numPr>
        <w:ind w:left="2304" w:hanging="576"/>
        <w:rPr>
          <w:rFonts w:cs="Times New Roman"/>
          <w:sz w:val="20"/>
        </w:rPr>
      </w:pPr>
      <w:r>
        <w:rPr>
          <w:sz w:val="20"/>
        </w:rPr>
        <w:tab/>
        <w:t>8 ενσωματωμένα, μόνιμα συνδεδεμένα σημεία με δυνατότητα επέκτασης σε 48 σημεία συνολικά, χρησιμοποιώντας συνδυασμό ενσύρματων ή ασύρματων σημείων.</w:t>
      </w:r>
    </w:p>
    <w:p w:rsidR="005778E6" w:rsidRDefault="005778E6" w:rsidP="005778E6">
      <w:pPr>
        <w:pStyle w:val="ARCATSubSub1"/>
        <w:numPr>
          <w:ilvl w:val="4"/>
          <w:numId w:val="1"/>
        </w:numPr>
        <w:ind w:left="2304" w:hanging="576"/>
        <w:rPr>
          <w:rFonts w:cs="Times New Roman"/>
          <w:sz w:val="20"/>
        </w:rPr>
      </w:pPr>
      <w:r>
        <w:rPr>
          <w:sz w:val="20"/>
        </w:rPr>
        <w:tab/>
        <w:t>Συμβατότητα με LCD στιλ ATM ή Κέντρα Ελέγχου Συναγερμών (ACC) στίλ LCD 2 γραμμών.</w:t>
      </w:r>
    </w:p>
    <w:p w:rsidR="005778E6" w:rsidRDefault="005778E6" w:rsidP="005778E6">
      <w:pPr>
        <w:pStyle w:val="ARCATSubSub1"/>
        <w:numPr>
          <w:ilvl w:val="4"/>
          <w:numId w:val="1"/>
        </w:numPr>
        <w:ind w:left="2304" w:hanging="576"/>
        <w:rPr>
          <w:rFonts w:cs="Times New Roman"/>
          <w:sz w:val="20"/>
        </w:rPr>
      </w:pPr>
      <w:r>
        <w:rPr>
          <w:sz w:val="20"/>
        </w:rPr>
        <w:tab/>
        <w:t>Δυνατότητα τοπικού ή απομακρυσμένου προγραμματισμού, δοκιμής και διαγνωστικών ελέγχων μέσω υπολογιστή όπου υπάρχει εγκατεστημένο και εκτελείται το Λογισμικό απομακρυσμένου προγραμματισμού (RPS).</w:t>
      </w:r>
    </w:p>
    <w:p w:rsidR="005F0E00" w:rsidRDefault="005F0E00" w:rsidP="005778E6">
      <w:pPr>
        <w:pStyle w:val="ARCATSubSub1"/>
        <w:numPr>
          <w:ilvl w:val="4"/>
          <w:numId w:val="1"/>
        </w:numPr>
        <w:ind w:left="2304" w:hanging="576"/>
        <w:rPr>
          <w:rFonts w:cs="Times New Roman"/>
          <w:sz w:val="20"/>
        </w:rPr>
      </w:pPr>
      <w:r>
        <w:rPr>
          <w:sz w:val="20"/>
        </w:rPr>
        <w:t xml:space="preserve">  </w:t>
        <w:tab/>
        <w:t xml:space="preserve">Το σύστημα θα περιλαμβάνει ενσωματωμένη θύρα USB για τοπικό προγραμματισμό και διαγνωστικούς ελέγχους χρησιμοποιώντας το Λογισμικό απομακρυσμένου προγραμματισμού (RPS) και τυπικό καλώδιο αρσενικού συνδετήρα USB2.0 σε αρσενικό συνδετήρα USB 2.0, χωρίς να απαιτούνται επιπλέον μονάδες υλικού.</w:t>
      </w:r>
    </w:p>
    <w:p w:rsidR="00BD66D0" w:rsidRDefault="00CE6E4D" w:rsidP="00BD66D0">
      <w:pPr>
        <w:pStyle w:val="ARCATSubSub1"/>
        <w:numPr>
          <w:ilvl w:val="4"/>
          <w:numId w:val="1"/>
        </w:numPr>
        <w:ind w:left="2304" w:hanging="576"/>
        <w:rPr>
          <w:rFonts w:cs="Times New Roman"/>
          <w:sz w:val="20"/>
        </w:rPr>
      </w:pPr>
      <w:r>
        <w:rPr>
          <w:sz w:val="20"/>
        </w:rPr>
        <w:tab/>
        <w:t>Το σύστημα θα υποστηρίζει τη χρήση μιας συσκευής Apple iOS για τον έλεγχο. Θα περιλαμβάνονται λειτουργίες όπλισης, αφόπλισης και ελέγχου των εξόδων. Αυτή η εφαρμογή θα συνδέεται απευθείας στο σύστημα DACS μέσω Internet, Wi-Fi ή κινητής τηλεφωνίας και δεν θα απαιτείται διακομιστής τρίτου κατασκευαστή για το κέντρο δραστηριοτήτων δικτύου (network operations center, noc).</w:t>
      </w:r>
    </w:p>
    <w:p w:rsidR="00BD66D0" w:rsidRDefault="00546B3D" w:rsidP="00BD66D0">
      <w:pPr>
        <w:pStyle w:val="ARCATSubSub1"/>
        <w:numPr>
          <w:ilvl w:val="4"/>
          <w:numId w:val="1"/>
        </w:numPr>
        <w:ind w:left="2304" w:hanging="576"/>
        <w:rPr>
          <w:rFonts w:cs="Times New Roman"/>
          <w:sz w:val="20"/>
        </w:rPr>
      </w:pPr>
      <w:r>
        <w:rPr>
          <w:sz w:val="20"/>
        </w:rPr>
        <w:t xml:space="preserve"> </w:t>
        <w:tab/>
        <w:t xml:space="preserve">Το σύστημα θα προσφέρει υποστήριξη πολλών γλωσσών με δυνατότητα εκχώρησης ανά πληκτρολόγιο. Στις υποστηριζόμενες γλώσσες απαιτείται να περιλαμβάνονται τα Αγγλικά, Ισπανικά Λατινικής Αμερικής, Πορτογαλικά, Γαλλικά Καναδά, Ουγγρικά, Ελληνικά, Ιταλικά, Πολωνικά, Γερμανικά, Ολλανδικά, Σουηδικά ή/και Κινεζικά.</w:t>
      </w:r>
    </w:p>
    <w:p w:rsidR="002E139C" w:rsidRPr="00BD66D0" w:rsidRDefault="00546B3D" w:rsidP="00BD66D0">
      <w:pPr>
        <w:pStyle w:val="ARCATSubSub1"/>
        <w:numPr>
          <w:ilvl w:val="4"/>
          <w:numId w:val="1"/>
        </w:numPr>
        <w:ind w:left="2304" w:hanging="576"/>
        <w:rPr>
          <w:rFonts w:cs="Times New Roman"/>
          <w:sz w:val="20"/>
        </w:rPr>
      </w:pPr>
      <w:r>
        <w:rPr>
          <w:sz w:val="20"/>
        </w:rPr>
        <w:t xml:space="preserve"> </w:t>
        <w:tab/>
        <w:t xml:space="preserve">Το σύστημα DACS θα υποστηρίζει αναβαθμίσεις flash του firmware των συστημάτων για τον πίνακα ελέγχου και τις περιφερειακές συσκευές, οι οποίες επιτρέπουν τις μελλοντικές ενημερώσεις.</w:t>
      </w:r>
    </w:p>
    <w:p w:rsidR="005778E6" w:rsidRDefault="005778E6" w:rsidP="005778E6">
      <w:pPr>
        <w:pStyle w:val="ARCATSubSub1"/>
        <w:numPr>
          <w:ilvl w:val="4"/>
          <w:numId w:val="1"/>
        </w:numPr>
        <w:ind w:left="2304" w:hanging="576"/>
        <w:rPr>
          <w:rFonts w:cs="Times New Roman"/>
          <w:sz w:val="20"/>
        </w:rPr>
      </w:pPr>
      <w:r>
        <w:rPr>
          <w:sz w:val="20"/>
        </w:rPr>
        <w:tab/>
        <w:t xml:space="preserve">Ενσωματωμένο ρολόι πραγματικού χρόνου, ημερολόγιο, χρονόμετρο δοκιμών και δυνατότητα προγραμματιζόμενου χρονοδιαγράμματος για τον έλεγχο των ρελέ και την αυτόματη εκτέλεση των λειτουργιών του συστήματος, με βάση ένα χρόνο / συμβάν. </w:t>
      </w:r>
    </w:p>
    <w:p w:rsidR="005778E6" w:rsidRDefault="005778E6" w:rsidP="005778E6">
      <w:pPr>
        <w:pStyle w:val="ARCATSubSub1"/>
        <w:numPr>
          <w:ilvl w:val="4"/>
          <w:numId w:val="1"/>
        </w:numPr>
        <w:ind w:left="2304" w:hanging="576"/>
        <w:rPr>
          <w:rFonts w:cs="Times New Roman"/>
          <w:sz w:val="20"/>
        </w:rPr>
      </w:pPr>
      <w:r>
        <w:rPr>
          <w:sz w:val="20"/>
        </w:rPr>
        <w:tab/>
        <w:t>Θα διαθέτει παροχή 0,8 A για τη λειτουργία σε κατάσταση αναμονής και παροχή 1,3 A για την τροφοδοσία συναγερμού, αμφότερες διαβαθμισμένες στα 12 VDC.</w:t>
      </w:r>
    </w:p>
    <w:p w:rsidR="005778E6" w:rsidRDefault="005778E6" w:rsidP="005778E6">
      <w:pPr>
        <w:pStyle w:val="ARCATSubSub1"/>
        <w:numPr>
          <w:ilvl w:val="4"/>
          <w:numId w:val="1"/>
        </w:numPr>
        <w:ind w:left="2304" w:hanging="576"/>
        <w:rPr>
          <w:rFonts w:cs="Times New Roman"/>
          <w:sz w:val="20"/>
        </w:rPr>
      </w:pPr>
      <w:r>
        <w:rPr>
          <w:sz w:val="20"/>
        </w:rPr>
        <w:tab/>
        <w:t>1 διαμορφώσιμες εξόδους ρελέ υγρής επαφής μορφής «C» και 2 Βοηθητική έξοδο μονάδας στερεάς κατάστασης υγρής επαφής με δυνατότητα επέκτασης για έως και 40 επιπλέον εξόδους ρελέ ξηρής επαφής.</w:t>
      </w:r>
    </w:p>
    <w:p w:rsidR="005778E6" w:rsidRDefault="005778E6" w:rsidP="005778E6">
      <w:pPr>
        <w:pStyle w:val="ARCATSubSub1"/>
        <w:numPr>
          <w:ilvl w:val="4"/>
          <w:numId w:val="1"/>
        </w:numPr>
        <w:ind w:left="2304" w:hanging="576"/>
        <w:rPr>
          <w:rFonts w:cs="Times New Roman"/>
          <w:sz w:val="20"/>
        </w:rPr>
      </w:pPr>
      <w:r>
        <w:rPr>
          <w:sz w:val="20"/>
        </w:rPr>
        <w:tab/>
        <w:t xml:space="preserve">Ενσωματωμένος φορτιστής μπαταρίας με προστασία έναντι αντίστροφης σύνδεσης, εποπτεία μπαταρίας και προστασία έναντι βαθιάς εκφόρτισης της μπαταρίας. </w:t>
      </w:r>
    </w:p>
    <w:p w:rsidR="005778E6" w:rsidRDefault="005778E6" w:rsidP="005778E6">
      <w:pPr>
        <w:pStyle w:val="ARCATSubSub1"/>
        <w:numPr>
          <w:ilvl w:val="4"/>
          <w:numId w:val="1"/>
        </w:numPr>
        <w:ind w:left="2304" w:hanging="576"/>
        <w:rPr>
          <w:rFonts w:cs="Times New Roman"/>
          <w:sz w:val="20"/>
        </w:rPr>
      </w:pPr>
      <w:r>
        <w:rPr>
          <w:sz w:val="20"/>
        </w:rPr>
        <w:tab/>
        <w:t>Εποπτεία περιφερειακών συσκευών και διασυνδέσεων επικοινωνίας.</w:t>
      </w:r>
    </w:p>
    <w:p w:rsidR="005778E6" w:rsidRDefault="005778E6" w:rsidP="005778E6">
      <w:pPr>
        <w:pStyle w:val="ARCATnote"/>
        <w:rPr>
          <w:rFonts w:cs="Times New Roman"/>
          <w:color w:val="FF0000"/>
        </w:rPr>
      </w:pPr>
      <w:r>
        <w:tab/>
      </w:r>
      <w:r>
        <w:rPr>
          <w:color w:val="FF0000"/>
        </w:rPr>
        <w:t xml:space="preserve">** ΣΗΜΕΙΩΣΗ ΤΟΥ ΣΥΝΤΑΚΤΗ ΤΕΧΝΙΚΩΝ ΠΡΟΔΙΑΓΡΑΦΩΝ ** Τα σημεία επέκτασης είναι προαιρετικά.  Να διαγραφεί, εάν δεν απαιτείται. </w:t>
      </w:r>
    </w:p>
    <w:p w:rsidR="005778E6" w:rsidRDefault="005778E6">
      <w:pPr>
        <w:pStyle w:val="ARCATParagraph"/>
        <w:numPr>
          <w:ilvl w:val="2"/>
          <w:numId w:val="1"/>
        </w:numPr>
        <w:spacing w:before="200"/>
        <w:ind w:left="1152" w:hanging="576"/>
        <w:rPr>
          <w:rFonts w:cs="Times New Roman"/>
          <w:sz w:val="20"/>
        </w:rPr>
      </w:pPr>
      <w:r>
        <w:rPr>
          <w:sz w:val="20"/>
        </w:rPr>
        <w:tab/>
        <w:t xml:space="preserve">Λειτουργικότητα και Επέκταση σημείων: </w:t>
      </w:r>
    </w:p>
    <w:p w:rsidR="005778E6" w:rsidRPr="0053599D" w:rsidRDefault="005778E6" w:rsidP="005778E6">
      <w:pPr>
        <w:pStyle w:val="ARCATSubPara"/>
        <w:numPr>
          <w:ilvl w:val="3"/>
          <w:numId w:val="1"/>
        </w:numPr>
        <w:ind w:left="1728" w:hanging="576"/>
        <w:rPr>
          <w:rFonts w:cs="Times New Roman"/>
          <w:sz w:val="20"/>
        </w:rPr>
      </w:pPr>
      <w:r>
        <w:rPr>
          <w:sz w:val="20"/>
        </w:rPr>
        <w:tab/>
        <w:t xml:space="preserve">Κάθε σημείο του συστήματος θα είναι προγραμματιζόμενο ώστε να παρέχει τον ακόλουθο τύπο ανταπόκρισης στο σύστημα: </w:t>
      </w:r>
    </w:p>
    <w:p w:rsidR="005778E6" w:rsidRDefault="005778E6" w:rsidP="005778E6">
      <w:pPr>
        <w:pStyle w:val="ARCATSubSub1"/>
        <w:numPr>
          <w:ilvl w:val="4"/>
          <w:numId w:val="1"/>
        </w:numPr>
        <w:ind w:left="2304" w:hanging="576"/>
        <w:rPr>
          <w:rFonts w:cs="Times New Roman"/>
          <w:sz w:val="20"/>
        </w:rPr>
      </w:pPr>
      <w:r>
        <w:rPr>
          <w:sz w:val="20"/>
        </w:rPr>
        <w:tab/>
        <w:t>Πάντα ενεργό (24ωρη ανταπόκριση).</w:t>
      </w:r>
    </w:p>
    <w:p w:rsidR="005778E6" w:rsidRDefault="005778E6" w:rsidP="005778E6">
      <w:pPr>
        <w:pStyle w:val="ARCATSubSub1"/>
        <w:numPr>
          <w:ilvl w:val="4"/>
          <w:numId w:val="1"/>
        </w:numPr>
        <w:ind w:left="2304" w:hanging="576"/>
        <w:rPr>
          <w:rFonts w:cs="Times New Roman"/>
          <w:sz w:val="20"/>
        </w:rPr>
      </w:pPr>
      <w:r>
        <w:rPr>
          <w:sz w:val="20"/>
        </w:rPr>
        <w:tab/>
        <w:t>Ενεργό, όταν το σύστημα είναι σε κατάσταση κύριας όπλισης.</w:t>
      </w:r>
    </w:p>
    <w:p w:rsidR="005778E6" w:rsidRDefault="005778E6" w:rsidP="005778E6">
      <w:pPr>
        <w:pStyle w:val="ARCATSubSub1"/>
        <w:numPr>
          <w:ilvl w:val="4"/>
          <w:numId w:val="1"/>
        </w:numPr>
        <w:ind w:left="2304" w:hanging="576"/>
        <w:rPr>
          <w:rFonts w:cs="Times New Roman"/>
          <w:sz w:val="20"/>
        </w:rPr>
      </w:pPr>
      <w:r>
        <w:rPr>
          <w:sz w:val="20"/>
        </w:rPr>
        <w:tab/>
        <w:t>Ενεργό, μόνο όταν το σύστημα είναι σε κατάσταση όπλισης περιμέτρου.</w:t>
      </w:r>
    </w:p>
    <w:p w:rsidR="005778E6" w:rsidRDefault="005778E6" w:rsidP="005778E6">
      <w:pPr>
        <w:pStyle w:val="ARCATSubSub1"/>
        <w:numPr>
          <w:ilvl w:val="4"/>
          <w:numId w:val="1"/>
        </w:numPr>
        <w:ind w:left="2304" w:hanging="576"/>
        <w:rPr>
          <w:rFonts w:cs="Times New Roman"/>
          <w:sz w:val="20"/>
        </w:rPr>
      </w:pPr>
      <w:r>
        <w:rPr>
          <w:sz w:val="20"/>
        </w:rPr>
        <w:tab/>
        <w:t>Εμφανίζεται / Δεν εμφανίζεται στο ACC, όταν το σημείο είναι ενεργοποιημένο.</w:t>
      </w:r>
    </w:p>
    <w:p w:rsidR="005778E6" w:rsidRDefault="005778E6" w:rsidP="005778E6">
      <w:pPr>
        <w:pStyle w:val="ARCATSubSub1"/>
        <w:numPr>
          <w:ilvl w:val="4"/>
          <w:numId w:val="1"/>
        </w:numPr>
        <w:ind w:left="2304" w:hanging="576"/>
        <w:rPr>
          <w:rFonts w:cs="Times New Roman"/>
          <w:sz w:val="20"/>
        </w:rPr>
      </w:pPr>
      <w:r>
        <w:rPr>
          <w:sz w:val="20"/>
        </w:rPr>
        <w:tab/>
        <w:t>Παρέχει / Δεν παρέχει προειδοποιητικό τόνο εισόδου.</w:t>
      </w:r>
    </w:p>
    <w:p w:rsidR="005778E6" w:rsidRDefault="005778E6" w:rsidP="005778E6">
      <w:pPr>
        <w:pStyle w:val="ARCATSubSub1"/>
        <w:numPr>
          <w:ilvl w:val="4"/>
          <w:numId w:val="1"/>
        </w:numPr>
        <w:ind w:left="2304" w:hanging="576"/>
        <w:rPr>
          <w:rFonts w:cs="Times New Roman"/>
          <w:sz w:val="20"/>
        </w:rPr>
      </w:pPr>
      <w:r>
        <w:rPr>
          <w:sz w:val="20"/>
        </w:rPr>
        <w:tab/>
        <w:t>Ηχεί / Δεν ηχεί ακουστική ένδειξη συναγερμού.</w:t>
      </w:r>
    </w:p>
    <w:p w:rsidR="005778E6" w:rsidRDefault="005778E6" w:rsidP="005778E6">
      <w:pPr>
        <w:pStyle w:val="ARCATSubSub1"/>
        <w:numPr>
          <w:ilvl w:val="4"/>
          <w:numId w:val="1"/>
        </w:numPr>
        <w:ind w:left="2304" w:hanging="576"/>
        <w:rPr>
          <w:rFonts w:cs="Times New Roman"/>
          <w:sz w:val="20"/>
        </w:rPr>
      </w:pPr>
      <w:r>
        <w:rPr>
          <w:sz w:val="20"/>
        </w:rPr>
        <w:tab/>
        <w:t>Το σημείο είναι παρακάμψιμο / δεν είναι παρακάμψιμο.</w:t>
      </w:r>
    </w:p>
    <w:p w:rsidR="005778E6" w:rsidRDefault="005778E6" w:rsidP="005778E6">
      <w:pPr>
        <w:pStyle w:val="ARCATSubSub1"/>
        <w:numPr>
          <w:ilvl w:val="4"/>
          <w:numId w:val="1"/>
        </w:numPr>
        <w:ind w:left="2304" w:hanging="576"/>
        <w:rPr>
          <w:rFonts w:cs="Times New Roman"/>
          <w:sz w:val="20"/>
        </w:rPr>
      </w:pPr>
      <w:r>
        <w:rPr>
          <w:sz w:val="20"/>
        </w:rPr>
        <w:tab/>
        <w:t>Επαλήθευση συναγερμού με προγραμματιζόμενο χρόνο επαλήθευσης.</w:t>
      </w:r>
    </w:p>
    <w:p w:rsidR="005778E6" w:rsidRDefault="005778E6" w:rsidP="005778E6">
      <w:pPr>
        <w:pStyle w:val="ARCATSubSub1"/>
        <w:numPr>
          <w:ilvl w:val="4"/>
          <w:numId w:val="1"/>
        </w:numPr>
        <w:ind w:left="2304" w:hanging="576"/>
        <w:rPr>
          <w:rFonts w:cs="Times New Roman"/>
          <w:sz w:val="20"/>
        </w:rPr>
      </w:pPr>
      <w:r>
        <w:rPr>
          <w:sz w:val="20"/>
        </w:rPr>
        <w:tab/>
        <w:t>Ενεργοποίηση ρελέ από σημείο.</w:t>
      </w:r>
    </w:p>
    <w:p w:rsidR="005778E6" w:rsidRDefault="005778E6" w:rsidP="005778E6">
      <w:pPr>
        <w:pStyle w:val="ARCATSubSub1"/>
        <w:numPr>
          <w:ilvl w:val="4"/>
          <w:numId w:val="1"/>
        </w:numPr>
        <w:ind w:left="2304" w:hanging="576"/>
        <w:rPr>
          <w:rFonts w:cs="Times New Roman"/>
          <w:sz w:val="20"/>
        </w:rPr>
      </w:pPr>
      <w:r>
        <w:rPr>
          <w:sz w:val="20"/>
        </w:rPr>
        <w:tab/>
        <w:t>Παρέχει / Δεν παρέχει δυνατότητα «σημείου παρακολούθησης».</w:t>
      </w:r>
    </w:p>
    <w:p w:rsidR="005778E6" w:rsidRDefault="005778E6" w:rsidP="005778E6">
      <w:pPr>
        <w:pStyle w:val="ARCATSubSub1"/>
        <w:numPr>
          <w:ilvl w:val="4"/>
          <w:numId w:val="1"/>
        </w:numPr>
        <w:ind w:left="2304" w:hanging="576"/>
        <w:rPr>
          <w:rFonts w:cs="Times New Roman"/>
          <w:sz w:val="20"/>
        </w:rPr>
      </w:pPr>
      <w:r>
        <w:rPr>
          <w:sz w:val="20"/>
        </w:rPr>
        <w:tab/>
        <w:t>Παρέχει δυνατότητα παράκαμψης Swinger (επαναλαμβανόμενα συμβάντα).</w:t>
      </w:r>
    </w:p>
    <w:p w:rsidR="005778E6" w:rsidRDefault="005778E6" w:rsidP="005778E6">
      <w:pPr>
        <w:pStyle w:val="ARCATSubSub1"/>
        <w:numPr>
          <w:ilvl w:val="4"/>
          <w:numId w:val="1"/>
        </w:numPr>
        <w:ind w:left="2304" w:hanging="576"/>
        <w:rPr>
          <w:rFonts w:cs="Times New Roman"/>
          <w:sz w:val="20"/>
        </w:rPr>
      </w:pPr>
      <w:r>
        <w:rPr>
          <w:sz w:val="20"/>
        </w:rPr>
        <w:tab/>
        <w:t>Μεταθέτει την αναφορά παράκαμψης.</w:t>
      </w:r>
    </w:p>
    <w:p w:rsidR="005778E6" w:rsidRDefault="005778E6" w:rsidP="005778E6">
      <w:pPr>
        <w:pStyle w:val="ARCATSubSub1"/>
        <w:numPr>
          <w:ilvl w:val="4"/>
          <w:numId w:val="1"/>
        </w:numPr>
        <w:ind w:left="2304" w:hanging="576"/>
        <w:rPr>
          <w:rFonts w:cs="Times New Roman"/>
          <w:sz w:val="20"/>
        </w:rPr>
      </w:pPr>
      <w:r>
        <w:rPr>
          <w:sz w:val="20"/>
        </w:rPr>
        <w:tab/>
        <w:t>Δυνατότητα επιστροφής στο σύστημα μετά από εξαναγκασμένη όπλιση και, στη συνέχεια, επαναφορά.</w:t>
      </w:r>
    </w:p>
    <w:p w:rsidR="005778E6" w:rsidRDefault="005778E6" w:rsidP="005778E6">
      <w:pPr>
        <w:pStyle w:val="ARCATSubSub1"/>
        <w:numPr>
          <w:ilvl w:val="4"/>
          <w:numId w:val="1"/>
        </w:numPr>
        <w:ind w:left="2304" w:hanging="576"/>
        <w:rPr>
          <w:rFonts w:cs="Times New Roman"/>
          <w:sz w:val="20"/>
        </w:rPr>
      </w:pPr>
      <w:r>
        <w:rPr>
          <w:sz w:val="20"/>
        </w:rPr>
        <w:tab/>
        <w:t xml:space="preserve">Δυνατότητα επιστροφής στο σύστημα μετά από παράκαμψη και, στη συνέχεια, επαναφορά. </w:t>
      </w:r>
    </w:p>
    <w:p w:rsidR="002E139C" w:rsidRDefault="00C1438F" w:rsidP="004C21DB">
      <w:pPr>
        <w:pStyle w:val="ARCATSubSub1"/>
        <w:numPr>
          <w:ilvl w:val="4"/>
          <w:numId w:val="1"/>
        </w:numPr>
        <w:ind w:left="2340" w:hanging="630"/>
        <w:rPr>
          <w:rFonts w:cs="Times New Roman"/>
          <w:sz w:val="20"/>
        </w:rPr>
      </w:pPr>
      <w:r>
        <w:rPr>
          <w:sz w:val="20"/>
        </w:rPr>
        <w:t xml:space="preserve"> </w:t>
        <w:tab/>
        <w:t xml:space="preserve">Όπλιση κλειδοδιακόπτη (συνεχούς ή στιγμιαίας λειτουργίας)</w:t>
      </w:r>
    </w:p>
    <w:p w:rsidR="002E139C" w:rsidRDefault="00C1438F" w:rsidP="00C1438F">
      <w:pPr>
        <w:pStyle w:val="ARCATSubSub1"/>
        <w:numPr>
          <w:ilvl w:val="4"/>
          <w:numId w:val="1"/>
        </w:numPr>
        <w:ind w:left="2340" w:hanging="630"/>
        <w:rPr>
          <w:rFonts w:cs="Times New Roman"/>
          <w:sz w:val="20"/>
        </w:rPr>
      </w:pPr>
      <w:r>
        <w:rPr>
          <w:sz w:val="20"/>
        </w:rPr>
        <w:t xml:space="preserve"> </w:t>
        <w:tab/>
        <w:t xml:space="preserve">Ενεργοποίηση επιλεκτικής λειτουργίας</w:t>
      </w:r>
    </w:p>
    <w:p w:rsidR="002E139C" w:rsidRDefault="00C1438F" w:rsidP="00C1438F">
      <w:pPr>
        <w:pStyle w:val="ARCATSubSub1"/>
        <w:numPr>
          <w:ilvl w:val="4"/>
          <w:numId w:val="1"/>
        </w:numPr>
        <w:ind w:left="2340" w:hanging="630"/>
        <w:rPr>
          <w:rFonts w:cs="Times New Roman"/>
          <w:sz w:val="20"/>
        </w:rPr>
      </w:pPr>
      <w:r>
        <w:rPr>
          <w:sz w:val="20"/>
        </w:rPr>
        <w:t xml:space="preserve"> </w:t>
        <w:tab/>
        <w:t xml:space="preserve">Ενεργοποίηση με παρακολούθηση εξόδου</w:t>
      </w:r>
    </w:p>
    <w:p w:rsidR="002E139C" w:rsidRDefault="00C1438F" w:rsidP="00C1438F">
      <w:pPr>
        <w:pStyle w:val="ARCATSubSub1"/>
        <w:numPr>
          <w:ilvl w:val="4"/>
          <w:numId w:val="1"/>
        </w:numPr>
        <w:ind w:left="2340" w:hanging="630"/>
        <w:rPr>
          <w:rFonts w:cs="Times New Roman"/>
          <w:sz w:val="20"/>
        </w:rPr>
      </w:pPr>
      <w:r>
        <w:rPr>
          <w:sz w:val="20"/>
        </w:rPr>
        <w:t xml:space="preserve"> </w:t>
        <w:tab/>
        <w:t xml:space="preserve">Συναγερμός ανίχνευσης αερίου</w:t>
      </w:r>
    </w:p>
    <w:p w:rsidR="00C1438F" w:rsidRDefault="00C1438F" w:rsidP="00C1438F">
      <w:pPr>
        <w:pStyle w:val="ARCATSubSub1"/>
        <w:numPr>
          <w:ilvl w:val="4"/>
          <w:numId w:val="1"/>
        </w:numPr>
        <w:ind w:left="2340" w:hanging="630"/>
        <w:rPr>
          <w:rFonts w:cs="Times New Roman"/>
          <w:sz w:val="20"/>
        </w:rPr>
      </w:pPr>
      <w:r>
        <w:rPr>
          <w:sz w:val="20"/>
        </w:rPr>
        <w:t xml:space="preserve"> </w:t>
        <w:tab/>
        <w:t xml:space="preserve">Καθυστέρηση παρακολούθησης/Ανταπόκριση σε καθυστέρηση: περιλαμβάνεται προγραμματιζόμενος χρόνος απόκρισης έως και 60 λεπτά για την παρακολούθηση θυρών που στηρίζονται σε ανοικτή θέση ή άλλων ιδιοτήτων</w:t>
      </w:r>
    </w:p>
    <w:p w:rsidR="002E139C" w:rsidRPr="00512F7C" w:rsidRDefault="002E139C" w:rsidP="004C21DB">
      <w:pPr>
        <w:pStyle w:val="ARCATSubSub1"/>
        <w:ind w:left="2304"/>
        <w:rPr>
          <w:rFonts w:cs="Times New Roman"/>
          <w:sz w:val="20"/>
        </w:rPr>
      </w:pPr>
    </w:p>
    <w:p w:rsidR="005778E6" w:rsidRPr="00401359" w:rsidRDefault="005778E6" w:rsidP="005778E6">
      <w:pPr>
        <w:pStyle w:val="ARCATSubPara"/>
        <w:numPr>
          <w:ilvl w:val="3"/>
          <w:numId w:val="1"/>
        </w:numPr>
        <w:ind w:left="1728" w:hanging="576"/>
        <w:rPr>
          <w:rFonts w:cs="Times New Roman"/>
          <w:sz w:val="20"/>
        </w:rPr>
      </w:pPr>
      <w:r>
        <w:rPr>
          <w:sz w:val="20"/>
        </w:rPr>
        <w:tab/>
        <w:t>Το σύστημα DACS θα έχει τη δυνατότητα υποστήριξης «διαχωρισμός ομάδων σε ζώνες». Ο διαχωρισμός ομάδων σε ζώνες αναφέρεται στον συνδυασμό σημείων σε ξεχωριστά αναγνωρίσιμες και ξεχωριστά αναγγελλόμενες (προγραμματιζόμενο κείμενο) περιοχές.</w:t>
      </w:r>
    </w:p>
    <w:p w:rsidR="005778E6" w:rsidRDefault="005778E6" w:rsidP="005778E6">
      <w:pPr>
        <w:pStyle w:val="ARCATSubPara"/>
        <w:numPr>
          <w:ilvl w:val="3"/>
          <w:numId w:val="1"/>
        </w:numPr>
        <w:ind w:left="1728" w:hanging="576"/>
        <w:rPr>
          <w:rFonts w:cs="Times New Roman"/>
          <w:sz w:val="20"/>
        </w:rPr>
      </w:pPr>
      <w:r>
        <w:rPr>
          <w:sz w:val="20"/>
        </w:rPr>
        <w:tab/>
        <w:t>Το σύστημα DACS θα έχει τη δυνατότητα να επιτρέπει μεταβλητούς χρόνους ανταπόκρισης μέσω προγραμματισμού.  Θα υπάρχει η δυνατότητα προγραμματισμού των χρόνων ανταπόκρισης σημείων στο εύρος από 300 χιλιοστά του δευτερολέπτου έως 4,5 δευτερόλεπτα.</w:t>
      </w:r>
    </w:p>
    <w:p w:rsidR="009F6664" w:rsidRDefault="009F6664" w:rsidP="009F6664">
      <w:pPr>
        <w:pStyle w:val="ARCATnote"/>
        <w:rPr>
          <w:rFonts w:cs="Times New Roman"/>
          <w:color w:val="FF0000"/>
        </w:rPr>
      </w:pPr>
      <w:r>
        <w:rPr>
          <w:color w:val="FF0000"/>
        </w:rPr>
        <w:t xml:space="preserve">** ΣΗΜΕΙΩΣΗ ΤΟΥ ΣΥΝΤΑΚΤΗ ΤΕΧΝΙΚΩΝ ΠΡΟΔΙΑΓΡΑΦΩΝ ** B6512. Να διαγραφεί, εάν δεν απαιτείται. </w:t>
      </w:r>
    </w:p>
    <w:p w:rsidR="009F6664" w:rsidRDefault="009F6664" w:rsidP="00546B3D">
      <w:pPr>
        <w:pStyle w:val="ARCATSubPara"/>
        <w:numPr>
          <w:ilvl w:val="3"/>
          <w:numId w:val="7"/>
        </w:numPr>
        <w:ind w:left="1800" w:hanging="630"/>
        <w:rPr>
          <w:rFonts w:cs="Times New Roman"/>
          <w:sz w:val="20"/>
        </w:rPr>
      </w:pPr>
      <w:r>
        <w:rPr>
          <w:sz w:val="20"/>
        </w:rPr>
        <w:tab/>
        <w:t xml:space="preserve">Το σύστημα DACS θα έχει τη δυνατότητα επέκτασης έως και 96 ξεχωριστών αναγνωρίσιμων σημείων, από τα οποία 8 είναι ενσωματωμένα και 88 μη ενσωματωμένα ενσύρματα ή ασύρματα σημεία. </w:t>
      </w:r>
    </w:p>
    <w:p w:rsidR="009F6664" w:rsidRDefault="009F6664" w:rsidP="009F6664">
      <w:pPr>
        <w:pStyle w:val="ARCATSubSub1"/>
        <w:numPr>
          <w:ilvl w:val="4"/>
          <w:numId w:val="7"/>
        </w:numPr>
        <w:ind w:left="2304" w:hanging="576"/>
        <w:rPr>
          <w:rFonts w:cs="Times New Roman"/>
          <w:sz w:val="20"/>
        </w:rPr>
      </w:pPr>
      <w:r>
        <w:rPr>
          <w:sz w:val="20"/>
        </w:rPr>
        <w:t xml:space="preserve">       Τα 8 ενσωματωμένα σημεία θα εξυπηρετούν τη δυνατότητα λειτουργίας Κλάσης B μέσω μονάδας διασύνδεσης τροφοδοτούμενου βρόχου.</w:t>
      </w:r>
    </w:p>
    <w:p w:rsidR="009F6664" w:rsidRDefault="009F6664" w:rsidP="009F6664">
      <w:pPr>
        <w:pStyle w:val="ARCATSubSub1"/>
        <w:numPr>
          <w:ilvl w:val="4"/>
          <w:numId w:val="7"/>
        </w:numPr>
        <w:ind w:left="2304" w:hanging="576"/>
        <w:rPr>
          <w:rFonts w:cs="Times New Roman"/>
          <w:sz w:val="20"/>
        </w:rPr>
      </w:pPr>
      <w:r>
        <w:rPr>
          <w:sz w:val="20"/>
        </w:rPr>
        <w:t xml:space="preserve">       Θα υπάρχει η δυνατότητα τοποθέτησης των μονάδων επέκτασης σημείων (ενσύρματες ή ασύρματες) μακριά από τον κεντρικό πίνακα, σε μέγιστη απόσταση 1000 ποδών (304,8 m).</w:t>
      </w:r>
    </w:p>
    <w:p w:rsidR="009F6664" w:rsidRDefault="009F6664" w:rsidP="009F6664">
      <w:pPr>
        <w:pStyle w:val="ARCATnote"/>
        <w:rPr>
          <w:rFonts w:cs="Times New Roman"/>
          <w:color w:val="FF0000"/>
        </w:rPr>
      </w:pPr>
      <w:r>
        <w:rPr>
          <w:color w:val="FF0000"/>
        </w:rPr>
        <w:t xml:space="preserve">** ΣΗΜΕΙΩΣΗ ΤΟΥ ΣΥΝΤΑΚΤΗ ΤΕΧΝΙΚΩΝ ΠΡΟΔΙΑΓΡΑΦΩΝ ** B5512. Να διαγραφεί, εάν δεν απαιτείται. </w:t>
      </w:r>
    </w:p>
    <w:p w:rsidR="009F6664" w:rsidRDefault="009F6664" w:rsidP="00546B3D">
      <w:pPr>
        <w:pStyle w:val="ARCATSubPara"/>
        <w:numPr>
          <w:ilvl w:val="3"/>
          <w:numId w:val="8"/>
        </w:numPr>
        <w:ind w:left="1710" w:hanging="450"/>
        <w:rPr>
          <w:rFonts w:cs="Times New Roman"/>
          <w:sz w:val="20"/>
        </w:rPr>
      </w:pPr>
      <w:r>
        <w:rPr>
          <w:sz w:val="20"/>
        </w:rPr>
        <w:tab/>
        <w:t xml:space="preserve">Το σύστημα DACS θα έχει τη δυνατότητα επέκτασης έως και 48 ξεχωριστά αναγνωρίσιμα σημεία, από τα οποία 8 είναι ενσωματωμένα και 40 μη ενσωματωμένα ενσύρματα ή ασύρματα σημεία. </w:t>
      </w:r>
    </w:p>
    <w:p w:rsidR="009F6664" w:rsidRDefault="009F6664" w:rsidP="009F6664">
      <w:pPr>
        <w:pStyle w:val="ARCATSubSub1"/>
        <w:numPr>
          <w:ilvl w:val="4"/>
          <w:numId w:val="8"/>
        </w:numPr>
        <w:ind w:left="2304" w:hanging="576"/>
        <w:rPr>
          <w:rFonts w:cs="Times New Roman"/>
          <w:sz w:val="20"/>
        </w:rPr>
      </w:pPr>
      <w:r>
        <w:rPr>
          <w:sz w:val="20"/>
        </w:rPr>
        <w:t xml:space="preserve">       Τα 8 ενσωματωμένα σημεία θα εξυπηρετούν τη δυνατότητα λειτουργίας Κλάσης B μέσω μονάδας διασύνδεσης τροφοδοτούμενου βρόχου.</w:t>
      </w:r>
    </w:p>
    <w:p w:rsidR="009F6664" w:rsidRDefault="009F6664" w:rsidP="009F6664">
      <w:pPr>
        <w:pStyle w:val="ARCATSubSub1"/>
        <w:numPr>
          <w:ilvl w:val="4"/>
          <w:numId w:val="8"/>
        </w:numPr>
        <w:ind w:left="2304" w:hanging="576"/>
        <w:rPr>
          <w:rFonts w:cs="Times New Roman"/>
          <w:sz w:val="20"/>
        </w:rPr>
      </w:pPr>
      <w:r>
        <w:rPr>
          <w:sz w:val="20"/>
        </w:rPr>
        <w:t xml:space="preserve">       Θα υπάρχει η δυνατότητα τοποθέτησης των μονάδων επέκτασης σημείων (ενσύρματες ή ασύρματες) μακριά από τον κεντρικό πίνακα, σε μέγιστη απόσταση 1000 ποδών (304,8 m).</w:t>
      </w:r>
    </w:p>
    <w:p w:rsidR="005778E6" w:rsidRDefault="005778E6">
      <w:pPr>
        <w:pStyle w:val="ARCATnote"/>
        <w:rPr>
          <w:rFonts w:cs="Times New Roman"/>
          <w:color w:val="FF0000"/>
        </w:rPr>
      </w:pPr>
      <w:r>
        <w:rPr>
          <w:color w:val="FF0000"/>
        </w:rPr>
        <w:t>** ΣΗΜΕΙΩΣΗ ΤΟΥ ΣΥΝΤΑΚΤΗ ΤΕΧΝΙΚΩΝ ΠΡΟΔΙΑΓΡΑΦΩΝ ** B4512. Να διαγραφεί, εάν δεν απαιτείται.</w:t>
      </w:r>
    </w:p>
    <w:p w:rsidR="007355D3" w:rsidRDefault="005778E6" w:rsidP="007355D3">
      <w:pPr>
        <w:pStyle w:val="ARCATSubPara"/>
        <w:numPr>
          <w:ilvl w:val="3"/>
          <w:numId w:val="9"/>
        </w:numPr>
        <w:rPr>
          <w:rFonts w:cs="Times New Roman"/>
          <w:sz w:val="20"/>
        </w:rPr>
      </w:pPr>
      <w:r>
        <w:rPr>
          <w:sz w:val="20"/>
        </w:rPr>
        <w:tab/>
        <w:t xml:space="preserve">Το σύστημα DACS θα έχει τη δυνατότητα επέκτασης έως και 28 ξεχωριστά αναγνωρίσιμα σημεία, από τα οποία 8 είναι ενσωματωμένα και 20 μη ενσωματωμένα ενσύρματα ή ασύρματα σημεία. </w:t>
      </w:r>
    </w:p>
    <w:p w:rsidR="002B6A01" w:rsidRDefault="002B6A01" w:rsidP="004C21DB">
      <w:pPr>
        <w:pStyle w:val="ARCATSubPara"/>
        <w:ind w:left="1728"/>
        <w:rPr>
          <w:rFonts w:cs="Times New Roman"/>
          <w:sz w:val="20"/>
        </w:rPr>
      </w:pPr>
    </w:p>
    <w:p w:rsidR="002B6A01" w:rsidRDefault="002B6A01" w:rsidP="007355D3">
      <w:pPr>
        <w:pStyle w:val="ARCATSubSub1"/>
        <w:numPr>
          <w:ilvl w:val="4"/>
          <w:numId w:val="9"/>
        </w:numPr>
        <w:ind w:left="2304" w:hanging="576"/>
        <w:rPr>
          <w:rFonts w:cs="Times New Roman"/>
          <w:sz w:val="20"/>
        </w:rPr>
      </w:pPr>
      <w:r>
        <w:rPr>
          <w:sz w:val="20"/>
        </w:rPr>
        <w:t xml:space="preserve">       Τα 8 ενσωματωμένα σημεία θα εξυπηρετούν τη δυνατότητα λειτουργίας Κλάσης B μέσω μονάδας διασύνδεσης τροφοδοτούμενου βρόχου.</w:t>
      </w:r>
    </w:p>
    <w:p w:rsidR="005778E6" w:rsidRDefault="002B6A01" w:rsidP="007355D3">
      <w:pPr>
        <w:pStyle w:val="ARCATSubSub1"/>
        <w:numPr>
          <w:ilvl w:val="4"/>
          <w:numId w:val="9"/>
        </w:numPr>
        <w:ind w:left="2304" w:hanging="576"/>
        <w:rPr>
          <w:rFonts w:cs="Times New Roman"/>
          <w:sz w:val="20"/>
        </w:rPr>
      </w:pPr>
      <w:r>
        <w:rPr>
          <w:sz w:val="20"/>
        </w:rPr>
        <w:t xml:space="preserve">       Θα υπάρχει η δυνατότητα τοποθέτησης των μονάδων επέκτασης σημείων (ενσύρματες ή ασύρματες) μακριά από τον κεντρικό πίνακα, σε μέγιστη απόσταση 1000 ποδών (304,8 m).</w:t>
      </w:r>
    </w:p>
    <w:p w:rsidR="005778E6" w:rsidRDefault="005778E6" w:rsidP="007355D3">
      <w:pPr>
        <w:pStyle w:val="ARCATSubPara"/>
        <w:numPr>
          <w:ilvl w:val="3"/>
          <w:numId w:val="9"/>
        </w:numPr>
        <w:ind w:left="1728" w:hanging="576"/>
        <w:rPr>
          <w:rFonts w:cs="Times New Roman"/>
          <w:sz w:val="20"/>
        </w:rPr>
      </w:pPr>
      <w:r>
        <w:rPr>
          <w:sz w:val="20"/>
        </w:rPr>
        <w:tab/>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Περιοχές/Λογαριασμοί: </w:t>
      </w:r>
    </w:p>
    <w:p w:rsidR="009F6664" w:rsidRDefault="009F6664" w:rsidP="009F6664">
      <w:pPr>
        <w:pStyle w:val="ARCATnote"/>
        <w:rPr>
          <w:rFonts w:cs="Times New Roman"/>
          <w:color w:val="FF0000"/>
        </w:rPr>
      </w:pPr>
      <w:r>
        <w:tab/>
      </w:r>
      <w:r>
        <w:rPr>
          <w:color w:val="FF0000"/>
        </w:rPr>
        <w:t xml:space="preserve">** ΣΗΜΕΙΩΣΗ ΤΟΥ ΣΥΝΤΑΚΤΗ ΤΕΧΝΙΚΩΝ ΠΡΟΔΙΑΓΡΑΦΩΝ ** B6512. Να διαγραφεί, εάν δεν απαιτείται. </w:t>
      </w:r>
    </w:p>
    <w:p w:rsidR="009F6664" w:rsidRDefault="009F6664" w:rsidP="007355D3">
      <w:pPr>
        <w:pStyle w:val="ARCATSubPara"/>
        <w:numPr>
          <w:ilvl w:val="3"/>
          <w:numId w:val="9"/>
        </w:numPr>
        <w:ind w:left="1728" w:hanging="576"/>
        <w:rPr>
          <w:rFonts w:cs="Times New Roman"/>
          <w:sz w:val="20"/>
        </w:rPr>
      </w:pPr>
      <w:r>
        <w:rPr>
          <w:sz w:val="20"/>
        </w:rPr>
        <w:tab/>
        <w:t xml:space="preserve">Το σύστημα DACS θα υποστηρίζει 6 ανεξάρτητες περιοχές. Καθεμία από τις 4 περιοχές θα διαθέτει επιλεκτικό κείμενο που θα σχετίζεται με την κατάσταση όπλισης, την κατάσταση αφόπλισης και οποιαδήποτε κατάσταση κυκλώματος εκτός από την «Κανονική κατάσταση». </w:t>
      </w:r>
    </w:p>
    <w:p w:rsidR="009F6664" w:rsidRDefault="009F6664" w:rsidP="007355D3">
      <w:pPr>
        <w:pStyle w:val="ARCATParagraph"/>
        <w:numPr>
          <w:ilvl w:val="2"/>
          <w:numId w:val="9"/>
        </w:numPr>
        <w:spacing w:before="200"/>
        <w:ind w:left="1152" w:hanging="576"/>
        <w:rPr>
          <w:rFonts w:cs="Times New Roman"/>
          <w:sz w:val="20"/>
        </w:rPr>
      </w:pPr>
    </w:p>
    <w:p w:rsidR="005778E6" w:rsidRDefault="005778E6" w:rsidP="005778E6">
      <w:pPr>
        <w:pStyle w:val="ARCATnote"/>
        <w:rPr>
          <w:rFonts w:cs="Times New Roman"/>
          <w:color w:val="FF0000"/>
        </w:rPr>
      </w:pPr>
      <w:r>
        <w:tab/>
      </w:r>
      <w:r>
        <w:rPr>
          <w:color w:val="FF0000"/>
        </w:rPr>
        <w:t xml:space="preserve">** ΣΗΜΕΙΩΣΗ ΤΟΥ ΣΥΝΤΑΚΤΗ ΤΕΧΝΙΚΩΝ ΠΡΟΔΙΑΓΡΑΦΩΝ ** B5512. Να διαγραφεί, εάν δεν απαιτείται. </w:t>
      </w:r>
    </w:p>
    <w:p w:rsidR="005778E6" w:rsidRDefault="005778E6" w:rsidP="007355D3">
      <w:pPr>
        <w:pStyle w:val="ARCATSubPara"/>
        <w:numPr>
          <w:ilvl w:val="3"/>
          <w:numId w:val="9"/>
        </w:numPr>
        <w:ind w:left="1728" w:hanging="576"/>
        <w:rPr>
          <w:rFonts w:cs="Times New Roman"/>
          <w:sz w:val="20"/>
        </w:rPr>
      </w:pPr>
      <w:r>
        <w:rPr>
          <w:sz w:val="20"/>
        </w:rPr>
        <w:tab/>
        <w:t xml:space="preserve">Το σύστημα DACS θα υποστηρίζει 4 ανεξάρτητες περιοχές. Καθεμία από τις 4 περιοχές θα διαθέτει επιλεκτικό κείμενο που θα σχετίζεται με την κατάσταση όπλισης, την κατάσταση αφόπλισης και οποιαδήποτε κατάσταση κυκλώματος εκτός από την «Κανονική κατάσταση». </w:t>
      </w:r>
    </w:p>
    <w:p w:rsidR="005778E6" w:rsidRPr="002E139C" w:rsidRDefault="005778E6" w:rsidP="004C21DB">
      <w:pPr>
        <w:pStyle w:val="ARCATSubPara"/>
        <w:ind w:left="1152"/>
        <w:rPr>
          <w:rFonts w:cs="Times New Roman"/>
          <w:color w:val="FF0000"/>
        </w:rPr>
      </w:pPr>
    </w:p>
    <w:p w:rsidR="005778E6" w:rsidRDefault="005778E6" w:rsidP="007355D3">
      <w:pPr>
        <w:pStyle w:val="ARCATSubPara"/>
        <w:numPr>
          <w:ilvl w:val="3"/>
          <w:numId w:val="9"/>
        </w:numPr>
        <w:ind w:left="1728" w:hanging="576"/>
        <w:rPr>
          <w:rFonts w:cs="Times New Roman"/>
          <w:sz w:val="20"/>
        </w:rPr>
      </w:pPr>
      <w:r>
        <w:rPr>
          <w:sz w:val="20"/>
        </w:rPr>
        <w:tab/>
        <w:t>Το σύστημα DACS θα έχει τη δυνατότητα εκχώρησης 1 έως 4 αναγνωριστικών λογαριασμών στις περιοχές, ανάλογα με την κατανομή των περιοχών ανά λογαριασμό.</w:t>
      </w:r>
    </w:p>
    <w:p w:rsidR="005778E6" w:rsidRDefault="005778E6" w:rsidP="007355D3">
      <w:pPr>
        <w:pStyle w:val="ARCATSubPara"/>
        <w:numPr>
          <w:ilvl w:val="3"/>
          <w:numId w:val="9"/>
        </w:numPr>
        <w:ind w:left="1728" w:hanging="576"/>
        <w:rPr>
          <w:rFonts w:cs="Times New Roman"/>
          <w:sz w:val="20"/>
        </w:rPr>
      </w:pPr>
      <w:r>
        <w:rPr>
          <w:sz w:val="20"/>
        </w:rPr>
        <w:tab/>
      </w:r>
      <w:r>
        <w:rPr>
          <w:color w:val="FF0000"/>
          <w:sz w:val="20"/>
        </w:rPr>
        <w:tab/>
      </w:r>
      <w:r>
        <w:rPr>
          <w:sz w:val="20"/>
        </w:rPr>
        <w:t>Το σύστημα DACS θα έχει τη δυνατότητα εκχώρησης 1 έως 2 αναγνωριστικών λογαριασμών στις περιοχές, ανάλογα με την κατανομή των περιοχών ανά λογαριασμό.</w:t>
      </w:r>
    </w:p>
    <w:p w:rsidR="005778E6" w:rsidRDefault="005778E6" w:rsidP="007355D3">
      <w:pPr>
        <w:pStyle w:val="ARCATSubPara"/>
        <w:numPr>
          <w:ilvl w:val="3"/>
          <w:numId w:val="9"/>
        </w:numPr>
        <w:ind w:left="1728" w:hanging="576"/>
        <w:rPr>
          <w:rFonts w:cs="Times New Roman"/>
          <w:sz w:val="20"/>
        </w:rPr>
      </w:pPr>
      <w:r>
        <w:rPr>
          <w:sz w:val="20"/>
        </w:rPr>
        <w:tab/>
        <w:t>Θα υπάρχει η δυνατότητα Κύριας (πλήρους) ή/και Περιμετρικής (μερικής) όπλισης (εξαιρουμένης της προκαθορισμένης εσωτερικής προστασίας).</w:t>
      </w:r>
    </w:p>
    <w:p w:rsidR="005778E6" w:rsidRDefault="005778E6" w:rsidP="007355D3">
      <w:pPr>
        <w:pStyle w:val="ARCATSubPara"/>
        <w:numPr>
          <w:ilvl w:val="3"/>
          <w:numId w:val="9"/>
        </w:numPr>
        <w:ind w:left="1728" w:hanging="576"/>
        <w:rPr>
          <w:rFonts w:cs="Times New Roman"/>
          <w:sz w:val="20"/>
        </w:rPr>
      </w:pPr>
      <w:r>
        <w:rPr>
          <w:sz w:val="20"/>
        </w:rPr>
        <w:tab/>
        <w:t xml:space="preserve">Το σύστημα DACS θα έχει τη δυνατότητα λογικής ομαδοποίησης 1 ή περισσότερων σημείων σε μια περιοχή ή αντιστρόφως, διαχωρισμού 2 ή περισσότερων σημείων σε δύο ή περισσότερες περιοχές. </w:t>
      </w:r>
    </w:p>
    <w:p w:rsidR="005778E6" w:rsidRDefault="005778E6" w:rsidP="007355D3">
      <w:pPr>
        <w:pStyle w:val="ARCATSubPara"/>
        <w:numPr>
          <w:ilvl w:val="3"/>
          <w:numId w:val="9"/>
        </w:numPr>
        <w:ind w:left="1728" w:hanging="576"/>
        <w:rPr>
          <w:rFonts w:cs="Times New Roman"/>
          <w:sz w:val="20"/>
        </w:rPr>
      </w:pPr>
      <w:r>
        <w:rPr>
          <w:sz w:val="20"/>
        </w:rPr>
        <w:tab/>
        <w:t xml:space="preserve">Θα υπάρχει η δυνατότητα διαμόρφωσης οποιασδήποτε περιοχής ώστε να επιτρέπεται η όπλιση από συγκεκριμένους χρήστες, όταν ένας προγραμματιζόμενος αριθμός συσκευών τίθεται σε κατάσταση σφάλματος ή παράκαμψης. </w:t>
      </w:r>
    </w:p>
    <w:p w:rsidR="005778E6" w:rsidRDefault="005778E6" w:rsidP="007355D3">
      <w:pPr>
        <w:pStyle w:val="ARCATSubPara"/>
        <w:numPr>
          <w:ilvl w:val="3"/>
          <w:numId w:val="9"/>
        </w:numPr>
        <w:ind w:left="1728" w:hanging="576"/>
        <w:rPr>
          <w:rFonts w:cs="Times New Roman"/>
          <w:sz w:val="20"/>
        </w:rPr>
      </w:pPr>
      <w:r>
        <w:rPr>
          <w:sz w:val="20"/>
        </w:rPr>
        <w:tab/>
        <w:t xml:space="preserve">Οι περιοχές θα ελέγχονται ανεξάρτητα από τα αντίστοιχα ACC. </w:t>
      </w:r>
    </w:p>
    <w:p w:rsidR="005778E6" w:rsidRDefault="005778E6" w:rsidP="007355D3">
      <w:pPr>
        <w:pStyle w:val="ARCATSubPara"/>
        <w:numPr>
          <w:ilvl w:val="3"/>
          <w:numId w:val="9"/>
        </w:numPr>
        <w:ind w:left="1728" w:hanging="576"/>
        <w:rPr>
          <w:rFonts w:cs="Times New Roman"/>
          <w:sz w:val="20"/>
        </w:rPr>
      </w:pPr>
      <w:r>
        <w:rPr>
          <w:sz w:val="20"/>
        </w:rPr>
        <w:tab/>
        <w:t>Η/Οι περιοχή(-ές) θα εξυπηρετούν την εκχώρηση αριθμών ανεξάρτητων λογαριασμών για τον καθορισμό λειτουργιών αναγγελίας, ελέγχου και αποστολής αναφορών.</w:t>
      </w:r>
    </w:p>
    <w:p w:rsidR="005778E6" w:rsidRDefault="005778E6" w:rsidP="007355D3">
      <w:pPr>
        <w:pStyle w:val="ARCATSubPara"/>
        <w:numPr>
          <w:ilvl w:val="3"/>
          <w:numId w:val="9"/>
        </w:numPr>
        <w:ind w:left="1728" w:hanging="576"/>
        <w:rPr>
          <w:rFonts w:cs="Times New Roman"/>
          <w:sz w:val="20"/>
        </w:rPr>
      </w:pPr>
      <w:r>
        <w:rPr>
          <w:sz w:val="20"/>
        </w:rPr>
        <w:tab/>
        <w:t xml:space="preserve">Το σύστημα DACS θα έχει τη δυνατότητα σύνδεσης πολλών περιοχών με μια κοινόχρηστη περιοχή η οποία θα μπορεί να ελέγχεται αυτόματα (διάδρομος ή χώρος υποδοχής). </w:t>
      </w:r>
    </w:p>
    <w:p w:rsidR="005778E6" w:rsidRDefault="005778E6" w:rsidP="007355D3">
      <w:pPr>
        <w:pStyle w:val="ARCATSubPara"/>
        <w:numPr>
          <w:ilvl w:val="3"/>
          <w:numId w:val="9"/>
        </w:numPr>
        <w:ind w:left="1728" w:hanging="576"/>
        <w:rPr>
          <w:rFonts w:cs="Times New Roman"/>
          <w:sz w:val="20"/>
        </w:rPr>
      </w:pPr>
      <w:r>
        <w:rPr>
          <w:sz w:val="20"/>
        </w:rPr>
        <w:tab/>
        <w:t>Το σύστημα DACS θα εξυπηρετεί την όπλιση περιοχών υπό προϋποθέσεις, ανάλογα με την κατάσταση άλλων περιοχών (κύριες ή συνδεδεμένες). Οποιαδήποτε περιοχή μπορεί να διαμορφωθεί για περιμετρική και εσωτερική όπλιση, χωρίς να απαιτείται ξεχωριστή περιοχή για αυτήν τη λειτουργία.</w:t>
      </w:r>
    </w:p>
    <w:p w:rsidR="00C1438F" w:rsidRPr="003C5E3C" w:rsidRDefault="00C1438F" w:rsidP="007355D3">
      <w:pPr>
        <w:pStyle w:val="ARCATSubPara"/>
        <w:numPr>
          <w:ilvl w:val="3"/>
          <w:numId w:val="9"/>
        </w:numPr>
        <w:ind w:left="1728" w:hanging="576"/>
        <w:rPr>
          <w:rFonts w:cs="Times New Roman"/>
          <w:sz w:val="20"/>
        </w:rPr>
      </w:pPr>
      <w:r>
        <w:rPr>
          <w:sz w:val="20"/>
        </w:rPr>
        <w:t xml:space="preserve"> </w:t>
        <w:tab/>
        <w:t xml:space="preserve">Οι περιοχές θα διαθέτουν προαιρετικά προγραμματιζόμενο χρόνο επανόπλισης, ώστε να διασφαλιστεί ότι κάποια συγκεκριμένη περιοχή δεν θα παραμείνει απροστάτευτη.</w:t>
      </w:r>
    </w:p>
    <w:p w:rsidR="005778E6" w:rsidRDefault="005778E6" w:rsidP="005778E6">
      <w:pPr>
        <w:pStyle w:val="ARCATnote"/>
        <w:rPr>
          <w:rFonts w:cs="Times New Roman"/>
          <w:color w:val="FF0000"/>
        </w:rPr>
      </w:pPr>
      <w:r>
        <w:rPr>
          <w:color w:val="FF0000"/>
        </w:rPr>
        <w:t xml:space="preserve">** ΣΗΜΕΙΩΣΗ ΤΟΥ ΣΥΝΤΑΚΤΗ ΤΕΧΝΙΚΩΝ ΠΡΟΔΙΑΓΡΑΦΩΝ ** Η δυνατότητα επέκτασης των ρελέ εξόδου είναι προαιρετική.  Να διαγραφεί, εάν δεν απαιτείται. </w:t>
      </w:r>
    </w:p>
    <w:p w:rsidR="005778E6" w:rsidRDefault="005778E6" w:rsidP="007355D3">
      <w:pPr>
        <w:pStyle w:val="ARCATParagraph"/>
        <w:numPr>
          <w:ilvl w:val="2"/>
          <w:numId w:val="9"/>
        </w:numPr>
        <w:spacing w:before="200"/>
        <w:ind w:left="1152" w:hanging="576"/>
        <w:rPr>
          <w:rFonts w:cs="Times New Roman"/>
          <w:sz w:val="20"/>
        </w:rPr>
      </w:pPr>
      <w:r>
        <w:rPr>
          <w:sz w:val="20"/>
        </w:rPr>
        <w:tab/>
        <w:t>Επέκταση ρελέ εξόδων: Το σύστημα DACS θα παρέχει τη δυνατότητα επέκτασης των ρελέ εξόδων μέσω μονάδων επέκτασης ρελέ. Θα υπάρχει η δυνατότητα ανεξάρτητου ελέγχου των λειτουργιών ρελέ ανά περιοχή μέσω εκχωρήσεων προγραμματισμού.</w:t>
      </w:r>
    </w:p>
    <w:p w:rsidR="009F6664" w:rsidRDefault="009F6664" w:rsidP="009F6664">
      <w:pPr>
        <w:pStyle w:val="ARCATnote"/>
        <w:rPr>
          <w:rFonts w:cs="Times New Roman"/>
          <w:color w:val="FF0000"/>
        </w:rPr>
      </w:pPr>
      <w:r>
        <w:rPr>
          <w:color w:val="FF0000"/>
        </w:rPr>
        <w:t xml:space="preserve">** ΣΗΜΕΙΩΣΗ ΤΟΥ ΣΥΝΤΑΚΤΗ ΤΕΧΝΙΚΩΝ ΠΡΟΔΙΑΓΡΑΦΩΝ ** B6512. Να διαγραφεί, εάν δεν απαιτείται. </w:t>
      </w:r>
    </w:p>
    <w:p w:rsidR="009F6664" w:rsidRPr="003D0798" w:rsidRDefault="009F6664" w:rsidP="007355D3">
      <w:pPr>
        <w:pStyle w:val="ARCATSubPara"/>
        <w:numPr>
          <w:ilvl w:val="3"/>
          <w:numId w:val="9"/>
        </w:numPr>
        <w:ind w:left="1728" w:hanging="576"/>
        <w:rPr>
          <w:rFonts w:cs="Times New Roman"/>
          <w:sz w:val="20"/>
        </w:rPr>
      </w:pPr>
      <w:r>
        <w:rPr>
          <w:sz w:val="20"/>
        </w:rPr>
        <w:tab/>
        <w:t>Το σύστημα DACS θα έχει τη δυνατότητα ενεργοποίησης 88 επιπλέον εξόδων ρελέ για βοηθητικές λειτουργίες, με βάση τις ταξινομήσεις του (εύρους περιοχής έναντι εύρους πίνακα).  Θα υπάρχει η δυνατότητα τοποθέτησης των μονάδων επέκτασης εξόδων μακριά από τον κεντρικό πίνακα, σε μέγιστη απόσταση 1000 ποδών (304,8 m).  Θα παρέχονται 8 ρελέ (μορφής C) ανά μονάδα με οκτώ ρελέ.</w:t>
      </w:r>
    </w:p>
    <w:p w:rsidR="009F6664" w:rsidRDefault="009F6664" w:rsidP="004C21DB">
      <w:pPr>
        <w:pStyle w:val="ARCATParagraph"/>
        <w:spacing w:before="200"/>
        <w:ind w:left="1152"/>
        <w:rPr>
          <w:rFonts w:cs="Times New Roman"/>
          <w:sz w:val="20"/>
        </w:rPr>
      </w:pPr>
    </w:p>
    <w:p w:rsidR="005778E6" w:rsidRDefault="005778E6" w:rsidP="005778E6">
      <w:pPr>
        <w:pStyle w:val="ARCATnote"/>
        <w:rPr>
          <w:rFonts w:cs="Times New Roman"/>
          <w:color w:val="FF0000"/>
        </w:rPr>
      </w:pPr>
      <w:r>
        <w:rPr>
          <w:color w:val="FF0000"/>
        </w:rPr>
        <w:t xml:space="preserve">** ΣΗΜΕΙΩΣΗ ΤΟΥ ΣΥΝΤΑΚΤΗ ΤΕΧΝΙΚΩΝ ΠΡΟΔΙΑΓΡΑΦΩΝ ** B5512. Να διαγραφεί, εάν δεν απαιτείται. </w:t>
      </w:r>
    </w:p>
    <w:p w:rsidR="005778E6" w:rsidRPr="003D0798" w:rsidRDefault="005778E6" w:rsidP="007355D3">
      <w:pPr>
        <w:pStyle w:val="ARCATSubPara"/>
        <w:numPr>
          <w:ilvl w:val="3"/>
          <w:numId w:val="9"/>
        </w:numPr>
        <w:ind w:left="1728" w:hanging="576"/>
        <w:rPr>
          <w:rFonts w:cs="Times New Roman"/>
          <w:sz w:val="20"/>
        </w:rPr>
      </w:pPr>
      <w:r>
        <w:rPr>
          <w:sz w:val="20"/>
        </w:rPr>
        <w:tab/>
        <w:t>Το σύστημα DACS θα έχει τη δυνατότητα ενεργοποίησης 40 επιπλέον εξόδων ρελέ για βοηθητικές λειτουργίες, με βάση τις ταξινομήσεις του (εύρους περιοχής έναντι εύρους πίνακα).  Θα υπάρχει η δυνατότητα τοποθέτησης των μονάδων επέκτασης εξόδων μακριά από τον κεντρικό πίνακα, σε μέγιστη απόσταση 1000 ποδών (304,8 m).  Θα παρέχονται 8 ρελέ (μορφής C) ανά μονάδα με οκτώ ρελέ.</w:t>
      </w:r>
    </w:p>
    <w:p w:rsidR="005778E6" w:rsidRDefault="005778E6" w:rsidP="004C21DB">
      <w:pPr>
        <w:pStyle w:val="ARCATSubPara"/>
        <w:ind w:left="1728"/>
        <w:rPr>
          <w:rFonts w:cs="Times New Roman"/>
          <w:sz w:val="20"/>
        </w:rPr>
      </w:pPr>
    </w:p>
    <w:p w:rsidR="005778E6" w:rsidRPr="003D0798" w:rsidRDefault="005778E6" w:rsidP="005778E6">
      <w:pPr>
        <w:pStyle w:val="ARCATnote"/>
        <w:rPr>
          <w:rFonts w:cs="Times New Roman"/>
          <w:color w:val="FF0000"/>
        </w:rPr>
      </w:pPr>
      <w:r>
        <w:rPr>
          <w:color w:val="FF0000"/>
        </w:rPr>
        <w:t>** ΣΗΜΕΙΩΣΗ ΤΟΥ ΣΥΝΤΑΚΤΗ ΤΕΧΝΙΚΩΝ ΠΡΟΔΙΑΓΡΑΦΩΝ ** B4512. Να διαγραφεί, εάν δεν απαιτείται.</w:t>
      </w:r>
    </w:p>
    <w:p w:rsidR="005778E6" w:rsidRDefault="005778E6" w:rsidP="007355D3">
      <w:pPr>
        <w:pStyle w:val="ARCATSubPara"/>
        <w:numPr>
          <w:ilvl w:val="3"/>
          <w:numId w:val="9"/>
        </w:numPr>
        <w:ind w:left="1728" w:hanging="576"/>
        <w:rPr>
          <w:rFonts w:cs="Times New Roman"/>
          <w:sz w:val="20"/>
        </w:rPr>
      </w:pPr>
      <w:r>
        <w:rPr>
          <w:sz w:val="20"/>
        </w:rPr>
        <w:tab/>
        <w:t>Το σύστημα DACS θα έχει τη δυνατότητα ενεργοποίησης 24 επιπλέον εξόδων ρελέ για βοηθητικές λειτουργίες, με βάση τις ταξινομήσεις του (εύρους περιοχής έναντι εύρους πίνακα). Θα υπάρχει η δυνατότητα τοποθέτησης των μονάδων επέκτασης εξόδων μακριά από τον κεντρικό πίνακα, σε μέγιστη απόσταση 1000 ποδών (304,8 m).  Θα παρέχονται 8 ρελέ (μορφής C) ανά μονάδα με οκτώ ρελέ.</w:t>
      </w:r>
    </w:p>
    <w:p w:rsidR="005778E6" w:rsidRPr="003D0798" w:rsidRDefault="005778E6" w:rsidP="007355D3">
      <w:pPr>
        <w:pStyle w:val="ARCATSubPara"/>
        <w:numPr>
          <w:ilvl w:val="3"/>
          <w:numId w:val="9"/>
        </w:numPr>
        <w:ind w:left="1728" w:hanging="576"/>
        <w:rPr>
          <w:rFonts w:cs="Times New Roman"/>
          <w:sz w:val="20"/>
        </w:rPr>
      </w:pPr>
      <w:r>
        <w:rPr>
          <w:sz w:val="20"/>
        </w:rPr>
        <w:tab/>
      </w:r>
    </w:p>
    <w:p w:rsidR="005778E6" w:rsidRPr="00060E02" w:rsidRDefault="005778E6" w:rsidP="007355D3">
      <w:pPr>
        <w:pStyle w:val="ARCATSubPara"/>
        <w:numPr>
          <w:ilvl w:val="3"/>
          <w:numId w:val="9"/>
        </w:numPr>
        <w:ind w:left="1728" w:hanging="576"/>
        <w:rPr>
          <w:rFonts w:cs="Times New Roman"/>
          <w:sz w:val="20"/>
        </w:rPr>
      </w:pPr>
      <w:r>
        <w:tab/>
      </w:r>
      <w:r>
        <w:rPr>
          <w:sz w:val="20"/>
        </w:rPr>
        <w:t>Το σύστημα DACS θα έχει τη δυνατότητα ελέγχου των ρελέ και αυτόματης εκτέλεσης των λειτουργιών του συστήματος, με βάση ένα πρόγραμμα προγραμματισμού χρόνου / συμβάντος. Το πρόγραμμα μπορεί να βασίζεται στην ώρα, στην ημέρα της εβδομάδας ή στην ημέρα του μήνα.</w:t>
      </w:r>
      <w:r>
        <w:t xml:space="preserve"> </w:t>
      </w:r>
    </w:p>
    <w:p w:rsidR="005778E6" w:rsidRDefault="005778E6" w:rsidP="007355D3">
      <w:pPr>
        <w:pStyle w:val="ARCATSubPara"/>
        <w:numPr>
          <w:ilvl w:val="3"/>
          <w:numId w:val="9"/>
        </w:numPr>
        <w:ind w:left="1728" w:hanging="576"/>
        <w:rPr>
          <w:rFonts w:cs="Times New Roman"/>
          <w:sz w:val="20"/>
        </w:rPr>
      </w:pPr>
      <w:r>
        <w:rPr>
          <w:sz w:val="20"/>
        </w:rPr>
        <w:tab/>
        <w:t>Θα υπάρχει η δυνατότητα προγραμματισμού των ρελέ και άλλων εξόδων για την παρακολούθηση έως και 14 διαφορετικών συνθηκών περιοχής ή έως και 12 συνθηκών πίνακα. Επίσης, θα υπάρχει η δυνατότητα προγραμματισμού των ρελέ για την παρακολούθηση μεμονωμένων σημείων ή ομάδων σημείων.</w:t>
      </w:r>
    </w:p>
    <w:p w:rsidR="00F92DAB" w:rsidRDefault="005778E6" w:rsidP="007355D3">
      <w:pPr>
        <w:pStyle w:val="ARCATSubPara"/>
        <w:numPr>
          <w:ilvl w:val="3"/>
          <w:numId w:val="9"/>
        </w:numPr>
        <w:ind w:left="1728" w:hanging="576"/>
        <w:rPr>
          <w:rFonts w:cs="Times New Roman"/>
          <w:sz w:val="20"/>
        </w:rPr>
      </w:pPr>
      <w:r>
        <w:rPr>
          <w:sz w:val="20"/>
        </w:rPr>
        <w:tab/>
        <w:t>Το σύστημα DACS θα υποστηρίζει 4 διαφορετικούς τύπους επιλογών εξόδων συναγερμών: Σταθερό, Παλμικό, Πρότυπο Καλιφόρνια και Χρονικό κωδικό 3.</w:t>
      </w:r>
    </w:p>
    <w:p w:rsidR="00F92DAB" w:rsidRDefault="00F92DAB" w:rsidP="004C21DB">
      <w:pPr>
        <w:pStyle w:val="ARCATSubPara"/>
        <w:ind w:left="1728"/>
        <w:rPr>
          <w:rFonts w:cs="Times New Roman"/>
          <w:sz w:val="20"/>
        </w:rPr>
      </w:pPr>
    </w:p>
    <w:p w:rsidR="00F92DAB" w:rsidRPr="00C1438F" w:rsidRDefault="00F92DAB" w:rsidP="004C21DB">
      <w:pPr>
        <w:pStyle w:val="ARCATnote"/>
        <w:rPr>
          <w:rFonts w:cs="Times New Roman"/>
        </w:rPr>
      </w:pPr>
      <w:r>
        <w:rPr>
          <w:color w:val="FF0000"/>
        </w:rPr>
        <w:t>** ΣΗΜΕΙΩΣΗ ΤΟΥ ΣΥΝΤΑΚΤΗ ΤΕΧΝΙΚΩΝ ΠΡΟΔΙΑΓΡΑΦΩΝ ** B6512. Να διαγραφεί, εάν δεν απαιτείται.</w:t>
      </w:r>
    </w:p>
    <w:p w:rsidR="00F92DAB" w:rsidRPr="00F54630" w:rsidRDefault="00F92DAB" w:rsidP="004C21DB">
      <w:pPr>
        <w:pStyle w:val="ARCATSubPara"/>
        <w:ind w:left="1170" w:hanging="540"/>
        <w:rPr>
          <w:rFonts w:cs="Times New Roman"/>
          <w:sz w:val="20"/>
        </w:rPr>
      </w:pPr>
      <w:r>
        <w:rPr>
          <w:sz w:val="20"/>
        </w:rPr>
        <w:t>C. Έλεγχος πρόσβασης: Το σύστημα DACS θα υποστηρίζει έως και 4 συσκευές ανάγνωσης ελέγχου πρόσβασης τύπου Wiegand 26 bit ή 37 bit.</w:t>
      </w:r>
    </w:p>
    <w:p w:rsidR="005778E6" w:rsidRPr="003D0798" w:rsidRDefault="005778E6" w:rsidP="007355D3">
      <w:pPr>
        <w:pStyle w:val="ARCATParagraph"/>
        <w:numPr>
          <w:ilvl w:val="2"/>
          <w:numId w:val="9"/>
        </w:numPr>
        <w:spacing w:before="200"/>
        <w:ind w:left="1152" w:hanging="576"/>
        <w:rPr>
          <w:rFonts w:cs="Times New Roman"/>
          <w:sz w:val="20"/>
        </w:rPr>
      </w:pPr>
      <w:r>
        <w:rPr>
          <w:sz w:val="20"/>
        </w:rPr>
        <w:tab/>
        <w:t>Χρονοδιάγραμμα: Το σύστημα DACS θα υποστηρίζει δυνατότητες χρονοδιαγράμματος με τα εξής χαρακτηριστικά:</w:t>
      </w:r>
    </w:p>
    <w:p w:rsidR="005778E6" w:rsidRPr="00F54630" w:rsidRDefault="005778E6" w:rsidP="007355D3">
      <w:pPr>
        <w:pStyle w:val="ARCATSubPara"/>
        <w:numPr>
          <w:ilvl w:val="3"/>
          <w:numId w:val="9"/>
        </w:numPr>
        <w:ind w:left="1728" w:hanging="576"/>
        <w:rPr>
          <w:rFonts w:cs="Times New Roman"/>
          <w:sz w:val="20"/>
        </w:rPr>
      </w:pPr>
      <w:r>
        <w:rPr>
          <w:sz w:val="20"/>
        </w:rPr>
        <w:tab/>
        <w:t xml:space="preserve">Όπλιση / Αφόπλιση συγκεκριμένης(-ων) περιοχής(-ών) με βάση τις ανοικτές/κλειστές χρονοθυρίδες. </w:t>
      </w:r>
    </w:p>
    <w:p w:rsidR="005778E6" w:rsidRPr="00F54630" w:rsidRDefault="005778E6" w:rsidP="007355D3">
      <w:pPr>
        <w:pStyle w:val="ARCATSubPara"/>
        <w:numPr>
          <w:ilvl w:val="3"/>
          <w:numId w:val="9"/>
        </w:numPr>
        <w:ind w:left="1728" w:hanging="576"/>
        <w:rPr>
          <w:rFonts w:cs="Times New Roman"/>
          <w:sz w:val="20"/>
        </w:rPr>
      </w:pPr>
      <w:r>
        <w:rPr>
          <w:sz w:val="20"/>
        </w:rPr>
        <w:tab/>
        <w:t xml:space="preserve">Παράκαμψη / Κατάργηση παράκαμψης σημείου(-ων). </w:t>
      </w:r>
    </w:p>
    <w:p w:rsidR="005778E6" w:rsidRPr="00F54630" w:rsidRDefault="005778E6" w:rsidP="007355D3">
      <w:pPr>
        <w:pStyle w:val="ARCATSubPara"/>
        <w:numPr>
          <w:ilvl w:val="3"/>
          <w:numId w:val="9"/>
        </w:numPr>
        <w:ind w:left="1728" w:hanging="576"/>
        <w:rPr>
          <w:rFonts w:cs="Times New Roman"/>
          <w:sz w:val="20"/>
        </w:rPr>
      </w:pPr>
      <w:r>
        <w:rPr>
          <w:sz w:val="20"/>
        </w:rPr>
        <w:tab/>
        <w:t xml:space="preserve">Ενεργοποίηση / Απενεργοποίηση ρελέ. </w:t>
      </w:r>
    </w:p>
    <w:p w:rsidR="005778E6" w:rsidRPr="00F54630" w:rsidRDefault="005778E6" w:rsidP="007355D3">
      <w:pPr>
        <w:pStyle w:val="ARCATSubPara"/>
        <w:numPr>
          <w:ilvl w:val="3"/>
          <w:numId w:val="9"/>
        </w:numPr>
        <w:ind w:left="1728" w:hanging="576"/>
        <w:rPr>
          <w:rFonts w:cs="Times New Roman"/>
          <w:sz w:val="20"/>
        </w:rPr>
      </w:pPr>
      <w:r>
        <w:rPr>
          <w:sz w:val="20"/>
        </w:rPr>
        <w:tab/>
        <w:t xml:space="preserve">Αποστολή αναφορών δοκιμών. </w:t>
      </w:r>
    </w:p>
    <w:p w:rsidR="005778E6" w:rsidRPr="00F54630" w:rsidRDefault="005778E6" w:rsidP="007355D3">
      <w:pPr>
        <w:pStyle w:val="ARCATSubPara"/>
        <w:numPr>
          <w:ilvl w:val="3"/>
          <w:numId w:val="9"/>
        </w:numPr>
        <w:ind w:left="1728" w:hanging="576"/>
        <w:rPr>
          <w:rFonts w:cs="Times New Roman"/>
          <w:sz w:val="20"/>
        </w:rPr>
      </w:pPr>
      <w:r>
        <w:rPr>
          <w:sz w:val="20"/>
        </w:rPr>
        <w:tab/>
        <w:t>Έως και 4 προγραμματιζόμενα χρονοδιαγράμματα αργιών 366 ημερών το καθένα (περιλαμβάνονται τα δίσεκτα έτη)  Δυνατότητα εκτέλεσης ανοίγματος/κλεισίματος διαφορετικών χρονοθυρίδων και άλλων λειτουργιών του συστήματος, ανάλογα με τις ρυθμίσεις αργιών.</w:t>
      </w:r>
    </w:p>
    <w:p w:rsidR="005778E6" w:rsidRPr="00F54630" w:rsidRDefault="005778E6" w:rsidP="007355D3">
      <w:pPr>
        <w:pStyle w:val="ARCATSubPara"/>
        <w:numPr>
          <w:ilvl w:val="3"/>
          <w:numId w:val="9"/>
        </w:numPr>
        <w:ind w:left="1728" w:hanging="576"/>
        <w:rPr>
          <w:rFonts w:cs="Times New Roman"/>
          <w:sz w:val="20"/>
        </w:rPr>
      </w:pPr>
      <w:r>
        <w:rPr>
          <w:sz w:val="20"/>
        </w:rPr>
        <w:tab/>
        <w:t xml:space="preserve">Αυτόματη ρύθμιση του ρολογιού του συστήματος για τη θερινή ώρα. </w:t>
      </w:r>
    </w:p>
    <w:p w:rsidR="005778E6" w:rsidRPr="00F54630" w:rsidRDefault="005778E6" w:rsidP="007355D3">
      <w:pPr>
        <w:pStyle w:val="ARCATSubPara"/>
        <w:numPr>
          <w:ilvl w:val="3"/>
          <w:numId w:val="9"/>
        </w:numPr>
        <w:ind w:left="1728" w:hanging="576"/>
        <w:rPr>
          <w:rFonts w:cs="Times New Roman"/>
          <w:sz w:val="20"/>
        </w:rPr>
      </w:pPr>
      <w:r>
        <w:rPr>
          <w:sz w:val="20"/>
        </w:rPr>
        <w:tab/>
        <w:t xml:space="preserve"> </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Κέντρα εντολών συναγερμού: </w:t>
      </w:r>
    </w:p>
    <w:p w:rsidR="005778E6" w:rsidRDefault="005778E6" w:rsidP="007355D3">
      <w:pPr>
        <w:pStyle w:val="ARCATSubPara"/>
        <w:numPr>
          <w:ilvl w:val="3"/>
          <w:numId w:val="9"/>
        </w:numPr>
        <w:ind w:left="1728" w:hanging="576"/>
        <w:rPr>
          <w:rFonts w:cs="Times New Roman"/>
          <w:sz w:val="20"/>
        </w:rPr>
      </w:pPr>
      <w:r>
        <w:rPr>
          <w:sz w:val="20"/>
        </w:rPr>
        <w:tab/>
        <w:t>Το DACS θα εξυπηρετεί σύνδεση με έως και 8 ACC, το καθένα από τα οποία θα έχει τη δυνατότητα εμφάνισης επιλεκτικού κειμένου σε οθόνη υγρών κρυστάλλων.</w:t>
      </w:r>
    </w:p>
    <w:p w:rsidR="008F7827" w:rsidRDefault="008F7827" w:rsidP="008F7827">
      <w:pPr>
        <w:pStyle w:val="ARCATnote"/>
        <w:rPr>
          <w:rFonts w:cs="Times New Roman"/>
          <w:color w:val="FF0000"/>
        </w:rPr>
      </w:pPr>
      <w:r>
        <w:rPr>
          <w:color w:val="FF0000"/>
        </w:rPr>
        <w:t xml:space="preserve">** ΣΗΜΕΙΩΣΗ ΤΟΥ ΣΥΝΤΑΚΤΗ ΤΕΧΝΙΚΩΝ ΠΡΟΔΙΑΓΡΑΦΩΝ ** Να διαγραφεί, εάν δεν απαιτείται. </w:t>
      </w:r>
    </w:p>
    <w:p w:rsidR="008F7827" w:rsidRDefault="008F7827" w:rsidP="007355D3">
      <w:pPr>
        <w:pStyle w:val="ARCATSubPara"/>
        <w:numPr>
          <w:ilvl w:val="3"/>
          <w:numId w:val="9"/>
        </w:numPr>
        <w:ind w:left="1728" w:hanging="576"/>
        <w:rPr>
          <w:rFonts w:cs="Times New Roman"/>
          <w:sz w:val="20"/>
        </w:rPr>
      </w:pPr>
      <w:r>
        <w:rPr>
          <w:sz w:val="20"/>
        </w:rPr>
        <w:t xml:space="preserve">       Τα Κέντρα εντολών συναγερμού θα εξυπηρετούν την προβολή και τη διαμόρφωση των παραμέτρων του συστήματος, όπως:</w:t>
      </w:r>
    </w:p>
    <w:p w:rsidR="00C0393E" w:rsidRDefault="008F7827" w:rsidP="007355D3">
      <w:pPr>
        <w:pStyle w:val="ARCATSubSub1"/>
        <w:numPr>
          <w:ilvl w:val="4"/>
          <w:numId w:val="9"/>
        </w:numPr>
        <w:ind w:left="2304" w:hanging="576"/>
        <w:rPr>
          <w:rFonts w:cs="Times New Roman"/>
          <w:sz w:val="20"/>
        </w:rPr>
      </w:pPr>
      <w:r>
        <w:rPr>
          <w:sz w:val="20"/>
        </w:rPr>
        <w:t xml:space="preserve">  Παράμετροι δικτύου:</w:t>
      </w:r>
    </w:p>
    <w:p w:rsidR="008F7827" w:rsidRDefault="00C0393E" w:rsidP="007355D3">
      <w:pPr>
        <w:pStyle w:val="ARCATSubSub1"/>
        <w:numPr>
          <w:ilvl w:val="5"/>
          <w:numId w:val="9"/>
        </w:numPr>
        <w:ind w:left="2340" w:hanging="270"/>
        <w:rPr>
          <w:rFonts w:cs="Times New Roman"/>
          <w:sz w:val="20"/>
        </w:rPr>
      </w:pPr>
      <w:r>
        <w:rPr>
          <w:sz w:val="20"/>
        </w:rPr>
        <w:t xml:space="preserve">  Ενεργοποίηση/Απενεργοποίηση DHCP για την επιλεγμένη μονάδα δικτύου.</w:t>
      </w:r>
    </w:p>
    <w:p w:rsidR="008F7827" w:rsidRDefault="008F7827" w:rsidP="007355D3">
      <w:pPr>
        <w:pStyle w:val="ARCATSubSub1"/>
        <w:numPr>
          <w:ilvl w:val="5"/>
          <w:numId w:val="9"/>
        </w:numPr>
        <w:ind w:left="2340" w:hanging="270"/>
        <w:rPr>
          <w:rFonts w:cs="Times New Roman"/>
          <w:sz w:val="20"/>
        </w:rPr>
      </w:pPr>
      <w:r>
        <w:rPr>
          <w:sz w:val="20"/>
        </w:rPr>
        <w:t xml:space="preserve">  Ενεργοποίηση/Απενεργοποίηση της λειτουργίας UPnP για την επιλεγμένη μονάδα δικτύου.</w:t>
      </w:r>
    </w:p>
    <w:p w:rsidR="00D70818" w:rsidRDefault="00D70818" w:rsidP="007355D3">
      <w:pPr>
        <w:pStyle w:val="ARCATSubSub1"/>
        <w:numPr>
          <w:ilvl w:val="5"/>
          <w:numId w:val="9"/>
        </w:numPr>
        <w:ind w:left="2340" w:hanging="270"/>
        <w:rPr>
          <w:rFonts w:cs="Times New Roman"/>
          <w:sz w:val="20"/>
        </w:rPr>
      </w:pPr>
      <w:r>
        <w:rPr>
          <w:sz w:val="20"/>
        </w:rPr>
        <w:t xml:space="preserve">  Διεύθυνση IP για την επιλεγμένη μονάδα δικτύου.</w:t>
      </w:r>
    </w:p>
    <w:p w:rsidR="00D70818" w:rsidRPr="00D70818" w:rsidRDefault="00D70818" w:rsidP="007355D3">
      <w:pPr>
        <w:pStyle w:val="ARCATSubSub1"/>
        <w:numPr>
          <w:ilvl w:val="5"/>
          <w:numId w:val="9"/>
        </w:numPr>
        <w:ind w:left="2340" w:hanging="270"/>
        <w:rPr>
          <w:rFonts w:cs="Times New Roman"/>
          <w:sz w:val="20"/>
        </w:rPr>
      </w:pPr>
      <w:r>
        <w:rPr>
          <w:sz w:val="20"/>
        </w:rPr>
        <w:t xml:space="preserve">  Μάσκα υποδικτύου για την επιλεγμένη μονάδα δικτύου.</w:t>
      </w:r>
    </w:p>
    <w:p w:rsidR="00D70818" w:rsidRPr="00D70818" w:rsidRDefault="00D70818" w:rsidP="007355D3">
      <w:pPr>
        <w:pStyle w:val="ARCATSubSub1"/>
        <w:numPr>
          <w:ilvl w:val="5"/>
          <w:numId w:val="9"/>
        </w:numPr>
        <w:ind w:left="2340" w:hanging="270"/>
        <w:rPr>
          <w:rFonts w:cs="Times New Roman"/>
          <w:sz w:val="20"/>
        </w:rPr>
      </w:pPr>
      <w:r>
        <w:rPr>
          <w:sz w:val="20"/>
        </w:rPr>
        <w:t xml:space="preserve">  Προεπιλεγμένη πύλη για την επιλεγμένη μονάδα δικτύου.</w:t>
      </w:r>
    </w:p>
    <w:p w:rsidR="00D70818" w:rsidRDefault="00C0393E" w:rsidP="007355D3">
      <w:pPr>
        <w:pStyle w:val="ARCATSubSub1"/>
        <w:numPr>
          <w:ilvl w:val="5"/>
          <w:numId w:val="9"/>
        </w:numPr>
        <w:ind w:left="2340" w:hanging="270"/>
        <w:rPr>
          <w:rFonts w:cs="Times New Roman"/>
          <w:sz w:val="20"/>
        </w:rPr>
      </w:pPr>
      <w:r>
        <w:rPr>
          <w:sz w:val="20"/>
        </w:rPr>
        <w:t xml:space="preserve">  Αριθμός θύρας για την επιλεγμένη μονάδα δικτύου - Ο αριθμός θύρας της μονάδας θα κυμαίνεται στο εύρος από 0 έως 65.535.</w:t>
      </w:r>
    </w:p>
    <w:p w:rsidR="00C0393E" w:rsidRPr="00C0393E" w:rsidRDefault="00D70818" w:rsidP="007355D3">
      <w:pPr>
        <w:pStyle w:val="ARCATSubSub1"/>
        <w:numPr>
          <w:ilvl w:val="5"/>
          <w:numId w:val="9"/>
        </w:numPr>
        <w:ind w:left="2340" w:hanging="270"/>
        <w:rPr>
          <w:rFonts w:cs="Times New Roman"/>
          <w:sz w:val="20"/>
        </w:rPr>
      </w:pPr>
      <w:r>
        <w:rPr>
          <w:sz w:val="20"/>
        </w:rPr>
        <w:t xml:space="preserve">  Διεύθυνση διακομιστή DNS για τη διεύθυνση IP του διακομιστή DNS της επιλεγμένης μονάδας.</w:t>
      </w:r>
    </w:p>
    <w:p w:rsidR="00D70818" w:rsidRDefault="00C0393E" w:rsidP="007355D3">
      <w:pPr>
        <w:pStyle w:val="ARCATSubSub1"/>
        <w:numPr>
          <w:ilvl w:val="5"/>
          <w:numId w:val="9"/>
        </w:numPr>
        <w:ind w:left="2340" w:hanging="270"/>
        <w:rPr>
          <w:rFonts w:cs="Times New Roman"/>
          <w:sz w:val="20"/>
        </w:rPr>
      </w:pPr>
      <w:r>
        <w:rPr>
          <w:sz w:val="20"/>
        </w:rPr>
        <w:t xml:space="preserve">  Όνομα κεντρικού υπολογιστή DNS για την επιλεγμένη μονάδα. Το όνομα του κεντρικού υπολογιστή DNS θα περιέχει έως και 63 χαρακτήρες. </w:t>
      </w:r>
    </w:p>
    <w:p w:rsidR="00C0393E" w:rsidRDefault="00C0393E" w:rsidP="007355D3">
      <w:pPr>
        <w:pStyle w:val="ARCATSubSub1"/>
        <w:numPr>
          <w:ilvl w:val="5"/>
          <w:numId w:val="9"/>
        </w:numPr>
        <w:ind w:left="2340" w:hanging="270"/>
        <w:rPr>
          <w:rFonts w:cs="Times New Roman"/>
          <w:sz w:val="20"/>
        </w:rPr>
      </w:pPr>
      <w:r>
        <w:rPr>
          <w:sz w:val="20"/>
        </w:rPr>
        <w:t xml:space="preserve">  Μέγεθος κλειδιού κρυπτογράφησης AES – Ενεργοποίηση/Απενεργοποίηση επιλέγοντας το μέγεθος του κλειδιού κρυπτογράφησης AES για την επιλεγμένη μονάδα δικτύου.</w:t>
      </w:r>
    </w:p>
    <w:p w:rsidR="00C0393E" w:rsidRDefault="00C0393E" w:rsidP="007355D3">
      <w:pPr>
        <w:pStyle w:val="ARCATSubSub1"/>
        <w:numPr>
          <w:ilvl w:val="5"/>
          <w:numId w:val="9"/>
        </w:numPr>
        <w:ind w:left="2340" w:hanging="270"/>
        <w:rPr>
          <w:rFonts w:cs="Times New Roman"/>
          <w:sz w:val="20"/>
        </w:rPr>
      </w:pPr>
      <w:r>
        <w:rPr>
          <w:sz w:val="20"/>
        </w:rPr>
        <w:t xml:space="preserve"> Συμβολοσειρά κλειδιού κρυπτογράφησης AES - Ο χρήστης θα έχει τη δυνατότητα εμφάνισης, προσθήκης και τροποποίησης της συμβολοσειράς του κλειδιού κρυπτογράφησης AES με βάση το μέγεθος του κλειδιού που διαμορφώθηκε προηγουμένως για την επιλεγμένη μονάδα δικτύου.</w:t>
      </w:r>
    </w:p>
    <w:p w:rsidR="00C0393E" w:rsidRDefault="00C0393E" w:rsidP="00C0393E">
      <w:pPr>
        <w:pStyle w:val="ARCATSubSub1"/>
        <w:ind w:left="2070"/>
        <w:rPr>
          <w:rFonts w:cs="Times New Roman"/>
          <w:sz w:val="20"/>
        </w:rPr>
      </w:pPr>
    </w:p>
    <w:p w:rsidR="00C0393E" w:rsidRDefault="00C0393E" w:rsidP="007355D3">
      <w:pPr>
        <w:pStyle w:val="ARCATSubSub1"/>
        <w:numPr>
          <w:ilvl w:val="4"/>
          <w:numId w:val="9"/>
        </w:numPr>
        <w:ind w:left="2304" w:hanging="576"/>
        <w:rPr>
          <w:rFonts w:cs="Times New Roman"/>
          <w:sz w:val="20"/>
        </w:rPr>
      </w:pPr>
      <w:r>
        <w:rPr>
          <w:sz w:val="20"/>
        </w:rPr>
        <w:t xml:space="preserve">  Παράμετροι σημείου:</w:t>
      </w:r>
    </w:p>
    <w:p w:rsidR="00C0393E" w:rsidRDefault="00C0393E" w:rsidP="007355D3">
      <w:pPr>
        <w:pStyle w:val="ARCATSubSub1"/>
        <w:numPr>
          <w:ilvl w:val="5"/>
          <w:numId w:val="9"/>
        </w:numPr>
        <w:ind w:left="2340" w:hanging="270"/>
        <w:rPr>
          <w:rFonts w:cs="Times New Roman"/>
          <w:sz w:val="20"/>
        </w:rPr>
      </w:pPr>
      <w:r>
        <w:rPr>
          <w:sz w:val="20"/>
        </w:rPr>
        <w:t xml:space="preserve">  Επιλογή σημείου μεταξύ ενός και του μέγιστου αριθμού σημείων στον πίνακα ελέγχου.</w:t>
      </w:r>
    </w:p>
    <w:p w:rsidR="00C0393E" w:rsidRDefault="00C0393E" w:rsidP="007355D3">
      <w:pPr>
        <w:pStyle w:val="ARCATSubSub1"/>
        <w:numPr>
          <w:ilvl w:val="5"/>
          <w:numId w:val="9"/>
        </w:numPr>
        <w:ind w:left="2340" w:hanging="270"/>
        <w:rPr>
          <w:rFonts w:cs="Times New Roman"/>
          <w:sz w:val="20"/>
        </w:rPr>
      </w:pPr>
      <w:r>
        <w:rPr>
          <w:sz w:val="20"/>
        </w:rPr>
        <w:t xml:space="preserve">  Εγγραφή σημείων, ώστε να επιτρέπεται η ανταπόκριση του συστήματος από ένα συγκεκριμένο φυσικό σημείο σε οποιαδήποτε από τις μονάδες επέκτασης. Ενσωματωμένες μονάδες ή μονάδες επέκτασης σημείων (ενσύρματες ή ασύρματες) και Πρόσβαση.</w:t>
      </w:r>
    </w:p>
    <w:p w:rsidR="009F7F53" w:rsidRDefault="009F7F53" w:rsidP="007355D3">
      <w:pPr>
        <w:pStyle w:val="ARCATSubSub1"/>
        <w:numPr>
          <w:ilvl w:val="5"/>
          <w:numId w:val="9"/>
        </w:numPr>
        <w:ind w:left="2340" w:hanging="270"/>
        <w:rPr>
          <w:rFonts w:cs="Times New Roman"/>
          <w:sz w:val="20"/>
        </w:rPr>
      </w:pPr>
      <w:r>
        <w:rPr>
          <w:sz w:val="20"/>
        </w:rPr>
        <w:t xml:space="preserve">  Η εγγραφή των ασύρματων σημείων στο σύστημα θα επιτυγχάνεται μέσω μιας δυνατότητας αυτόματης εκμάθησης.</w:t>
      </w:r>
    </w:p>
    <w:p w:rsidR="001F5934" w:rsidRDefault="001F5934" w:rsidP="001F5934">
      <w:pPr>
        <w:pStyle w:val="ARCATSubSub1"/>
        <w:ind w:left="2070"/>
        <w:rPr>
          <w:rFonts w:cs="Times New Roman"/>
          <w:sz w:val="20"/>
        </w:rPr>
      </w:pPr>
    </w:p>
    <w:p w:rsidR="00BE0D76" w:rsidRDefault="00BE0D76" w:rsidP="007355D3">
      <w:pPr>
        <w:pStyle w:val="ARCATSubSub1"/>
        <w:numPr>
          <w:ilvl w:val="4"/>
          <w:numId w:val="9"/>
        </w:numPr>
        <w:ind w:left="1980" w:hanging="252"/>
        <w:rPr>
          <w:rFonts w:cs="Times New Roman"/>
          <w:sz w:val="20"/>
        </w:rPr>
      </w:pPr>
      <w:r>
        <w:rPr>
          <w:sz w:val="20"/>
        </w:rPr>
        <w:t xml:space="preserve">  Παράμετροι δρομολόγησης συμβάντων ώστε να επιτρέπεται ο προγραμματισμός έως και 4 ομάδων δρομολόγησης αναφορών όπως και η διαμόρφωση κύριων και δευτερευόντων διαδρομών.</w:t>
      </w:r>
    </w:p>
    <w:p w:rsidR="00AE1C71" w:rsidRDefault="00750FD9" w:rsidP="007355D3">
      <w:pPr>
        <w:pStyle w:val="ARCATSubPara"/>
        <w:numPr>
          <w:ilvl w:val="3"/>
          <w:numId w:val="9"/>
        </w:numPr>
        <w:ind w:left="1728" w:hanging="576"/>
        <w:rPr>
          <w:rFonts w:cs="Times New Roman"/>
          <w:sz w:val="20"/>
        </w:rPr>
      </w:pPr>
      <w:r>
        <w:rPr>
          <w:sz w:val="20"/>
        </w:rPr>
        <w:t xml:space="preserve">Τα ACC θα έχουν τη δυνατότητα εμφάνισης οποιουδήποτε συμβάντος του συστήματος στα </w:t>
      </w:r>
      <w:bookmarkStart w:id="0" w:name="_GoBack"/>
      <w:r>
        <w:rPr>
          <w:sz w:val="20"/>
        </w:rPr>
        <w:t>Αγγλικά</w:t>
      </w:r>
      <w:bookmarkEnd w:id="0"/>
      <w:r>
        <w:rPr>
          <w:sz w:val="20"/>
        </w:rPr>
        <w:t>, Ισπανικά Λατινικής Αμερικής, Πορτογαλικά, Γαλλικά Καναδά, Ουγγρικά, Ελληνικά, Ιταλικά, Πολωνικά, Γερμανικά, Ολλανδικά, Σουηδικά ή / και Κινεζικά, με βάση τον προγραμματισμό του Κωδικού πρόσβασης ACC και χρήστη.</w:t>
      </w:r>
    </w:p>
    <w:p w:rsidR="000219F9" w:rsidRDefault="005778E6" w:rsidP="007355D3">
      <w:pPr>
        <w:pStyle w:val="ARCATParagraph"/>
        <w:numPr>
          <w:ilvl w:val="2"/>
          <w:numId w:val="9"/>
        </w:numPr>
        <w:spacing w:before="200"/>
        <w:ind w:left="1152" w:hanging="576"/>
        <w:rPr>
          <w:rFonts w:cs="Times New Roman"/>
          <w:sz w:val="20"/>
        </w:rPr>
      </w:pPr>
      <w:r>
        <w:rPr>
          <w:sz w:val="20"/>
        </w:rPr>
        <w:tab/>
        <w:t>Κωδικοί πρόσβασης χρηστών και Εξουσιοδότηση: Θα παρέχεται η δυνατότητα προγραμματισμού των κωδικών πρόσβασης με επίπεδα εξουσιοδότησης, ώστε να επιτρέπεται στους χρήστες να χρησιμοποιούν οποιαδήποτε ή όλες τις περιοχές.</w:t>
      </w:r>
    </w:p>
    <w:p w:rsidR="009F6664" w:rsidRPr="00750FD9" w:rsidRDefault="009F6664" w:rsidP="009F6664">
      <w:pPr>
        <w:pStyle w:val="ARCATnote"/>
        <w:rPr>
          <w:rFonts w:cs="Times New Roman"/>
          <w:color w:val="FF0000"/>
        </w:rPr>
      </w:pPr>
      <w:r>
        <w:rPr>
          <w:color w:val="FF0000"/>
        </w:rPr>
        <w:t>** ΣΗΜΕΙΩΣΗ ΤΟΥ ΣΥΝΤΑΚΤΗ ΤΕΧΝΙΚΩΝ ΠΡΟΔΙΑΓΡΑΦΩΝ ** B6512, Να διαγραφεί, εάν δεν απαιτείται.</w:t>
      </w:r>
    </w:p>
    <w:p w:rsidR="009F6664" w:rsidRPr="009F6664" w:rsidRDefault="009F6664" w:rsidP="004C21DB">
      <w:pPr>
        <w:pStyle w:val="ARCATSubPara"/>
        <w:numPr>
          <w:ilvl w:val="3"/>
          <w:numId w:val="9"/>
        </w:numPr>
        <w:spacing w:before="200"/>
        <w:rPr>
          <w:rFonts w:cs="Times New Roman"/>
          <w:sz w:val="20"/>
        </w:rPr>
      </w:pPr>
      <w:r>
        <w:rPr>
          <w:color w:val="FF0000"/>
        </w:rPr>
        <w:t xml:space="preserve">      </w:t>
      </w:r>
      <w:r>
        <w:rPr>
          <w:sz w:val="20"/>
        </w:rPr>
        <w:t>Θα εξυπηρετούνται έως και 100 διαφορετικοί κωδικοί πρόσβασης.</w:t>
      </w:r>
    </w:p>
    <w:p w:rsidR="004B3139" w:rsidRPr="00750FD9" w:rsidRDefault="004B3139" w:rsidP="004B3139">
      <w:pPr>
        <w:pStyle w:val="ARCATnote"/>
        <w:rPr>
          <w:rFonts w:cs="Times New Roman"/>
          <w:color w:val="FF0000"/>
        </w:rPr>
      </w:pPr>
      <w:r>
        <w:rPr>
          <w:color w:val="FF0000"/>
        </w:rPr>
        <w:t>** ΣΗΜΕΙΩΣΗ ΤΟΥ ΣΥΝΤΑΚΤΗ ΤΕΧΝΙΚΩΝ ΠΡΟΔΙΑΓΡΑΦΩΝ ** B5512, Να διαγραφεί, εάν δεν απαιτείται.</w:t>
      </w:r>
    </w:p>
    <w:p w:rsidR="000219F9" w:rsidRDefault="004B3139" w:rsidP="007355D3">
      <w:pPr>
        <w:pStyle w:val="ARCATSubPara"/>
        <w:numPr>
          <w:ilvl w:val="3"/>
          <w:numId w:val="9"/>
        </w:numPr>
        <w:ind w:left="1728" w:hanging="576"/>
        <w:rPr>
          <w:rFonts w:cs="Times New Roman"/>
          <w:sz w:val="20"/>
        </w:rPr>
      </w:pPr>
      <w:r>
        <w:rPr>
          <w:color w:val="FF0000"/>
        </w:rPr>
        <w:t xml:space="preserve">      </w:t>
      </w:r>
      <w:r>
        <w:rPr>
          <w:sz w:val="20"/>
        </w:rPr>
        <w:t>Θα εξυπηρετούνται έως και 50 διαφορετικοί κωδικοί πρόσβασης.</w:t>
      </w:r>
    </w:p>
    <w:p w:rsidR="005778E6" w:rsidRDefault="005778E6" w:rsidP="005778E6">
      <w:pPr>
        <w:pStyle w:val="ARCATnote"/>
        <w:rPr>
          <w:rFonts w:cs="Times New Roman"/>
          <w:color w:val="FF0000"/>
        </w:rPr>
      </w:pPr>
      <w:r>
        <w:rPr>
          <w:color w:val="FF0000"/>
        </w:rPr>
        <w:t>** ΣΗΜΕΙΩΣΗ ΤΟΥ ΣΥΝΤΑΚΤΗ ΤΕΧΝΙΚΩΝ ΠΡΟΔΙΑΓΡΑΦΩΝ ** B4512. Να διαγραφεί, εάν δεν απαιτείται.</w:t>
      </w:r>
    </w:p>
    <w:p w:rsidR="005778E6" w:rsidRDefault="005778E6" w:rsidP="007355D3">
      <w:pPr>
        <w:pStyle w:val="ARCATSubPara"/>
        <w:numPr>
          <w:ilvl w:val="3"/>
          <w:numId w:val="9"/>
        </w:numPr>
        <w:ind w:left="1728" w:hanging="576"/>
        <w:rPr>
          <w:rFonts w:cs="Times New Roman"/>
          <w:sz w:val="20"/>
        </w:rPr>
      </w:pPr>
      <w:r>
        <w:rPr>
          <w:sz w:val="20"/>
        </w:rPr>
        <w:tab/>
        <w:t xml:space="preserve">Θα εξυπηρετούνται έως και 32 διαφορετικοί κωδικοί πρόσβασης. </w:t>
      </w:r>
    </w:p>
    <w:p w:rsidR="009F6664" w:rsidRDefault="009F6664" w:rsidP="004C21DB">
      <w:pPr>
        <w:pStyle w:val="ARCATSubPara"/>
        <w:ind w:left="1728"/>
        <w:rPr>
          <w:rFonts w:cs="Times New Roman"/>
          <w:sz w:val="20"/>
        </w:rPr>
      </w:pPr>
    </w:p>
    <w:p w:rsidR="005778E6" w:rsidRDefault="005778E6" w:rsidP="007355D3">
      <w:pPr>
        <w:pStyle w:val="ARCATSubPara"/>
        <w:numPr>
          <w:ilvl w:val="3"/>
          <w:numId w:val="9"/>
        </w:numPr>
        <w:ind w:left="1728" w:hanging="576"/>
        <w:rPr>
          <w:rFonts w:cs="Times New Roman"/>
          <w:sz w:val="20"/>
        </w:rPr>
      </w:pPr>
      <w:r>
        <w:rPr>
          <w:sz w:val="20"/>
        </w:rPr>
        <w:tab/>
        <w:t xml:space="preserve">Κάθε κωδικός πρόσβασης θα περιέχει 3 έως 6 ψηφία (μεταβλητά) και θα εκχωρείται σε αυτόν ένα όνομα χρήστη 32 χαρακτήρων. </w:t>
      </w:r>
    </w:p>
    <w:p w:rsidR="005778E6" w:rsidRPr="00AE1C71" w:rsidRDefault="005778E6" w:rsidP="007355D3">
      <w:pPr>
        <w:pStyle w:val="ARCATSubPara"/>
        <w:numPr>
          <w:ilvl w:val="3"/>
          <w:numId w:val="9"/>
        </w:numPr>
        <w:ind w:left="1728" w:hanging="576"/>
        <w:rPr>
          <w:rFonts w:cs="Times New Roman"/>
          <w:sz w:val="20"/>
        </w:rPr>
      </w:pPr>
      <w:r>
        <w:rPr>
          <w:sz w:val="20"/>
        </w:rPr>
        <w:tab/>
        <w:tab/>
        <w:t>Θα υπάρχει η δυνατότητα διαμόρφωσης της πρόσβασης του χρήστη στις δυνατότητες και λειτουργίες του συστήματος με βάση 14 ανεξάρτητα προγραμματιζόμενα επίπεδα εξουσιοδότησης τα οποία εκχωρούνται στον κωδικό πρόσβασης του χρήστη.  Επιπλέον, το σύστημα θα έχει τη δυνατότητα εκχώρησης στον κωδικό πρόσβασης του χρήστη, ενός διαφορετικού επιπέδου εξουσιοδότησης σε κάθε περιοχή. Θα υπάρχει η δυνατότητα εκχώρησης στον υπεύθυνο τεχνικής υποστήριξης ενός κωδικού πρόσβασης τεχνικής υποστήριξης, ο οποίος θα επιτρέπει περιορισμένη πρόσβαση στις λειτουργίες του συστήματος. Στις προγραμματιζόμενες / ενεργοποιημένες από τον χρήστη λειτουργίες περιλαμβάνονται:</w:t>
      </w:r>
    </w:p>
    <w:p w:rsidR="005778E6" w:rsidRDefault="005778E6" w:rsidP="007355D3">
      <w:pPr>
        <w:pStyle w:val="ARCATSubSub1"/>
        <w:numPr>
          <w:ilvl w:val="4"/>
          <w:numId w:val="9"/>
        </w:numPr>
        <w:ind w:left="2304" w:hanging="576"/>
        <w:rPr>
          <w:rFonts w:cs="Times New Roman"/>
          <w:sz w:val="20"/>
        </w:rPr>
      </w:pPr>
      <w:r>
        <w:rPr>
          <w:sz w:val="20"/>
        </w:rPr>
        <w:tab/>
        <w:t>Όπλιση του συστήματος: Όλες οι περιοχές, συγκεκριμένη(-ες) περιοχή(-ές) μόνο, περίμετρος άμεση, περίμετρος σε καθυστέρηση, περίμετρος μερική, λειτουργία παρακολούθησης και όπλιση του συστήματος με κωδικό πρόσβασης για αφόπλιση υπό απειλή.</w:t>
      </w:r>
    </w:p>
    <w:p w:rsidR="005778E6" w:rsidRDefault="005778E6" w:rsidP="007355D3">
      <w:pPr>
        <w:pStyle w:val="ARCATSubSub1"/>
        <w:numPr>
          <w:ilvl w:val="4"/>
          <w:numId w:val="9"/>
        </w:numPr>
        <w:ind w:left="2304" w:hanging="576"/>
        <w:rPr>
          <w:rFonts w:cs="Times New Roman"/>
          <w:sz w:val="20"/>
        </w:rPr>
      </w:pPr>
      <w:r>
        <w:rPr>
          <w:sz w:val="20"/>
        </w:rPr>
        <w:tab/>
        <w:t>Αφόπλιση του συστήματος: Όλες οι περιοχές, συγκεκριμένη(-ες) περιοχή(-ές) μόνο και αφόπλιση του συστήματος με κωδικό πρόσβασης για αφόπλιση υπό απειλή.</w:t>
      </w:r>
    </w:p>
    <w:p w:rsidR="005778E6" w:rsidRDefault="005778E6" w:rsidP="007355D3">
      <w:pPr>
        <w:pStyle w:val="ARCATSubSub1"/>
        <w:numPr>
          <w:ilvl w:val="4"/>
          <w:numId w:val="9"/>
        </w:numPr>
        <w:ind w:left="2304" w:hanging="576"/>
        <w:rPr>
          <w:rFonts w:cs="Times New Roman"/>
          <w:sz w:val="20"/>
        </w:rPr>
      </w:pPr>
      <w:r>
        <w:rPr>
          <w:sz w:val="20"/>
        </w:rPr>
        <w:tab/>
        <w:t>Προβολή κατάστασης συστήματος: Σημεία σε κατάσταση σφάλματος, μνήμη συμβάντων, σημεία σε κατάσταση παράκαμψης, κατάσταση περιοχής και κατάσταση σημείων.</w:t>
      </w:r>
    </w:p>
    <w:p w:rsidR="005778E6" w:rsidRDefault="005778E6" w:rsidP="007355D3">
      <w:pPr>
        <w:pStyle w:val="ARCATSubSub1"/>
        <w:numPr>
          <w:ilvl w:val="4"/>
          <w:numId w:val="9"/>
        </w:numPr>
        <w:ind w:left="2304" w:hanging="576"/>
        <w:rPr>
          <w:rFonts w:cs="Times New Roman"/>
          <w:sz w:val="20"/>
        </w:rPr>
      </w:pPr>
      <w:r>
        <w:rPr>
          <w:sz w:val="20"/>
        </w:rPr>
        <w:tab/>
        <w:t xml:space="preserve">Λειτουργίες εφαρμογής: Παράκαμψη σημείου, κατάργηση παράκαμψης σημείου, αρχικοποίηση αισθητήρων, σίγαση κώδωνα, ενεργοποίηση ρελέ, ενεργοποίηση της λειτουργίας απομακρυσμένου προγραμματισμού τοπικά ώστε να επιτρέπεται ο προγραμματισμός του συστήματος από απομακρυσμένη τοποθεσία. </w:t>
      </w:r>
    </w:p>
    <w:p w:rsidR="005778E6" w:rsidRDefault="005778E6" w:rsidP="007355D3">
      <w:pPr>
        <w:pStyle w:val="ARCATSubSub1"/>
        <w:numPr>
          <w:ilvl w:val="4"/>
          <w:numId w:val="9"/>
        </w:numPr>
        <w:ind w:left="2304" w:hanging="576"/>
        <w:rPr>
          <w:rFonts w:cs="Times New Roman"/>
          <w:sz w:val="20"/>
        </w:rPr>
      </w:pPr>
      <w:r>
        <w:rPr>
          <w:sz w:val="20"/>
        </w:rPr>
        <w:tab/>
        <w:t>Δοκιμή του συστήματος: Τοπικός διαδοχικός έλεγχος, διαδοχικός έλεγχος τεχνικής υποστήριξης, δοκιμή πυρανίχνευσης, αποστολή αναφοράς σε απομακρυσμένο DACR για τον έλεγχο της τηλεφωνικής σύνδεσης και προγραμματισμός της ώρας και της ημερομηνίας για τη μετάδοση της επόμενης αναφοράς δοκιμής.</w:t>
      </w:r>
    </w:p>
    <w:p w:rsidR="005778E6" w:rsidRDefault="005778E6" w:rsidP="007355D3">
      <w:pPr>
        <w:pStyle w:val="ARCATSubSub1"/>
        <w:numPr>
          <w:ilvl w:val="4"/>
          <w:numId w:val="9"/>
        </w:numPr>
        <w:ind w:left="2304" w:hanging="576"/>
        <w:rPr>
          <w:rFonts w:cs="Times New Roman"/>
          <w:sz w:val="20"/>
        </w:rPr>
      </w:pPr>
      <w:r>
        <w:rPr>
          <w:sz w:val="20"/>
        </w:rPr>
        <w:tab/>
        <w:t>Αλλαγή παραμέτρων συστήματος: Φωτεινότητα οθόνης ACC, ώρα και ημερομηνία συστήματος και προσθήκη/διαγραφή/αλλαγή κωδικών πρόσβασης.</w:t>
      </w:r>
    </w:p>
    <w:p w:rsidR="005778E6" w:rsidRDefault="005778E6" w:rsidP="007355D3">
      <w:pPr>
        <w:pStyle w:val="ARCATSubSub1"/>
        <w:numPr>
          <w:ilvl w:val="4"/>
          <w:numId w:val="9"/>
        </w:numPr>
        <w:ind w:left="2304" w:hanging="576"/>
        <w:rPr>
          <w:rFonts w:cs="Times New Roman"/>
          <w:sz w:val="20"/>
        </w:rPr>
      </w:pPr>
      <w:r>
        <w:rPr>
          <w:sz w:val="20"/>
        </w:rPr>
        <w:tab/>
        <w:t>Παράταση της ώρας κλεισίματος του συστήματος.</w:t>
      </w:r>
    </w:p>
    <w:p w:rsidR="005778E6" w:rsidRDefault="005778E6" w:rsidP="007355D3">
      <w:pPr>
        <w:pStyle w:val="ARCATSubSub1"/>
        <w:numPr>
          <w:ilvl w:val="4"/>
          <w:numId w:val="9"/>
        </w:numPr>
        <w:ind w:left="2304" w:hanging="576"/>
        <w:rPr>
          <w:rFonts w:cs="Times New Roman"/>
          <w:sz w:val="20"/>
        </w:rPr>
      </w:pPr>
      <w:r>
        <w:rPr>
          <w:sz w:val="20"/>
        </w:rPr>
        <w:tab/>
        <w:t>Μετάδοση ειδικών συναγερμών και ενεργοποίηση ακουστικών και ορατών σημάτων.</w:t>
      </w:r>
    </w:p>
    <w:p w:rsidR="005778E6" w:rsidRDefault="005778E6" w:rsidP="007355D3">
      <w:pPr>
        <w:pStyle w:val="ARCATSubSub1"/>
        <w:numPr>
          <w:ilvl w:val="4"/>
          <w:numId w:val="9"/>
        </w:numPr>
        <w:ind w:left="2304" w:hanging="576"/>
        <w:rPr>
          <w:rFonts w:cs="Times New Roman"/>
          <w:sz w:val="20"/>
        </w:rPr>
      </w:pPr>
      <w:r>
        <w:rPr>
          <w:sz w:val="20"/>
        </w:rPr>
        <w:tab/>
        <w:t>Εκτέλεση πολλών εντολών / πληκτρολόγησης στο ACC από ένα μόνο στοιχείο της λίστας μενού / εντολών. Θα υπάρχει η δυνατότητα αυτή η λειτουργία να έχει τίτλο με 32 χαρακτήρες (αλφαριθμητικοί) για αναγνώριση στην οθόνη ACC.</w:t>
      </w:r>
    </w:p>
    <w:p w:rsidR="005778E6" w:rsidRDefault="005778E6" w:rsidP="007355D3">
      <w:pPr>
        <w:pStyle w:val="ARCATSubSub1"/>
        <w:numPr>
          <w:ilvl w:val="4"/>
          <w:numId w:val="9"/>
        </w:numPr>
        <w:ind w:left="2304" w:hanging="576"/>
        <w:rPr>
          <w:rFonts w:cs="Times New Roman"/>
          <w:sz w:val="20"/>
        </w:rPr>
      </w:pPr>
      <w:r>
        <w:rPr>
          <w:sz w:val="20"/>
        </w:rPr>
        <w:tab/>
        <w:t>Επεξεργασία προγράμματος προγραμματισμού βασιζόμενο σε χρόνο / συμβάν από το ACC.</w:t>
      </w:r>
    </w:p>
    <w:p w:rsidR="005778E6" w:rsidRDefault="005778E6" w:rsidP="007355D3">
      <w:pPr>
        <w:pStyle w:val="ARCATSubSub1"/>
        <w:numPr>
          <w:ilvl w:val="4"/>
          <w:numId w:val="9"/>
        </w:numPr>
        <w:ind w:left="2304" w:hanging="576"/>
        <w:rPr>
          <w:rFonts w:cs="Times New Roman"/>
          <w:sz w:val="20"/>
        </w:rPr>
      </w:pPr>
      <w:r>
        <w:rPr>
          <w:sz w:val="20"/>
        </w:rPr>
        <w:tab/>
        <w:t>Το σύστημα DACS θα παρέχει, επίσης, ένα «μενού τεχνικής υποστήριξης» για την εφαρμογή λειτουργιών, όπως η προβολή και η εκτύπωση του αρχείου καταγραφής του συστήματος, η εμφάνιση του αριθμού αναθεώρησης του firmware του συστήματος και η εμφάνιση του κειμένου επαναφοράς προεπιλεγμένων ρυθμίσεων (εναλλαγή) μεταξύ επιλεκτικού και προεπιλεγμένου κειμένου για την αντιμετώπιση προβλημάτων.</w:t>
      </w:r>
    </w:p>
    <w:p w:rsidR="005778E6" w:rsidRDefault="005778E6" w:rsidP="007355D3">
      <w:pPr>
        <w:pStyle w:val="ARCATSubPara"/>
        <w:numPr>
          <w:ilvl w:val="3"/>
          <w:numId w:val="9"/>
        </w:numPr>
        <w:ind w:left="1728" w:hanging="576"/>
        <w:rPr>
          <w:rFonts w:cs="Times New Roman"/>
          <w:sz w:val="20"/>
        </w:rPr>
      </w:pPr>
      <w:r>
        <w:rPr>
          <w:sz w:val="20"/>
        </w:rPr>
        <w:tab/>
        <w:t>Το σύστημα DACS θα επιτρέπει στους χρήστες να αλλάζουν τον κωδικό πρόσβασής τους από το Κέντρο εντολών συναγερμού (ACC).  Οι διευθυντές θα έχουν τη δυνατότητα αλλαγής των εκχωρήσεων κωδικών πρόσβασης και εξουσιοδότησης ανά περιοχή άλλων χρηστών από το ACC</w:t>
      </w:r>
      <w:r>
        <w:rPr>
          <w:rFonts w:ascii="Bosch Office Sans"/>
        </w:rPr>
        <w:t>.</w:t>
      </w:r>
      <w:r>
        <w:rPr>
          <w:sz w:val="20"/>
        </w:rPr>
        <w:t xml:space="preserve"> </w:t>
      </w:r>
    </w:p>
    <w:p w:rsidR="005778E6" w:rsidRDefault="005778E6" w:rsidP="007355D3">
      <w:pPr>
        <w:pStyle w:val="ARCATSubPara"/>
        <w:numPr>
          <w:ilvl w:val="3"/>
          <w:numId w:val="9"/>
        </w:numPr>
        <w:ind w:left="1728" w:hanging="576"/>
        <w:rPr>
          <w:rFonts w:cs="Times New Roman"/>
          <w:sz w:val="20"/>
        </w:rPr>
      </w:pPr>
      <w:r>
        <w:rPr>
          <w:sz w:val="20"/>
        </w:rPr>
        <w:tab/>
        <w:t xml:space="preserve">Το σύστημα DACS θα έχει τη δυνατότητα ενσωμάτωσης της προγραμματιζόμενης λειτουργίας «Ο κωδικός πρόσβασης ακολουθεί το πεδίο εφαρμογής» ώστε να επιτρέπεται στους χρήστες να οπλίζουν ή να αφοπλίζουν μόνο την περιοχή όπου εισέρχονται με μία απλή εντολή ή να ελέγχουν όλες τις περιοχές από ένα ACC. </w:t>
      </w:r>
    </w:p>
    <w:p w:rsidR="00C1438F" w:rsidRDefault="005778E6" w:rsidP="007355D3">
      <w:pPr>
        <w:pStyle w:val="ARCATParagraph"/>
        <w:numPr>
          <w:ilvl w:val="2"/>
          <w:numId w:val="9"/>
        </w:numPr>
        <w:spacing w:before="200"/>
        <w:ind w:left="1152" w:hanging="576"/>
        <w:rPr>
          <w:rFonts w:cs="Times New Roman"/>
          <w:sz w:val="20"/>
        </w:rPr>
      </w:pPr>
      <w:r>
        <w:rPr>
          <w:sz w:val="20"/>
        </w:rPr>
        <w:tab/>
        <w:t xml:space="preserve">Επιλεκτικές λειτουργίες: Το σύστημα DACS θα υποστηρίζει προγραμματισμό επιλεκτικών λειτουργιών. </w:t>
      </w:r>
    </w:p>
    <w:p w:rsidR="00BD66D0" w:rsidRDefault="00C1438F" w:rsidP="004C21DB">
      <w:pPr>
        <w:pStyle w:val="ARCATParagraph"/>
        <w:numPr>
          <w:ilvl w:val="3"/>
          <w:numId w:val="9"/>
        </w:numPr>
        <w:spacing w:before="200"/>
        <w:rPr>
          <w:rFonts w:cs="Times New Roman"/>
          <w:sz w:val="20"/>
        </w:rPr>
      </w:pPr>
      <w:r>
        <w:rPr>
          <w:sz w:val="20"/>
        </w:rPr>
        <w:t xml:space="preserve">Οι επιλεκτικές λειτουργίες θα ενεργοποιούνται με ένα πλήκτρο από το πληκτρολόγιο, ένα πλήκτρο από το ασύρματο χειριστήριο, χρονοδιάγραμμα ή είσοδο σημείου. </w:t>
      </w:r>
    </w:p>
    <w:p w:rsidR="00C1438F" w:rsidRDefault="00C1438F" w:rsidP="004C21DB">
      <w:pPr>
        <w:pStyle w:val="ARCATParagraph"/>
        <w:numPr>
          <w:ilvl w:val="3"/>
          <w:numId w:val="9"/>
        </w:numPr>
        <w:spacing w:before="200"/>
        <w:rPr>
          <w:rFonts w:cs="Times New Roman"/>
          <w:sz w:val="20"/>
        </w:rPr>
      </w:pPr>
      <w:r>
        <w:rPr>
          <w:sz w:val="20"/>
        </w:rPr>
        <w:t>Οι επιλεκτικές λειτουργίες θα επιτρέπουν την ενεργοποίηση έως και 6 συμβάντων με μία μόνο ενέργεια</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Επικοινωνία: Το σύστημα DACS θα έχει τη δυνατότητα αποστολής αναφορών των συμβάντων του συστήματος και αναφορών εποπτείας όπως και αναφορών συναγερμού, προβλήματος, απουσίας μονάδων, αποκαταστάσεις, κατάστασης συστήματος, διακοπής τροφοδοσίας AC, κατάστασης μπαταρίας σε πρωτεύοντα και δευτερεύοντα DACR εκτός τοποθεσίας.  Θα υποστηρίζονται οι παρακάτω δυνατότητες. </w:t>
      </w:r>
    </w:p>
    <w:p w:rsidR="005778E6" w:rsidRPr="002B1CBE" w:rsidRDefault="005778E6" w:rsidP="007355D3">
      <w:pPr>
        <w:pStyle w:val="ARCATSubPara"/>
        <w:numPr>
          <w:ilvl w:val="3"/>
          <w:numId w:val="9"/>
        </w:numPr>
        <w:ind w:left="1728" w:hanging="576"/>
        <w:rPr>
          <w:rFonts w:cs="Times New Roman"/>
          <w:sz w:val="20"/>
        </w:rPr>
      </w:pPr>
      <w:r>
        <w:rPr>
          <w:sz w:val="20"/>
        </w:rPr>
        <w:tab/>
        <w:t>Το σύστημα DACS θα έχει τη δυνατότητα επικοινωνίας με κλήση μέσω αναλογικών τηλεφωνικών γραμμών, LAN/WAN/Internet χρησιμοποιώντας μια ενσύρματη μονάδα διασύνδεσης δικτύου ή μέσω δικτύου κινητής τηλεφωνίας χρησιμοποιώντας μια μονάδα διασύνδεσης κινητής τηλεφωνίας CDMA.</w:t>
      </w:r>
    </w:p>
    <w:p w:rsidR="005F66CC" w:rsidRDefault="005778E6" w:rsidP="005F66CC">
      <w:pPr>
        <w:pStyle w:val="ARCATSubPara"/>
        <w:numPr>
          <w:ilvl w:val="3"/>
          <w:numId w:val="9"/>
        </w:numPr>
        <w:ind w:left="1728" w:hanging="576"/>
        <w:rPr>
          <w:rFonts w:cs="Times New Roman"/>
          <w:sz w:val="20"/>
        </w:rPr>
      </w:pPr>
      <w:r>
        <w:rPr>
          <w:sz w:val="20"/>
        </w:rPr>
        <w:tab/>
        <w:t>Η μορφή επικοινωνίας Modem4 της Bosch θα χρησιμοποιείται για λόγους βέλτιστης απόδοσης του συστήματος.  Η μορφή επικοινωνίας ModemIIIa² παρέχει στον δέκτη μέγιστη ποσότητα πληροφοριών δεδομένων για συναγερμούς, προβλήματα, αποκαταστάσεις, παρακάμψεις, ενεργοποίηση ρελέ, άνοιγμα/κλείσιμο και πρόσβαση μέσω κάρτας.  Οι λεπτομερείς πληροφορίες περιλαμβάνουν τους αριθμούς των σημείων με κείμενο, τους αριθμούς των περιφερειακών συσκευών, τους αριθμούς των χρηστών με κείμενο, όπως και πληροφορίες περιοχής.  Εναλλακτικά, μπορείτε να χρησιμοποιήσετε τις μορφές επικοινωνίας SIA DC09 ή Contact ID όταν χρησιμοποιείται δέκτης τρίτου κατασκευαστή, εκτός της Bosch, αν και θα περιλαμβάνουν λιγότερο λεπτομερείς πληροφορίες, όπως κείμενο σημείου ή χρήστη.</w:t>
      </w:r>
    </w:p>
    <w:p w:rsidR="005F0E00" w:rsidRPr="005F66CC" w:rsidRDefault="005F0E00" w:rsidP="005F66CC">
      <w:pPr>
        <w:pStyle w:val="ARCATSubPara"/>
        <w:numPr>
          <w:ilvl w:val="3"/>
          <w:numId w:val="9"/>
        </w:numPr>
        <w:ind w:left="1728" w:hanging="576"/>
        <w:rPr>
          <w:rFonts w:cs="Times New Roman"/>
          <w:sz w:val="20"/>
        </w:rPr>
      </w:pPr>
      <w:r>
        <w:rPr>
          <w:sz w:val="20"/>
        </w:rPr>
        <w:t xml:space="preserve">Το σύστημα DACS θα έχει τη δυνατότητα αποστολής μηνυμάτων κειμένου (SMS) σε συμβατές συσκευές χωρίς να απαιτείται αποστολή αυτών των μηνυμάτων σε κέντρο παρακολούθησης. </w:t>
      </w:r>
    </w:p>
    <w:p w:rsidR="005778E6" w:rsidRDefault="005778E6" w:rsidP="007355D3">
      <w:pPr>
        <w:pStyle w:val="ARCATSubPara"/>
        <w:numPr>
          <w:ilvl w:val="3"/>
          <w:numId w:val="9"/>
        </w:numPr>
        <w:ind w:left="1728" w:hanging="576"/>
        <w:rPr>
          <w:rFonts w:cs="Times New Roman"/>
          <w:sz w:val="20"/>
        </w:rPr>
      </w:pPr>
      <w:r>
        <w:rPr>
          <w:sz w:val="20"/>
        </w:rPr>
        <w:tab/>
        <w:t>Το σύστημα DACS θα έχει τη δυνατότητα επικοινωνίας με έως και 8 διαφορετικά DACR χρησιμοποιώντας έως και 4 διαφορετικούς αριθμούς τηλεφώνου, με μήκος έως και 24 ψηφία ή/και 4 διευθύνσεις URL/IP μέσω δικτύου.</w:t>
      </w:r>
    </w:p>
    <w:p w:rsidR="005778E6" w:rsidRPr="00AE1C71" w:rsidRDefault="005778E6" w:rsidP="007355D3">
      <w:pPr>
        <w:pStyle w:val="ARCATSubPara"/>
        <w:numPr>
          <w:ilvl w:val="3"/>
          <w:numId w:val="9"/>
        </w:numPr>
        <w:ind w:left="1728" w:hanging="576"/>
        <w:rPr>
          <w:rFonts w:cs="Times New Roman"/>
          <w:sz w:val="20"/>
        </w:rPr>
      </w:pPr>
      <w:r>
        <w:rPr>
          <w:sz w:val="20"/>
        </w:rPr>
        <w:tab/>
        <w:tab/>
        <w:t>Το σύστημα DACS θα αποστέλλει αναφορές σε εμπορικό κεντρικό σταθμό που χρησιμοποιεί δέκτη/πύλη D6600 της Bosch ή δέκτη D6100i της Bosch χρησιμοποιώντας το Modem4 ως επιθυμητή μορφή επικοινωνίας ή το Contact ID ως εναλλακτική μορφή.</w:t>
      </w:r>
    </w:p>
    <w:p w:rsidR="005778E6" w:rsidRDefault="005778E6" w:rsidP="007355D3">
      <w:pPr>
        <w:pStyle w:val="ARCATSubPara"/>
        <w:numPr>
          <w:ilvl w:val="3"/>
          <w:numId w:val="9"/>
        </w:numPr>
        <w:ind w:left="1728" w:hanging="576"/>
        <w:rPr>
          <w:rFonts w:cs="Times New Roman"/>
          <w:sz w:val="20"/>
        </w:rPr>
      </w:pPr>
      <w:r>
        <w:rPr>
          <w:sz w:val="20"/>
        </w:rPr>
        <w:tab/>
        <w:t>Το DACR θα παρέχει τις πληροφορίες μετάδοσης που στάλθηκαν από το σύστημα DACS, στις οποίες περιλαμβάνονται πληροφορίες για συναγερμούς, προβλήματα, αποκαταστάσεις, παρακάμψεις, ενεργοποίηση ρελέ, άνοιγμα/κλείσιμο και πρόσβαση μέσω κάρτας.  Όταν χρησιμοποιείται η μορφή επικοινωνίας ModemIIIa², οι λεπτομερείς πληροφορίες περιλαμβάνουν τους αριθμούς των σημείων με κείμενο, τους αριθμούς των περιφερειακών συσκευών, τους αριθμούς των χρηστών με κείμενο, όπως και πληροφορίες περιοχής.</w:t>
      </w:r>
    </w:p>
    <w:p w:rsidR="005778E6" w:rsidRDefault="005778E6" w:rsidP="007355D3">
      <w:pPr>
        <w:pStyle w:val="ARCATSubPara"/>
        <w:numPr>
          <w:ilvl w:val="3"/>
          <w:numId w:val="9"/>
        </w:numPr>
        <w:ind w:left="1728" w:hanging="576"/>
        <w:rPr>
          <w:rFonts w:cs="Times New Roman"/>
          <w:sz w:val="20"/>
        </w:rPr>
      </w:pPr>
      <w:r>
        <w:rPr>
          <w:sz w:val="20"/>
        </w:rPr>
        <w:tab/>
        <w:tab/>
        <w:t>Οι αναφορές του συστήματος DACS θα ταξινομούνται, ανά συμβάν, σε ένδεκα υποκατηγορίες ή «ομάδες αναφορών». Κάθε ομάδα αντιπροσωπεύει παρόμοιους τύπους συμβάντων. Τα μεμονωμένα συμβάντα σε κάθε ομάδα θα ενεργοποιούνται ή θα απενεργοποιούνται επιλεκτικά για μετάδοση. Οι ένδεκα ομάδες αναφορών θα είναι οι εξής:</w:t>
      </w:r>
    </w:p>
    <w:p w:rsidR="005778E6" w:rsidRDefault="005778E6" w:rsidP="007355D3">
      <w:pPr>
        <w:pStyle w:val="ARCATSubSub1"/>
        <w:numPr>
          <w:ilvl w:val="4"/>
          <w:numId w:val="9"/>
        </w:numPr>
        <w:ind w:left="2304" w:hanging="576"/>
        <w:rPr>
          <w:rFonts w:cs="Times New Roman"/>
          <w:sz w:val="20"/>
        </w:rPr>
      </w:pPr>
      <w:r>
        <w:rPr>
          <w:sz w:val="20"/>
        </w:rPr>
        <w:tab/>
        <w:t>Αναφορές ανίχνευσης πυρκαγιάς.</w:t>
      </w:r>
    </w:p>
    <w:p w:rsidR="005778E6" w:rsidRDefault="005778E6" w:rsidP="007355D3">
      <w:pPr>
        <w:pStyle w:val="ARCATSubSub1"/>
        <w:numPr>
          <w:ilvl w:val="4"/>
          <w:numId w:val="9"/>
        </w:numPr>
        <w:ind w:left="2304" w:hanging="576"/>
        <w:rPr>
          <w:rFonts w:cs="Times New Roman"/>
          <w:sz w:val="20"/>
        </w:rPr>
      </w:pPr>
      <w:r>
        <w:rPr>
          <w:sz w:val="20"/>
        </w:rPr>
        <w:tab/>
        <w:t>Αναφορές ανίχνευσης διάρρηξης.</w:t>
      </w:r>
    </w:p>
    <w:p w:rsidR="005778E6" w:rsidRDefault="005778E6" w:rsidP="007355D3">
      <w:pPr>
        <w:pStyle w:val="ARCATSubSub1"/>
        <w:numPr>
          <w:ilvl w:val="4"/>
          <w:numId w:val="9"/>
        </w:numPr>
        <w:ind w:left="2304" w:hanging="576"/>
        <w:rPr>
          <w:rFonts w:cs="Times New Roman"/>
          <w:sz w:val="20"/>
        </w:rPr>
      </w:pPr>
      <w:r>
        <w:rPr>
          <w:sz w:val="20"/>
        </w:rPr>
        <w:tab/>
        <w:t>Αναφορές χρηστών.</w:t>
      </w:r>
    </w:p>
    <w:p w:rsidR="005778E6" w:rsidRDefault="005778E6" w:rsidP="007355D3">
      <w:pPr>
        <w:pStyle w:val="ARCATSubSub1"/>
        <w:numPr>
          <w:ilvl w:val="4"/>
          <w:numId w:val="9"/>
        </w:numPr>
        <w:ind w:left="2304" w:hanging="576"/>
        <w:rPr>
          <w:rFonts w:cs="Times New Roman"/>
          <w:sz w:val="20"/>
        </w:rPr>
      </w:pPr>
      <w:r>
        <w:rPr>
          <w:sz w:val="20"/>
        </w:rPr>
        <w:tab/>
        <w:t>Αναφορές δοκιμών.</w:t>
      </w:r>
    </w:p>
    <w:p w:rsidR="005778E6" w:rsidRDefault="005778E6" w:rsidP="007355D3">
      <w:pPr>
        <w:pStyle w:val="ARCATSubSub1"/>
        <w:numPr>
          <w:ilvl w:val="4"/>
          <w:numId w:val="9"/>
        </w:numPr>
        <w:ind w:left="2304" w:hanging="576"/>
        <w:rPr>
          <w:rFonts w:cs="Times New Roman"/>
          <w:sz w:val="20"/>
        </w:rPr>
      </w:pPr>
      <w:r>
        <w:rPr>
          <w:sz w:val="20"/>
        </w:rPr>
        <w:tab/>
        <w:t>Αναφορές διαγνωστικών ελέγχων.</w:t>
      </w:r>
    </w:p>
    <w:p w:rsidR="005778E6" w:rsidRDefault="005778E6" w:rsidP="007355D3">
      <w:pPr>
        <w:pStyle w:val="ARCATSubSub1"/>
        <w:numPr>
          <w:ilvl w:val="4"/>
          <w:numId w:val="9"/>
        </w:numPr>
        <w:ind w:left="2304" w:hanging="576"/>
        <w:rPr>
          <w:rFonts w:cs="Times New Roman"/>
          <w:sz w:val="20"/>
        </w:rPr>
      </w:pPr>
      <w:r>
        <w:rPr>
          <w:sz w:val="20"/>
        </w:rPr>
        <w:tab/>
        <w:t>Αναφορές ρελέ.</w:t>
      </w:r>
    </w:p>
    <w:p w:rsidR="005778E6" w:rsidRDefault="005778E6" w:rsidP="007355D3">
      <w:pPr>
        <w:pStyle w:val="ARCATSubSub1"/>
        <w:numPr>
          <w:ilvl w:val="4"/>
          <w:numId w:val="9"/>
        </w:numPr>
        <w:ind w:left="2304" w:hanging="576"/>
        <w:rPr>
          <w:rFonts w:cs="Times New Roman"/>
          <w:sz w:val="20"/>
        </w:rPr>
      </w:pPr>
      <w:r>
        <w:rPr>
          <w:sz w:val="20"/>
        </w:rPr>
        <w:tab/>
        <w:t>Αναφορές αυτόματης λειτουργίας.</w:t>
      </w:r>
    </w:p>
    <w:p w:rsidR="005778E6" w:rsidRDefault="005778E6" w:rsidP="007355D3">
      <w:pPr>
        <w:pStyle w:val="ARCATSubSub1"/>
        <w:numPr>
          <w:ilvl w:val="4"/>
          <w:numId w:val="9"/>
        </w:numPr>
        <w:ind w:left="2304" w:hanging="576"/>
        <w:rPr>
          <w:rFonts w:cs="Times New Roman"/>
          <w:sz w:val="20"/>
        </w:rPr>
      </w:pPr>
      <w:r>
        <w:rPr>
          <w:sz w:val="20"/>
        </w:rPr>
        <w:tab/>
        <w:t>Αναφορές RPS.</w:t>
      </w:r>
    </w:p>
    <w:p w:rsidR="005778E6" w:rsidRDefault="005778E6" w:rsidP="007355D3">
      <w:pPr>
        <w:pStyle w:val="ARCATSubSub1"/>
        <w:numPr>
          <w:ilvl w:val="4"/>
          <w:numId w:val="9"/>
        </w:numPr>
        <w:ind w:left="2304" w:hanging="576"/>
        <w:rPr>
          <w:rFonts w:cs="Times New Roman"/>
          <w:sz w:val="20"/>
        </w:rPr>
      </w:pPr>
      <w:r>
        <w:rPr>
          <w:sz w:val="20"/>
        </w:rPr>
        <w:tab/>
        <w:t>Αναφορές σημείων.</w:t>
      </w:r>
    </w:p>
    <w:p w:rsidR="005778E6" w:rsidRDefault="005778E6" w:rsidP="007355D3">
      <w:pPr>
        <w:pStyle w:val="ARCATSubSub1"/>
        <w:numPr>
          <w:ilvl w:val="4"/>
          <w:numId w:val="9"/>
        </w:numPr>
        <w:ind w:left="2304" w:hanging="576"/>
        <w:rPr>
          <w:rFonts w:cs="Times New Roman"/>
          <w:sz w:val="20"/>
        </w:rPr>
      </w:pPr>
      <w:r>
        <w:tab/>
      </w:r>
      <w:r>
        <w:rPr>
          <w:sz w:val="20"/>
        </w:rPr>
        <w:t xml:space="preserve">Αναφορές αλλαγών χρηστών. </w:t>
      </w:r>
    </w:p>
    <w:p w:rsidR="005778E6" w:rsidRPr="00D724AF" w:rsidRDefault="005778E6" w:rsidP="007355D3">
      <w:pPr>
        <w:pStyle w:val="ARCATSubSub1"/>
        <w:numPr>
          <w:ilvl w:val="4"/>
          <w:numId w:val="9"/>
        </w:numPr>
        <w:ind w:left="2304" w:hanging="576"/>
        <w:rPr>
          <w:rFonts w:cs="Times New Roman"/>
          <w:sz w:val="20"/>
        </w:rPr>
      </w:pPr>
      <w:r>
        <w:rPr>
          <w:sz w:val="20"/>
        </w:rPr>
        <w:tab/>
        <w:t>Αναφορές πρόσβασης.</w:t>
      </w:r>
    </w:p>
    <w:p w:rsidR="005778E6" w:rsidRDefault="005778E6" w:rsidP="007355D3">
      <w:pPr>
        <w:pStyle w:val="ARCATSubPara"/>
        <w:numPr>
          <w:ilvl w:val="3"/>
          <w:numId w:val="9"/>
        </w:numPr>
        <w:ind w:left="1728" w:hanging="576"/>
        <w:rPr>
          <w:rFonts w:cs="Times New Roman"/>
          <w:sz w:val="20"/>
        </w:rPr>
      </w:pPr>
      <w:r>
        <w:rPr>
          <w:sz w:val="20"/>
        </w:rPr>
        <w:tab/>
        <w:t>Το σύστημα DACS θα έχει τη δυνατότητα επαλήθευσης της ακεραιότητας της απομακρυσμένης διαδρομής επικοινωνιών και της μεταγωγής σε εναλλακτικές διαδρομές σε περίπτωση αστοχίας της επικοινωνίας.</w:t>
      </w:r>
    </w:p>
    <w:p w:rsidR="005778E6" w:rsidRDefault="005778E6" w:rsidP="007355D3">
      <w:pPr>
        <w:pStyle w:val="ARCATSubPara"/>
        <w:numPr>
          <w:ilvl w:val="3"/>
          <w:numId w:val="9"/>
        </w:numPr>
        <w:ind w:left="1728" w:hanging="576"/>
        <w:rPr>
          <w:rFonts w:cs="Times New Roman"/>
          <w:sz w:val="20"/>
        </w:rPr>
      </w:pPr>
      <w:r>
        <w:rPr>
          <w:sz w:val="20"/>
        </w:rPr>
        <w:tab/>
        <w:t>Το σύστημα DACS θα έχει τη δυνατότητα λειτουργίας χωρίς εποπτεία όπου οι ενημερώσεις προγραμματισμού και διαμόρφωσης μεταφέρονται αυτόματα μέσω του Λογισμικού απομακρυσμένου προγραμματισμού (RPS).  Θα υπάρχει η δυνατότητα ενεργοποίησης των εν λόγω ενημερώσεων από τον πίνακα ελέγχου ή τον απομακρυσμένο υπολογιστή όπου υπάρχει εγκατεστημένο και εκτελείται το RPS.</w:t>
      </w:r>
    </w:p>
    <w:p w:rsidR="005778E6" w:rsidRDefault="005778E6" w:rsidP="007355D3">
      <w:pPr>
        <w:pStyle w:val="ARCATParagraph"/>
        <w:numPr>
          <w:ilvl w:val="2"/>
          <w:numId w:val="9"/>
        </w:numPr>
        <w:spacing w:before="200"/>
        <w:ind w:left="1152" w:hanging="576"/>
        <w:rPr>
          <w:rFonts w:cs="Times New Roman"/>
          <w:sz w:val="20"/>
        </w:rPr>
      </w:pPr>
      <w:r>
        <w:rPr>
          <w:sz w:val="20"/>
        </w:rPr>
        <w:tab/>
        <w:t>Επικοινωνία μέσω δικτύου: Το σύστημα DACS θα έχει τη δυνατότητα επικοινωνιών δικτύου μέσω LAN, WAN, Intranet ή Internet.  Το σύστημα θα περιλαμβάνει λειτουργία εποπτείας της επικοινωνίας μέσω δικτύου χρησιμοποιώντας διαμορφώσιμους περιοδικούς παλμούς στον ψηφιακό δέκτη μετάδοσης συναγερμών (Digital Alarm Communications Receiver, DACR).  Το DACR θα παρέχει ειδοποίηση απώλειας επικοινωνίας από ένα δικτυωμένο σύστημα μετά από προγραμματιζόμενο χρονικό διάστημα από την τελευταία επικοινωνία. Οι επιλογές ειδοποίησης θα είναι προγραμματιζόμενες και θα περιλαμβάνουν λειτουργία τοπικής αναγγελίας ή ένδειξης στο λογισμικό αυτοματισμού.</w:t>
      </w:r>
    </w:p>
    <w:p w:rsidR="005778E6" w:rsidRDefault="005778E6" w:rsidP="007355D3">
      <w:pPr>
        <w:pStyle w:val="ARCATSubPara"/>
        <w:numPr>
          <w:ilvl w:val="3"/>
          <w:numId w:val="9"/>
        </w:numPr>
        <w:ind w:left="1710" w:hanging="576"/>
        <w:rPr>
          <w:rFonts w:cs="Times New Roman"/>
          <w:sz w:val="20"/>
        </w:rPr>
      </w:pPr>
      <w:r>
        <w:rPr>
          <w:sz w:val="20"/>
        </w:rPr>
        <w:tab/>
        <w:t>Η μονάδα διασύνδεσης δικτύου θα έχει τη δυνατότητα υποστήριξης του Πρωτοκόλλου Διαμόρφωσης Δυναμικού Κεντρικού Υπολογιστή (Dynamic Host Communication Protocol, DHCP) για τη λήψη μιας διεύθυνσης IP.</w:t>
      </w:r>
    </w:p>
    <w:p w:rsidR="00F938B2" w:rsidRDefault="00F938B2" w:rsidP="007355D3">
      <w:pPr>
        <w:pStyle w:val="ARCATSubPara"/>
        <w:numPr>
          <w:ilvl w:val="3"/>
          <w:numId w:val="9"/>
        </w:numPr>
        <w:ind w:left="1710" w:hanging="576"/>
        <w:rPr>
          <w:rFonts w:cs="Times New Roman"/>
          <w:sz w:val="20"/>
        </w:rPr>
      </w:pPr>
    </w:p>
    <w:p w:rsidR="00F938B2" w:rsidRDefault="00F938B2" w:rsidP="00F938B2">
      <w:pPr>
        <w:pStyle w:val="ListParagraph"/>
        <w:rPr>
          <w:sz w:val="20"/>
        </w:rPr>
      </w:pPr>
    </w:p>
    <w:p w:rsidR="00F938B2" w:rsidRPr="00F938B2" w:rsidRDefault="005778E6" w:rsidP="007355D3">
      <w:pPr>
        <w:pStyle w:val="ARCATSubPara"/>
        <w:numPr>
          <w:ilvl w:val="3"/>
          <w:numId w:val="9"/>
        </w:numPr>
        <w:ind w:left="1710" w:hanging="576"/>
        <w:rPr>
          <w:rFonts w:cs="Times New Roman"/>
          <w:sz w:val="20"/>
        </w:rPr>
      </w:pPr>
      <w:r>
        <w:rPr>
          <w:sz w:val="20"/>
        </w:rPr>
        <w:tab/>
        <w:t>Το σύστημα θα υποστηρίζει μια μέθοδο ελέγχου ταυτότητας μεταξύ πίνακα ελέγχου και δέκτη, ώστε να διασφαλιστεί ότι ο πίνακας ελέγχου δεν έχει εκτεθεί σε κίνδυνο ούτε έχει αντικατασταθεί.</w:t>
      </w:r>
    </w:p>
    <w:p w:rsidR="005778E6" w:rsidRPr="00D06135" w:rsidRDefault="005778E6" w:rsidP="007355D3">
      <w:pPr>
        <w:pStyle w:val="ARCATSubPara"/>
        <w:numPr>
          <w:ilvl w:val="3"/>
          <w:numId w:val="9"/>
        </w:numPr>
        <w:ind w:left="1710" w:hanging="576"/>
        <w:rPr>
          <w:rFonts w:cs="Times New Roman"/>
          <w:sz w:val="20"/>
        </w:rPr>
      </w:pPr>
      <w:r>
        <w:tab/>
      </w:r>
      <w:r>
        <w:rPr>
          <w:sz w:val="20"/>
        </w:rPr>
        <w:t>Οι μονάδες διασύνδεσης δικτύου θα έχουν τη δυνατότητα υποστήριξης κρυπτογράφησης χρησιμοποιώντας το πρότυπο κρυπτογράφησης AES 256 bit (Rijndael), το οποίο είναι πιστοποιημένο από το NIST (National Institute of Standards and Technology).</w:t>
      </w:r>
    </w:p>
    <w:p w:rsidR="005778E6" w:rsidRPr="00D06135" w:rsidRDefault="005778E6" w:rsidP="007355D3">
      <w:pPr>
        <w:pStyle w:val="ARCATSubPara"/>
        <w:numPr>
          <w:ilvl w:val="3"/>
          <w:numId w:val="9"/>
        </w:numPr>
        <w:ind w:left="1710" w:hanging="576"/>
      </w:pPr>
      <w:r>
        <w:rPr>
          <w:sz w:val="20"/>
        </w:rPr>
        <w:tab/>
        <w:t>Η μονάδα διασύνδεσης δικτύου θα υποστηρίζει σύνδεση 10/100BaseT με δίκτυο Ethernet.</w:t>
      </w:r>
    </w:p>
    <w:p w:rsidR="005778E6" w:rsidRPr="00E70CFD" w:rsidRDefault="005778E6" w:rsidP="007355D3">
      <w:pPr>
        <w:pStyle w:val="ARCATSubPara"/>
        <w:numPr>
          <w:ilvl w:val="3"/>
          <w:numId w:val="9"/>
        </w:numPr>
        <w:ind w:left="1710" w:hanging="576"/>
      </w:pPr>
      <w:r>
        <w:rPr>
          <w:sz w:val="20"/>
        </w:rPr>
        <w:tab/>
        <w:t>Ο πίνακας ελέγχου θα έχει τη δυνατότητα επικοινωνίας μέσω δικτύου με προγραμματιζόμενο χρονικό διάστημα σταθμοσκόπησης για την αποστολή παλμών στον δέκτη, προγραμματιζόμενο χρονικό διάστημα αναμονής ACK και προγραμματιζόμενο χρονικό διάστημα επανάληψης.  Σε περίπτωση που παρουσιαστεί σφάλμα στη διαδρομή επικοινωνίας, ο πίνακας ελέγχου θα έχει τη δυνατότητα να επιχειρήσει εφεδρική επικοινωνία μέσω διαθέσιμης μεθόδου επικοινωνίας με τον ίδιο δέκτη ή έναν εφεδρικό δέκτη.</w:t>
      </w:r>
    </w:p>
    <w:p w:rsidR="005778E6" w:rsidRDefault="005778E6" w:rsidP="007355D3">
      <w:pPr>
        <w:pStyle w:val="ARCATSubSub1"/>
        <w:numPr>
          <w:ilvl w:val="4"/>
          <w:numId w:val="9"/>
        </w:numPr>
        <w:ind w:left="2304" w:hanging="576"/>
        <w:rPr>
          <w:rFonts w:cs="Times New Roman"/>
          <w:sz w:val="20"/>
        </w:rPr>
      </w:pPr>
      <w:r>
        <w:rPr>
          <w:sz w:val="20"/>
        </w:rPr>
        <w:tab/>
        <w:t>Σε περίπτωση που παρουσιαστεί σφάλμα στην πρωτεύουσα διαδρομή, ο πίνακας ελέγχου θα έχει τη δυνατότητα αυτόματης ρύθμισης της συχνότητας των παλμών μιας εφεδρικής διαδρομής που χρησιμοποιεί κινητή τηλεφωνία στη συχνότητα παλμών της πρωτεύουσας διαδρομής.  Με την αποκατάσταση της πρωτεύουσας διαδρομής, η συχνότητα των παλμών της εφεδρικής διαδρομής θα αποκατασταθεί στην αρχική συχνότητα.  Αυτό επιτρέπει στο σύστημα το οποίο χρησιμοποιεί επικοινωνίες μέσω κινητής τηλεφωνίας να διατηρεί χαμηλές χρεώσεις.</w:t>
      </w:r>
    </w:p>
    <w:p w:rsidR="005778E6" w:rsidRPr="001A7C3D" w:rsidRDefault="005778E6" w:rsidP="007355D3">
      <w:pPr>
        <w:pStyle w:val="ARCATSubSub1"/>
        <w:numPr>
          <w:ilvl w:val="4"/>
          <w:numId w:val="9"/>
        </w:numPr>
        <w:ind w:left="2304" w:hanging="576"/>
        <w:rPr>
          <w:rFonts w:cs="Times New Roman"/>
          <w:sz w:val="20"/>
        </w:rPr>
      </w:pPr>
      <w:r>
        <w:rPr>
          <w:sz w:val="20"/>
        </w:rPr>
        <w:tab/>
        <w:t xml:space="preserve">Η επικοινωνία δικτύου μεταξύ πίνακα ελέγχου και δέκτη θα χρησιμοποιεί τις μορφές επικοινωνίας Modem4, DC09 ή Contact ID.  </w:t>
      </w:r>
    </w:p>
    <w:p w:rsidR="005778E6" w:rsidRDefault="005778E6" w:rsidP="007355D3">
      <w:pPr>
        <w:pStyle w:val="ARCATSubSub1"/>
        <w:numPr>
          <w:ilvl w:val="4"/>
          <w:numId w:val="9"/>
        </w:numPr>
        <w:ind w:left="2304" w:hanging="576"/>
        <w:rPr>
          <w:rFonts w:cs="Times New Roman"/>
          <w:sz w:val="20"/>
        </w:rPr>
      </w:pPr>
      <w:r>
        <w:rPr>
          <w:sz w:val="20"/>
        </w:rPr>
        <w:tab/>
        <w:t>Ο πίνακας ελέγχου θα έχει τη δυνατότητα αμφίδρομης επικοινωνίας μέσω ενσύρματης μονάδας διασύνδεσης δικτύου με 10/100BaseT σε διαμόρφωση LAN/WAN/Internet ή μέσω ασύρματης μονάδας GPRS συνδεδεμένης στο Internet.</w:t>
      </w:r>
    </w:p>
    <w:p w:rsidR="006F66FD" w:rsidRDefault="006F66FD" w:rsidP="007355D3">
      <w:pPr>
        <w:pStyle w:val="ARCATSubSub1"/>
        <w:numPr>
          <w:ilvl w:val="4"/>
          <w:numId w:val="9"/>
        </w:numPr>
        <w:ind w:left="2304" w:hanging="576"/>
        <w:rPr>
          <w:rFonts w:cs="Times New Roman"/>
          <w:sz w:val="20"/>
        </w:rPr>
      </w:pPr>
      <w:r>
        <w:rPr>
          <w:sz w:val="20"/>
        </w:rPr>
        <w:t xml:space="preserve">       Ο πίνακας ελέγχου θα έχει τη δυνατότητα διαμόρφωσης του προορισμού του δέκτη χρησιμοποιώντας διεύθυνση URL ή στατική διεύθυνση IP.</w:t>
      </w:r>
    </w:p>
    <w:p w:rsidR="006F66FD" w:rsidRDefault="006F66FD" w:rsidP="007355D3">
      <w:pPr>
        <w:pStyle w:val="ARCATSubSub1"/>
        <w:numPr>
          <w:ilvl w:val="4"/>
          <w:numId w:val="9"/>
        </w:numPr>
        <w:ind w:left="2304" w:hanging="576"/>
        <w:rPr>
          <w:rFonts w:cs="Times New Roman"/>
          <w:sz w:val="20"/>
        </w:rPr>
      </w:pPr>
      <w:r>
        <w:rPr>
          <w:sz w:val="20"/>
        </w:rPr>
        <w:tab/>
        <w:t>Ο πίνακας ελέγχου θα έχει τη δυνατότητα χρήσης του DNS για την αναζήτηση της διεύθυνσης IP του δέκτη όταν προγραμματίζεται με μια διεύθυνση URL.</w:t>
      </w:r>
    </w:p>
    <w:p w:rsidR="006F66FD" w:rsidRDefault="006F66FD" w:rsidP="007355D3">
      <w:pPr>
        <w:pStyle w:val="ARCATSubSub1"/>
        <w:numPr>
          <w:ilvl w:val="4"/>
          <w:numId w:val="9"/>
        </w:numPr>
        <w:ind w:left="2304" w:hanging="576"/>
        <w:rPr>
          <w:rFonts w:cs="Times New Roman"/>
          <w:sz w:val="20"/>
        </w:rPr>
      </w:pPr>
      <w:r>
        <w:rPr>
          <w:sz w:val="20"/>
        </w:rPr>
        <w:tab/>
        <w:t>Ο πίνακας ελέγχου θα υποστηρίζει τη λειτουργία UPnP για αυτοματοποιημένη διαμόρφωση Port Forward (Προώθηση θύρας) στον δρομολογητή όπου είναι εγκατεστημένος ο πίνακας ελέγχου.</w:t>
      </w:r>
    </w:p>
    <w:p w:rsidR="006F66FD" w:rsidRDefault="006F66FD" w:rsidP="007355D3">
      <w:pPr>
        <w:pStyle w:val="ARCATSubSub1"/>
        <w:numPr>
          <w:ilvl w:val="4"/>
          <w:numId w:val="9"/>
        </w:numPr>
        <w:ind w:left="2304" w:hanging="576"/>
        <w:rPr>
          <w:rFonts w:cs="Times New Roman"/>
          <w:sz w:val="20"/>
        </w:rPr>
      </w:pPr>
      <w:r>
        <w:rPr>
          <w:sz w:val="20"/>
        </w:rPr>
        <w:tab/>
        <w:t>Ο πίνακας ελέγχου θα υποστηρίζει τη λειτουργία AutoIP για ενεργοποίηση του λογισμικού RPS και σύνδεση με τον πίνακα ελέγχου τοπικά μέσω σύνδεσης IP Direct.</w:t>
      </w:r>
    </w:p>
    <w:p w:rsidR="006F66FD" w:rsidRDefault="006F66FD" w:rsidP="007355D3">
      <w:pPr>
        <w:pStyle w:val="ARCATSubSub1"/>
        <w:numPr>
          <w:ilvl w:val="4"/>
          <w:numId w:val="9"/>
        </w:numPr>
        <w:ind w:left="2304" w:hanging="576"/>
        <w:rPr>
          <w:rFonts w:cs="Times New Roman"/>
          <w:sz w:val="20"/>
        </w:rPr>
      </w:pPr>
      <w:r>
        <w:rPr>
          <w:sz w:val="20"/>
        </w:rPr>
        <w:tab/>
        <w:t>Ο πίνακας ελέγχου θα υποστηρίζει τη δυνατότητα διαμόρφωσης των παραμέτρων IP από το πληκτρολόγιο εξαλείφοντας την ανάγκη διαμόρφωσης της συσκευής IP μέσω H/Y.</w:t>
      </w:r>
    </w:p>
    <w:p w:rsidR="00512F7C" w:rsidRDefault="006F66FD" w:rsidP="007355D3">
      <w:pPr>
        <w:pStyle w:val="ARCATSubSub1"/>
        <w:numPr>
          <w:ilvl w:val="4"/>
          <w:numId w:val="9"/>
        </w:numPr>
        <w:ind w:left="2304" w:hanging="576"/>
        <w:rPr>
          <w:rFonts w:cs="Times New Roman"/>
          <w:sz w:val="20"/>
        </w:rPr>
      </w:pPr>
      <w:r>
        <w:rPr>
          <w:sz w:val="20"/>
        </w:rPr>
        <w:tab/>
        <w:t xml:space="preserve">Ο πίνακας ελέγχου θα υποστηρίζει τη δυνατότητα διαγνωστικών ελέγχων δικτύου από πληκτρολόγιο ώστε να επιτρέπεται η πραγματοποίηση δοκιμών της συνδεσιμότητας δικτύου τοπικά.  Στους διαγνωστικούς ελέγχους θα πρέπει να περιλαμβάνονται τα εξής: Καλώδιο Ethernet συνδεδεμένο, Διαμόρφωση πύλης OK, Αναζήτηση DNS λειτουργική και Συνδεσιμότητα εξωτερικού δικτύου (όπως το Internet) λειτουργική. </w:t>
      </w:r>
    </w:p>
    <w:p w:rsidR="006F66FD" w:rsidRPr="00512F7C" w:rsidRDefault="00512F7C" w:rsidP="007355D3">
      <w:pPr>
        <w:pStyle w:val="ARCATSubSub1"/>
        <w:numPr>
          <w:ilvl w:val="4"/>
          <w:numId w:val="9"/>
        </w:numPr>
        <w:ind w:left="2304" w:hanging="576"/>
        <w:rPr>
          <w:rFonts w:cs="Times New Roman"/>
          <w:sz w:val="20"/>
        </w:rPr>
      </w:pPr>
      <w:r>
        <w:rPr>
          <w:sz w:val="20"/>
        </w:rPr>
        <w:t xml:space="preserve">       Το σύστημα θα έχει τη δυνατότητα εκπλήρωσης των προτύπων DCID 6/9 και UL 2050.</w:t>
      </w:r>
    </w:p>
    <w:p w:rsidR="005778E6" w:rsidRDefault="005778E6" w:rsidP="007355D3">
      <w:pPr>
        <w:pStyle w:val="ARCATSubPara"/>
        <w:numPr>
          <w:ilvl w:val="3"/>
          <w:numId w:val="9"/>
        </w:numPr>
        <w:ind w:left="1728" w:hanging="576"/>
        <w:rPr>
          <w:rFonts w:cs="Times New Roman"/>
          <w:sz w:val="20"/>
        </w:rPr>
      </w:pPr>
      <w:r>
        <w:rPr>
          <w:sz w:val="20"/>
        </w:rPr>
        <w:tab/>
      </w:r>
    </w:p>
    <w:p w:rsidR="005778E6" w:rsidRPr="004C21DB" w:rsidRDefault="005778E6" w:rsidP="007355D3">
      <w:pPr>
        <w:pStyle w:val="ARCATParagraph"/>
        <w:numPr>
          <w:ilvl w:val="2"/>
          <w:numId w:val="9"/>
        </w:numPr>
        <w:spacing w:before="200"/>
        <w:ind w:left="1152" w:hanging="576"/>
        <w:rPr>
          <w:rFonts w:cs="Times New Roman"/>
          <w:color w:val="FF0000"/>
        </w:rPr>
      </w:pPr>
      <w:r>
        <w:rPr>
          <w:sz w:val="20"/>
        </w:rPr>
        <w:tab/>
        <w:t xml:space="preserve">Αρχείο καταγραφής συμβάντων: Το σύστημα DACS θα τηρεί αρχείο καταγραφής συμβάντων όπου θα υποδεικνύονται τα εξής: ώρα, ημέρα, μήνας, έτος, τύπος συμβάντος, αριθμός λογαριασμού, αριθμός περιοχής, αναγνωριστικό χρήστη, κείμενο σημείου, κείμενο χρήστη και πρωτεύουσα/δευτερεύουσα διαδρομή συμβάντος.  Το σύστημα θα επιτρέπει τα εξής χαρακτηριστικά: </w:t>
      </w:r>
    </w:p>
    <w:p w:rsidR="009F6664" w:rsidRPr="004C21DB" w:rsidRDefault="009F6664" w:rsidP="004C21DB">
      <w:pPr>
        <w:pStyle w:val="ARCATnote"/>
        <w:rPr>
          <w:rFonts w:cs="Times New Roman"/>
          <w:color w:val="FF0000"/>
        </w:rPr>
      </w:pPr>
      <w:r>
        <w:rPr>
          <w:color w:val="FF0000"/>
        </w:rPr>
        <w:t xml:space="preserve">** ΣΗΜΕΙΩΣΗ ΤΟΥ ΣΥΝΤΑΚΤΗ ΤΕΧΝΙΚΩΝ ΠΡΟΔΙΑΓΡΑΦΩΝ ** B6512. Να διαγραφεί, εάν δεν απαιτείται. </w:t>
      </w:r>
    </w:p>
    <w:p w:rsidR="005778E6" w:rsidRDefault="005778E6" w:rsidP="007355D3">
      <w:pPr>
        <w:pStyle w:val="ARCATSubPara"/>
        <w:numPr>
          <w:ilvl w:val="3"/>
          <w:numId w:val="9"/>
        </w:numPr>
        <w:ind w:left="1728" w:hanging="576"/>
        <w:rPr>
          <w:rFonts w:cs="Times New Roman"/>
          <w:sz w:val="20"/>
        </w:rPr>
      </w:pPr>
      <w:r>
        <w:rPr>
          <w:sz w:val="20"/>
        </w:rPr>
        <w:tab/>
        <w:t>Το σύστημα DACS θα έχει τη δυνατότητα αποθήκευσης έως και 1000 συμβάντων</w:t>
      </w:r>
    </w:p>
    <w:p w:rsidR="009F6664" w:rsidRPr="00376F66" w:rsidRDefault="009F6664" w:rsidP="004C21DB">
      <w:pPr>
        <w:pStyle w:val="ARCATnote"/>
        <w:rPr>
          <w:rFonts w:cs="Times New Roman"/>
          <w:color w:val="FF0000"/>
        </w:rPr>
      </w:pPr>
      <w:r>
        <w:rPr>
          <w:color w:val="FF0000"/>
        </w:rPr>
        <w:t xml:space="preserve">** ΣΗΜΕΙΩΣΗ ΤΟΥ ΣΥΝΤΑΚΤΗ ΤΕΧΝΙΚΩΝ ΠΡΟΔΙΑΓΡΑΦΩΝ ** B5512. Να διαγραφεί, εάν δεν απαιτείται. </w:t>
      </w:r>
    </w:p>
    <w:p w:rsidR="009F6664" w:rsidRDefault="009F6664" w:rsidP="007355D3">
      <w:pPr>
        <w:pStyle w:val="ARCATSubPara"/>
        <w:numPr>
          <w:ilvl w:val="3"/>
          <w:numId w:val="9"/>
        </w:numPr>
        <w:ind w:left="1728" w:hanging="576"/>
        <w:rPr>
          <w:rFonts w:cs="Times New Roman"/>
          <w:sz w:val="20"/>
        </w:rPr>
      </w:pPr>
      <w:r>
        <w:rPr>
          <w:sz w:val="20"/>
        </w:rPr>
        <w:tab/>
        <w:t>Το σύστημα DACS θα έχει τη δυνατότητα αποθήκευσης έως και 256 συμβάντων</w:t>
      </w:r>
    </w:p>
    <w:p w:rsidR="00047A12" w:rsidRPr="00376F66" w:rsidRDefault="00047A12" w:rsidP="004C21DB">
      <w:pPr>
        <w:pStyle w:val="ARCATnote"/>
        <w:rPr>
          <w:rFonts w:cs="Times New Roman"/>
          <w:color w:val="FF0000"/>
        </w:rPr>
      </w:pPr>
      <w:r>
        <w:rPr>
          <w:color w:val="FF0000"/>
        </w:rPr>
        <w:t xml:space="preserve">** ΣΗΜΕΙΩΣΗ ΤΟΥ ΣΥΝΤΑΚΤΗ ΤΕΧΝΙΚΩΝ ΠΡΟΔΙΑΓΡΑΦΩΝ ** B4512. Να διαγραφεί, εάν δεν απαιτείται. </w:t>
      </w:r>
    </w:p>
    <w:p w:rsidR="00047A12" w:rsidRDefault="00047A12" w:rsidP="007355D3">
      <w:pPr>
        <w:pStyle w:val="ARCATSubPara"/>
        <w:numPr>
          <w:ilvl w:val="3"/>
          <w:numId w:val="9"/>
        </w:numPr>
        <w:ind w:left="1728" w:hanging="576"/>
        <w:rPr>
          <w:rFonts w:cs="Times New Roman"/>
          <w:sz w:val="20"/>
        </w:rPr>
      </w:pPr>
      <w:r>
        <w:rPr>
          <w:sz w:val="20"/>
        </w:rPr>
        <w:tab/>
        <w:t>Το σύστημα DACS θα έχει τη δυνατότητα αποθήκευσης έως και 128 συμβάντων</w:t>
      </w:r>
    </w:p>
    <w:p w:rsidR="009F6664" w:rsidRDefault="009F6664" w:rsidP="004C21DB">
      <w:pPr>
        <w:pStyle w:val="ARCATSubPara"/>
        <w:ind w:left="1728"/>
        <w:rPr>
          <w:rFonts w:cs="Times New Roman"/>
          <w:sz w:val="20"/>
        </w:rPr>
      </w:pPr>
    </w:p>
    <w:p w:rsidR="005778E6" w:rsidRDefault="005778E6" w:rsidP="007355D3">
      <w:pPr>
        <w:pStyle w:val="ARCATSubPara"/>
        <w:numPr>
          <w:ilvl w:val="3"/>
          <w:numId w:val="9"/>
        </w:numPr>
        <w:ind w:left="1728" w:hanging="576"/>
        <w:rPr>
          <w:rFonts w:cs="Times New Roman"/>
          <w:sz w:val="20"/>
        </w:rPr>
      </w:pPr>
      <w:r>
        <w:rPr>
          <w:sz w:val="20"/>
        </w:rPr>
        <w:tab/>
        <w:t>Το σύστημα DACS θα υποστηρίζει την προβολή των αρχείων καταγραφής τοπικά στο ACC και απομακρυσμένα μέσω αποστολής σε υπολογιστή απομακρυσμένου κεντρικού σταθμού όπου υπάρχει εγκατεστημένο και εκτελείται το λογισμικό RPS.</w:t>
      </w:r>
    </w:p>
    <w:p w:rsidR="005778E6" w:rsidRPr="00833873" w:rsidRDefault="005778E6" w:rsidP="007355D3">
      <w:pPr>
        <w:pStyle w:val="ARCATSubPara"/>
        <w:numPr>
          <w:ilvl w:val="3"/>
          <w:numId w:val="9"/>
        </w:numPr>
        <w:ind w:left="1728" w:hanging="576"/>
        <w:rPr>
          <w:rFonts w:cs="Times New Roman"/>
          <w:sz w:val="20"/>
        </w:rPr>
      </w:pPr>
      <w:r>
        <w:rPr>
          <w:sz w:val="20"/>
        </w:rPr>
        <w:tab/>
        <w:t xml:space="preserve">Το σύστημα DACS θα παρέχει ειδοποίηση μέσω αναφοράς στο DACR, όταν ένα αρχείο καταγραφής συμβάντων υπερβεί ένα προγραμματιζόμενο «ποσοστό πλήρους χωρητικότητας».  Αυτό επιτρέπει την ανάκτηση των αποθηκευμένων συμβάντων μέσω του RPS ώστε να αποτραπεί τυχόν απώλεια του ιστορικού συμβάντων. </w:t>
      </w:r>
    </w:p>
    <w:p w:rsidR="005778E6" w:rsidRPr="00833873" w:rsidRDefault="005778E6" w:rsidP="007355D3">
      <w:pPr>
        <w:pStyle w:val="ARCATSubPara"/>
        <w:numPr>
          <w:ilvl w:val="3"/>
          <w:numId w:val="9"/>
        </w:numPr>
        <w:ind w:left="1728" w:hanging="576"/>
        <w:rPr>
          <w:rFonts w:cs="Times New Roman"/>
          <w:sz w:val="20"/>
        </w:rPr>
      </w:pPr>
      <w:r>
        <w:rPr>
          <w:sz w:val="20"/>
        </w:rPr>
        <w:tab/>
        <w:t>Η ομάδα, ο τύπος σήματος και η περιοχή μπορούν να διοχετεύσουν τα συμβάντα σε συγκεκριμένους εκτυπωτές.</w:t>
      </w:r>
    </w:p>
    <w:p w:rsidR="005778E6" w:rsidRPr="00833873" w:rsidRDefault="005778E6" w:rsidP="007355D3">
      <w:pPr>
        <w:pStyle w:val="ARCATSubPara"/>
        <w:numPr>
          <w:ilvl w:val="3"/>
          <w:numId w:val="9"/>
        </w:numPr>
        <w:ind w:left="1728" w:hanging="576"/>
        <w:rPr>
          <w:rFonts w:cs="Times New Roman"/>
          <w:sz w:val="20"/>
        </w:rPr>
      </w:pPr>
      <w:r>
        <w:rPr>
          <w:sz w:val="20"/>
        </w:rPr>
        <w:tab/>
        <w:t>Κάθε DACR θα σχεδιαστεί ως πρωτεύων, εφεδρικός ή διπλότυπος προορισμός για κάθε ομάδα αναφορών. Με την εκχώρηση ενός συμβάντος σε πολλές ομάδες δρομολόγησης παρέχεται η δυνατότητα για διπλότυπους προορισμούς για το συμβάν. Η μετάδοση ομαδοποιημένων συμβάντων επιτρέπει την αποστολή αναφορών πληροφοριών διαφόρων τύπων σε διαφορετικά απομακρυσμένα DACR.</w:t>
      </w:r>
    </w:p>
    <w:p w:rsidR="005778E6" w:rsidRDefault="005778E6" w:rsidP="007355D3">
      <w:pPr>
        <w:pStyle w:val="ARCATParagraph"/>
        <w:numPr>
          <w:ilvl w:val="2"/>
          <w:numId w:val="9"/>
        </w:numPr>
        <w:spacing w:before="200"/>
        <w:ind w:left="1152" w:hanging="576"/>
        <w:rPr>
          <w:rFonts w:cs="Times New Roman"/>
          <w:sz w:val="20"/>
        </w:rPr>
      </w:pPr>
      <w:r>
        <w:tab/>
      </w:r>
      <w:r>
        <w:rPr>
          <w:sz w:val="20"/>
        </w:rPr>
        <w:t xml:space="preserve">Δυνατότητες, δοκιμής, διαγνωστικών ελέγχων και προγραμματισμού: Το σύστημα DACS θα έχει τη δυνατότητα αποστολής (μη αυτόματα ή αυτόματα) αναφορών δοκιμής και κατάστασης σε απομακρυσμένα DACR. </w:t>
      </w:r>
    </w:p>
    <w:p w:rsidR="005778E6" w:rsidRDefault="005778E6" w:rsidP="007355D3">
      <w:pPr>
        <w:pStyle w:val="ARCATSubPara"/>
        <w:numPr>
          <w:ilvl w:val="3"/>
          <w:numId w:val="9"/>
        </w:numPr>
        <w:ind w:left="1728" w:hanging="576"/>
        <w:rPr>
          <w:rFonts w:cs="Times New Roman"/>
          <w:sz w:val="20"/>
        </w:rPr>
      </w:pPr>
      <w:r>
        <w:rPr>
          <w:sz w:val="20"/>
        </w:rPr>
        <w:tab/>
        <w:t xml:space="preserve">Το σύστημα DACS θα έχει τη δυνατότητα αποστολής αναφορών δοκιμών αυτόματα κάθε ημέρα, κάθε εβδομάδα ή κάθε 28 ημέρες. Οι ώρες εκτέλεσης αυτόματων δοκιμών θα είναι προγραμματιζόμενες, ώστε να παρέχεται δυνατότητα χρονικής μετατόπισης έως και 24 ωρών από την τρέχουσα ώρα. </w:t>
      </w:r>
    </w:p>
    <w:p w:rsidR="005778E6" w:rsidRDefault="005778E6" w:rsidP="007355D3">
      <w:pPr>
        <w:pStyle w:val="ARCATSubPara"/>
        <w:numPr>
          <w:ilvl w:val="3"/>
          <w:numId w:val="9"/>
        </w:numPr>
        <w:ind w:left="1728" w:hanging="576"/>
        <w:rPr>
          <w:rFonts w:cs="Times New Roman"/>
          <w:sz w:val="20"/>
        </w:rPr>
      </w:pPr>
      <w:r>
        <w:rPr>
          <w:sz w:val="20"/>
        </w:rPr>
        <w:tab/>
        <w:t>Οι αναφορές αυτόματων δοκιμών θα είναι προγραμματιζόμενες, ώστε να υπάρχει η δυνατότητα καθυστέρησης κατά ένα διάστημα δοκιμής σε περίπτωση μετάδοσης κάποιας άλλης αναφοράς στο τρέχον διάστημα.</w:t>
      </w:r>
    </w:p>
    <w:p w:rsidR="005778E6" w:rsidRDefault="005778E6" w:rsidP="007355D3">
      <w:pPr>
        <w:pStyle w:val="ARCATSubPara"/>
        <w:numPr>
          <w:ilvl w:val="3"/>
          <w:numId w:val="9"/>
        </w:numPr>
        <w:ind w:left="1728" w:hanging="576"/>
        <w:rPr>
          <w:rFonts w:cs="Times New Roman"/>
          <w:sz w:val="20"/>
        </w:rPr>
      </w:pPr>
      <w:r>
        <w:rPr>
          <w:sz w:val="20"/>
        </w:rPr>
        <w:tab/>
        <w:t>Η δυνατότητα αυτόματης αποστολής αναφορών δοκιμών και πρόσβασης σε απομακρυσμένο σύστημα για την εκτέλεση διαγνωστικών ελέγχων θα υποστηρίζεται μέσω υπολογιστή απομακρυσμένου κεντρικού σταθμού όπου υπάρχει εγκατεστημένο και εκτελείται το Λογισμικό απομακρυσμένου προγραμματισμού (RPS).</w:t>
      </w:r>
    </w:p>
    <w:p w:rsidR="005778E6" w:rsidRDefault="005778E6" w:rsidP="007355D3">
      <w:pPr>
        <w:pStyle w:val="ARCATSubPara"/>
        <w:numPr>
          <w:ilvl w:val="3"/>
          <w:numId w:val="9"/>
        </w:numPr>
        <w:ind w:left="1728" w:hanging="576"/>
        <w:rPr>
          <w:rFonts w:cs="Times New Roman"/>
          <w:sz w:val="20"/>
        </w:rPr>
      </w:pPr>
      <w:r>
        <w:rPr>
          <w:sz w:val="20"/>
        </w:rPr>
        <w:tab/>
        <w:t>Το σύστημα DACS θα έχει δυνατότητα προγραμματισμού τοπικά ή από απόσταση. Ο προγραμματισμός θα επιτυγχάνεται μέσω κέντρου εντολών ή υπολογιστή με πακέτο λογισμικού απομακρυσμένου προγραμματισμού και διαγνωστικών ελέγχων (RPS).</w:t>
      </w:r>
    </w:p>
    <w:p w:rsidR="005778E6" w:rsidRDefault="005778E6" w:rsidP="007355D3">
      <w:pPr>
        <w:pStyle w:val="ARCATSubPara"/>
        <w:numPr>
          <w:ilvl w:val="3"/>
          <w:numId w:val="9"/>
        </w:numPr>
        <w:ind w:left="1728" w:hanging="576"/>
        <w:rPr>
          <w:rFonts w:cs="Times New Roman"/>
          <w:sz w:val="20"/>
        </w:rPr>
      </w:pPr>
      <w:r>
        <w:rPr>
          <w:sz w:val="20"/>
        </w:rPr>
        <w:tab/>
        <w:t>Το σύστημα DACS θα επιτρέπει σε έναν τοπικό χρήστη να ενεργοποιεί τη δυνατότητα απομακρυσμένου προγραμματισμού ενώ βρίσκεται σε σύνδεση με την τοποθεσία όπου πραγματοποιείται η εργασία τεχνικής υποστήριξης. Η συσκευή απομακρυσμένου προγραμματισμού απαιτείται να παρέχει τη δυνατότητα σύγκρισης και να επιτρέπει τη λήψη του αποθηκευμένου προγράμματος ή του τροποποιημένου (ή του μη τροποποιημένου) προγράμματος που έχει αντιγραφεί από τον πίνακα.</w:t>
      </w:r>
    </w:p>
    <w:p w:rsidR="005778E6" w:rsidRDefault="005778E6" w:rsidP="007355D3">
      <w:pPr>
        <w:pStyle w:val="ARCATSubPara"/>
        <w:numPr>
          <w:ilvl w:val="3"/>
          <w:numId w:val="9"/>
        </w:numPr>
        <w:ind w:left="1728" w:hanging="576"/>
        <w:rPr>
          <w:rFonts w:cs="Times New Roman"/>
          <w:sz w:val="20"/>
        </w:rPr>
      </w:pPr>
      <w:r>
        <w:rPr>
          <w:sz w:val="20"/>
        </w:rPr>
        <w:tab/>
        <w:t>Το σύστημα DACS θα επιτρέπει την απενεργοποίηση της επιλογής τοπικού προγραμματισμού και θα παρέχει μέθοδο προγραμματισμού πίνακα όταν δεν βρίσκεται κανείς στις εγκαταστάσεις, σε περίπτωση που ο πίνακας μοιράζεται την ίδια γραμμή με έναν αυτόματο τηλεφωνητή.</w:t>
      </w:r>
    </w:p>
    <w:p w:rsidR="00823840" w:rsidRDefault="00823840" w:rsidP="007355D3">
      <w:pPr>
        <w:pStyle w:val="ARCATSubPara"/>
        <w:numPr>
          <w:ilvl w:val="3"/>
          <w:numId w:val="9"/>
        </w:numPr>
        <w:ind w:left="1728" w:hanging="576"/>
        <w:rPr>
          <w:rFonts w:cs="Times New Roman"/>
          <w:sz w:val="20"/>
        </w:rPr>
      </w:pPr>
      <w:r>
        <w:rPr>
          <w:sz w:val="20"/>
        </w:rPr>
        <w:t xml:space="preserve">       Το σύστημα DACS θα εξυπηρετεί τη λειτουργία διαγνωστικών ελέγχων IP για επαλήθευση των ρυθμίσεων και της λειτουργίας των μονάδων διασύνδεσης δικτύου, της εκχώρησης του ονόματος κεντρικού υπολογιστή, της διεύθυνσης MAC και της διεύθυνσης IPV4.  Η Σύνδεση IP θα περιλαμβάνει: Δοκιμή σύνδεσης για επαλήθευση της ακεραιότητας του φυσικού καλωδίου, δοκιμή </w:t>
      </w:r>
      <w:smartTag w:uri="urn:schemas-microsoft-com:office:smarttags" w:element="place">
        <w:r>
          <w:rPr>
            <w:sz w:val="20"/>
          </w:rPr>
          <w:t>Ping</w:t>
        </w:r>
      </w:smartTag>
      <w:r>
        <w:rPr>
          <w:sz w:val="20"/>
        </w:rPr>
        <w:t xml:space="preserve"> για επαλήθευση της ανταπόκρισης της πύλης, δοκιμή ping για επαλήθευση της διεύθυνσης στο Internet.</w:t>
      </w:r>
    </w:p>
    <w:p w:rsidR="00823840" w:rsidRDefault="00823840" w:rsidP="007355D3">
      <w:pPr>
        <w:pStyle w:val="ARCATSubPara"/>
        <w:numPr>
          <w:ilvl w:val="3"/>
          <w:numId w:val="9"/>
        </w:numPr>
        <w:ind w:left="1728" w:hanging="576"/>
        <w:rPr>
          <w:rFonts w:cs="Times New Roman"/>
          <w:sz w:val="20"/>
        </w:rPr>
      </w:pPr>
      <w:r>
        <w:rPr>
          <w:sz w:val="20"/>
        </w:rPr>
        <w:t xml:space="preserve">       Στους διαγνωστικούς ελέγχους ασύρματου σημείου θα περιλαμβάνονται οι καταστάσεις ισχύος σήματος και συσκευής των εγγεγραμμένων ασύρματων σημείων στο σύστημα.</w:t>
      </w:r>
    </w:p>
    <w:p w:rsidR="009F7F53" w:rsidRDefault="001F62D1" w:rsidP="007355D3">
      <w:pPr>
        <w:pStyle w:val="ARCATSubPara"/>
        <w:numPr>
          <w:ilvl w:val="3"/>
          <w:numId w:val="9"/>
        </w:numPr>
        <w:ind w:left="1728" w:hanging="576"/>
        <w:rPr>
          <w:rFonts w:cs="Times New Roman"/>
          <w:sz w:val="20"/>
        </w:rPr>
      </w:pPr>
      <w:r>
        <w:rPr>
          <w:sz w:val="20"/>
        </w:rPr>
        <w:t xml:space="preserve">       Ο αριθμός των περιόδων δοκιμής και προγραμματισμού του συστήματος θα περιορίζεται χρησιμοποιώντας τις δυνατότητες κλειδώματος του προγράμματος και τους κωδικούς πρόσβασης. Απαιτείται προστασία μέσω κωδικών πρόσβασης με περισσότερους από δεκαέξι εκατομμύρια συνδυασμούς.</w:t>
      </w:r>
    </w:p>
    <w:p w:rsidR="001F62D1" w:rsidRDefault="009F7F53" w:rsidP="007355D3">
      <w:pPr>
        <w:pStyle w:val="ARCATSubPara"/>
        <w:numPr>
          <w:ilvl w:val="3"/>
          <w:numId w:val="9"/>
        </w:numPr>
        <w:ind w:left="1728" w:hanging="576"/>
        <w:rPr>
          <w:rFonts w:cs="Times New Roman"/>
          <w:sz w:val="20"/>
        </w:rPr>
      </w:pPr>
      <w:r>
        <w:rPr>
          <w:sz w:val="20"/>
        </w:rPr>
        <w:t xml:space="preserve">     Οι μονάδες υποστηρίζουν δυνατότητα ενισχυμένων διαγνωστικών ελέγχων μέσω του λογισμικού απομακρυσμένου προγραμματισμού</w:t>
      </w:r>
    </w:p>
    <w:p w:rsidR="005778E6" w:rsidRDefault="005778E6" w:rsidP="007355D3">
      <w:pPr>
        <w:pStyle w:val="ARCATParagraph"/>
        <w:numPr>
          <w:ilvl w:val="2"/>
          <w:numId w:val="9"/>
        </w:numPr>
        <w:spacing w:before="200"/>
        <w:ind w:left="1152" w:hanging="576"/>
        <w:rPr>
          <w:rFonts w:cs="Times New Roman"/>
          <w:sz w:val="20"/>
        </w:rPr>
      </w:pPr>
      <w:r>
        <w:tab/>
      </w:r>
      <w:r>
        <w:rPr>
          <w:sz w:val="20"/>
        </w:rPr>
        <w:t>Διάφορες δυνατότητες: Προγραμματιζόμενο χρονόμετρο εξόδου συναγερμού, 4 προγραμματιζόμενοι χρόνοι καθυστέρησης εισόδου, προγραμματιζόμενη καθυστέρηση εξόδου ανά περιοχή, ανεξάρτητα προγραμματιζόμενο σημείο κειμένου προστασίας, παράκαμψη σημείου, δυνατότητα όπλισης μέσω κλειδοδιακόπτη με εξόδους LED και επαλήθευση πυρκαγιάς.</w:t>
      </w:r>
    </w:p>
    <w:p w:rsidR="005778E6" w:rsidRDefault="005778E6" w:rsidP="005778E6">
      <w:pPr>
        <w:pStyle w:val="ARCATnote"/>
        <w:rPr>
          <w:rFonts w:cs="Times New Roman"/>
          <w:color w:val="FF0000"/>
        </w:rPr>
      </w:pPr>
      <w:r>
        <w:rPr>
          <w:color w:val="FF0000"/>
        </w:rPr>
        <w:t xml:space="preserve">** ΣΗΜΕΙΩΣΗ ΤΟΥ ΣΥΝΤΑΚΤΗ ΤΕΧΝΙΚΩΝ ΠΡΟΔΙΑΓΡΑΦΩΝ Να διαγραφεί, εάν δεν απαιτείται. </w:t>
      </w:r>
    </w:p>
    <w:p w:rsidR="005778E6" w:rsidRPr="006F2B66" w:rsidRDefault="005778E6" w:rsidP="007355D3">
      <w:pPr>
        <w:pStyle w:val="ARCATParagraph"/>
        <w:numPr>
          <w:ilvl w:val="2"/>
          <w:numId w:val="9"/>
        </w:numPr>
        <w:spacing w:before="200"/>
        <w:ind w:left="1152" w:hanging="576"/>
        <w:rPr>
          <w:rFonts w:cs="Times New Roman"/>
          <w:sz w:val="20"/>
        </w:rPr>
      </w:pPr>
      <w:r>
        <w:rPr>
          <w:sz w:val="20"/>
        </w:rPr>
        <w:tab/>
        <w:t>Περιορισμός εσφαλμένων συναγερμών: Το σύστημα DACS θα συμμορφώνεται με όλες τις απαιτήσεις του προτύπου ANSI SIA CP-01 2010 περί μείωσης εσφαλμένων συναγερμών</w:t>
      </w:r>
    </w:p>
    <w:p w:rsidR="005778E6" w:rsidRDefault="005778E6" w:rsidP="005778E6">
      <w:pPr>
        <w:pStyle w:val="ARCATnote"/>
        <w:rPr>
          <w:rFonts w:cs="Times New Roman"/>
          <w:color w:val="FF0000"/>
        </w:rPr>
      </w:pPr>
      <w:r>
        <w:rPr>
          <w:color w:val="FF0000"/>
        </w:rPr>
        <w:t xml:space="preserve">** ΣΗΜΕΙΩΣΗ ΤΟΥ ΣΥΝΤΑΚΤΗ ΤΕΧΝΙΚΩΝ ΠΡΟΔΙΑΓΡΑΦΩΝ ** Να διαγραφεί, εάν δεν απαιτείται. </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Ανίχνευση ενέδρας: Το σύστημα DACS θα περιλαμβάνει δυνατότητα έγκαιρης ενέδρας στην οποία ο χρήστης απαιτείται να αφοπλίσει και, στη συνέχεια, να επιθεωρήσει την εγκατάσταση εντός προκαθορισμένης χρονικής περιόδου, πριν πληκτρολογήσει ξανά τον κωδικό πρόσβασης ή διαφορετικό εγκεκριμένο κωδικό πρόσβασης. Εάν ο χρήστης δεν πληκτρολογήσει έναν κωδικό πρόσβασης για δεύτερη φορά, δημιουργείται ένα συμβάν κωδικού υπό απειλή. Εάν ο χρήστης δεν πληκτρολογήσει έναν κωδικό πρόσβασης εντός του προκαθορισμένου χρονικού διαστήματος, το σύστημα αφοπλίζεται. </w:t>
      </w:r>
    </w:p>
    <w:p w:rsidR="005778E6" w:rsidRDefault="005778E6" w:rsidP="005778E6">
      <w:pPr>
        <w:pStyle w:val="ARCATnote"/>
        <w:rPr>
          <w:rFonts w:cs="Times New Roman"/>
          <w:color w:val="FF0000"/>
        </w:rPr>
      </w:pPr>
      <w:r>
        <w:rPr>
          <w:color w:val="FF0000"/>
        </w:rPr>
        <w:t xml:space="preserve">** ΣΗΜΕΙΩΣΗ ΤΟΥ ΣΥΝΤΑΚΤΗ ΤΕΧΝΙΚΩΝ ΠΡΟΔΙΑΓΡΑΦΩΝ Να διαγραφεί, εάν δεν απαιτείται. </w:t>
      </w:r>
    </w:p>
    <w:p w:rsidR="005778E6" w:rsidRDefault="005778E6" w:rsidP="007355D3">
      <w:pPr>
        <w:pStyle w:val="ARCATParagraph"/>
        <w:numPr>
          <w:ilvl w:val="2"/>
          <w:numId w:val="9"/>
        </w:numPr>
        <w:spacing w:before="200"/>
        <w:ind w:left="1152" w:hanging="576"/>
        <w:rPr>
          <w:rFonts w:cs="Times New Roman"/>
          <w:sz w:val="20"/>
        </w:rPr>
      </w:pPr>
      <w:r>
        <w:rPr>
          <w:sz w:val="20"/>
        </w:rPr>
        <w:tab/>
        <w:t>Ο κανόνας των δύο: Το σύστημα DACS θα περιλαμβάνει προγραμματιζόμενη δυνατότητα η οποία προϋποθέτει την πληκτρολόγηση 2 ξεχωριστών κωδικών πρόσβασης για την αφόπλιση του συστήματος. Μετά την πληκτρολόγηση του 1 κωδικού πρόσβασης, το σύστημα θα ζητήσει την πληκτρολόγηση δεύτερου κωδικού πρόσβασης στο ίδιο ACC.  Χωρίς τον δεύτερο κωδικό πρόσβασης, το σύστημα δεν αφοπλίζεται.</w:t>
      </w:r>
    </w:p>
    <w:p w:rsidR="005778E6" w:rsidRDefault="005778E6" w:rsidP="007355D3">
      <w:pPr>
        <w:pStyle w:val="ARCATParagraph"/>
        <w:numPr>
          <w:ilvl w:val="2"/>
          <w:numId w:val="9"/>
        </w:numPr>
        <w:spacing w:before="200"/>
        <w:ind w:left="1152" w:hanging="576"/>
        <w:rPr>
          <w:rFonts w:cs="Times New Roman"/>
          <w:sz w:val="20"/>
        </w:rPr>
      </w:pPr>
      <w:r>
        <w:rPr>
          <w:sz w:val="20"/>
        </w:rPr>
        <w:tab/>
        <w:t>Δυνατότητες προγραμματιζόμενες από τον χρήστη: Το σύστημα DACS θα παρέχει διασύνδεση μέσω μενού, ώστε να παρέχεται δομή εντολών φιλική προς τον χρήστη για τον προγραμματισμό/εξατομίκευση του συστήματος σύμφωνα με τα κριτήρια λειτουργίας της εφαρμογής. Το σύστημα DACS θα έχει τη δυνατότητα χειρισμού μέσω:</w:t>
      </w:r>
    </w:p>
    <w:p w:rsidR="005778E6" w:rsidRDefault="005778E6" w:rsidP="007355D3">
      <w:pPr>
        <w:pStyle w:val="ARCATSubPara"/>
        <w:numPr>
          <w:ilvl w:val="3"/>
          <w:numId w:val="9"/>
        </w:numPr>
        <w:ind w:left="1728" w:hanging="576"/>
        <w:rPr>
          <w:rFonts w:cs="Times New Roman"/>
          <w:sz w:val="20"/>
        </w:rPr>
      </w:pPr>
      <w:r>
        <w:rPr>
          <w:sz w:val="20"/>
        </w:rPr>
        <w:tab/>
        <w:t>Της δομής εντολών.</w:t>
      </w:r>
    </w:p>
    <w:p w:rsidR="005778E6" w:rsidRPr="004C71EA" w:rsidRDefault="005778E6" w:rsidP="007355D3">
      <w:pPr>
        <w:pStyle w:val="ARCATSubPara"/>
        <w:numPr>
          <w:ilvl w:val="3"/>
          <w:numId w:val="9"/>
        </w:numPr>
        <w:ind w:left="1728" w:hanging="576"/>
        <w:rPr>
          <w:rFonts w:cs="Times New Roman"/>
          <w:sz w:val="20"/>
        </w:rPr>
      </w:pPr>
      <w:r>
        <w:rPr>
          <w:sz w:val="20"/>
        </w:rPr>
        <w:tab/>
        <w:t>Του Μενού / Λίστας εντολών.</w:t>
      </w:r>
    </w:p>
    <w:p w:rsidR="005778E6" w:rsidRDefault="005778E6" w:rsidP="007355D3">
      <w:pPr>
        <w:pStyle w:val="ARCATArticle"/>
        <w:numPr>
          <w:ilvl w:val="1"/>
          <w:numId w:val="9"/>
        </w:numPr>
        <w:spacing w:before="200"/>
        <w:ind w:left="576" w:hanging="576"/>
        <w:rPr>
          <w:rFonts w:cs="Times New Roman"/>
          <w:sz w:val="20"/>
        </w:rPr>
      </w:pPr>
      <w:r>
        <w:rPr>
          <w:sz w:val="20"/>
        </w:rPr>
        <w:tab/>
        <w:t>ΑΠΑΙΤΗΣΕΙΣ ΔΙΑΣΥΝΔΕΣΗΣ ΣΥΣΤΗΜΑΤΟΣ</w:t>
      </w:r>
    </w:p>
    <w:p w:rsidR="005778E6" w:rsidRDefault="005778E6" w:rsidP="007355D3">
      <w:pPr>
        <w:pStyle w:val="ARCATParagraph"/>
        <w:numPr>
          <w:ilvl w:val="2"/>
          <w:numId w:val="9"/>
        </w:numPr>
        <w:spacing w:before="200"/>
        <w:ind w:left="1152" w:hanging="576"/>
        <w:rPr>
          <w:rFonts w:cs="Times New Roman"/>
          <w:sz w:val="20"/>
        </w:rPr>
      </w:pPr>
      <w:r>
        <w:rPr>
          <w:sz w:val="20"/>
        </w:rPr>
        <w:tab/>
        <w:t>Γείωση: Ο Εργολάβος θα γειώσει κατάλληλα τον πίνακα DACS για να αποτραπούν τυχόν καταστροφές του πίνακα από ηλεκτροστατικά φορτία και άλλες κρουστικές υπερτάσεις.</w:t>
      </w:r>
    </w:p>
    <w:p w:rsidR="005778E6" w:rsidRDefault="005778E6" w:rsidP="007355D3">
      <w:pPr>
        <w:pStyle w:val="ARCATParagraph"/>
        <w:numPr>
          <w:ilvl w:val="2"/>
          <w:numId w:val="9"/>
        </w:numPr>
        <w:spacing w:before="200"/>
        <w:ind w:left="1152" w:hanging="576"/>
        <w:rPr>
          <w:rFonts w:cs="Times New Roman"/>
          <w:sz w:val="20"/>
        </w:rPr>
      </w:pPr>
      <w:r>
        <w:rPr>
          <w:sz w:val="20"/>
        </w:rPr>
        <w:tab/>
        <w:t>Κύρια τροφοδοσία: Ο Εργολάβος θα παρέχει κύκλωμα ισχύος 120 VAC αποκλειστικής χρήσης για το σύστημα DACS. Το εν λόγω κύκλωμα θα συνδέεται με το σύστημα τροφοδοσίας έκτακτης ανάγκης. Η παροχή 120 VAC θα υποβιβάζεται για την τροφοδοσία του πίνακα DACS χρησιμοποιώντας συνδεδεμένο μετασχηματιστή κλάσης δύο. Το εν λόγω κύκλωμα ισχύος θα είναι κατάλληλα διαβαθμισμένο για την παροχή συνεχούς τροφοδοσίας σε όλα τα σημεία και τις λειτουργίες επ' αόριστον σε πλήρεις συνθήκες συναγερμού.</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Εποπτεία κύριας τροφοδοσίας: Σε περίπτωση διακοπής της κύριας τροφοδοσίας, υπάρχει δυνατότητα διαμόρφωσης του συστήματος για την αποστολή του μηνύματος «Διακοπή τροφοδοσίας AC» σε εμπορικό κεντρικό σταθμό. </w:t>
      </w:r>
    </w:p>
    <w:p w:rsidR="005778E6" w:rsidRDefault="005778E6" w:rsidP="007355D3">
      <w:pPr>
        <w:pStyle w:val="ARCATSubPara"/>
        <w:numPr>
          <w:ilvl w:val="3"/>
          <w:numId w:val="9"/>
        </w:numPr>
        <w:ind w:left="1728" w:hanging="576"/>
        <w:rPr>
          <w:rFonts w:cs="Times New Roman"/>
          <w:sz w:val="20"/>
        </w:rPr>
      </w:pPr>
      <w:r>
        <w:rPr>
          <w:sz w:val="20"/>
        </w:rPr>
        <w:tab/>
        <w:t xml:space="preserve">Μπορείτε να προγραμματίσετε ώστε το μήνυμα να ακολουθεί (tag-along) ένα άλλο μήνυμα που μεταδίδεται στον κεντρικό σταθμό. </w:t>
      </w:r>
    </w:p>
    <w:p w:rsidR="005778E6" w:rsidRDefault="005778E6" w:rsidP="007355D3">
      <w:pPr>
        <w:pStyle w:val="ARCATSubPara"/>
        <w:numPr>
          <w:ilvl w:val="3"/>
          <w:numId w:val="9"/>
        </w:numPr>
        <w:ind w:left="1728" w:hanging="576"/>
        <w:rPr>
          <w:rFonts w:cs="Times New Roman"/>
          <w:sz w:val="20"/>
        </w:rPr>
      </w:pPr>
      <w:r>
        <w:rPr>
          <w:sz w:val="20"/>
        </w:rPr>
        <w:tab/>
        <w:t>Το σύστημα θα εμφανίζει πάντα τυχόν απώλεια κύριας τροφοδοσίας στο ACC και υπάρχει η δυνατότητα διαμόρφωσης του συστήματος ώστε να παρέχεται επιπλέον ακουστική προειδοποίηση.</w:t>
      </w:r>
    </w:p>
    <w:p w:rsidR="005778E6" w:rsidRDefault="005778E6" w:rsidP="005778E6">
      <w:pPr>
        <w:pStyle w:val="ARCATnote"/>
        <w:rPr>
          <w:rFonts w:cs="Times New Roman"/>
          <w:color w:val="FF0000"/>
        </w:rPr>
      </w:pPr>
      <w:r>
        <w:t xml:space="preserve"> </w:t>
      </w:r>
      <w:r>
        <w:rPr>
          <w:color w:val="FF0000"/>
        </w:rPr>
        <w:t xml:space="preserve">** ΣΗΜΕΙΩΣΗ ΤΟΥ ΣΥΝΤΑΚΤΗ ΤΕΧΝΙΚΩΝ ΠΡΟΔΙΑΓΡΑΦΩΝ Να διαγραφεί, εάν δεν απαιτείται. </w:t>
      </w:r>
    </w:p>
    <w:p w:rsidR="005778E6" w:rsidRDefault="005778E6" w:rsidP="007355D3">
      <w:pPr>
        <w:pStyle w:val="ARCATSubPara"/>
        <w:numPr>
          <w:ilvl w:val="3"/>
          <w:numId w:val="9"/>
        </w:numPr>
        <w:ind w:left="1728" w:hanging="576"/>
        <w:rPr>
          <w:rFonts w:cs="Times New Roman"/>
          <w:sz w:val="20"/>
        </w:rPr>
      </w:pPr>
      <w:r>
        <w:rPr>
          <w:sz w:val="20"/>
        </w:rPr>
        <w:tab/>
        <w:t>Υπάρχει δυνατότητα προγραμματισμού της καθυστέρησης μετάδοσης του εν λόγω μηνύματος, κυμαινόμενη από 5 δευτερόλεπτα έως 86 λεπτά με προαιρετική καθυστέρηση μετάδοσης 6 έως 12 ωρών</w:t>
      </w:r>
    </w:p>
    <w:p w:rsidR="005778E6" w:rsidRDefault="005778E6" w:rsidP="007355D3">
      <w:pPr>
        <w:pStyle w:val="ARCATParagraph"/>
        <w:numPr>
          <w:ilvl w:val="2"/>
          <w:numId w:val="9"/>
        </w:numPr>
        <w:spacing w:before="200"/>
        <w:ind w:left="1152" w:hanging="576"/>
        <w:rPr>
          <w:rFonts w:cs="Times New Roman"/>
          <w:sz w:val="20"/>
        </w:rPr>
      </w:pPr>
      <w:r>
        <w:rPr>
          <w:sz w:val="20"/>
        </w:rPr>
        <w:tab/>
        <w:t>Δευτερεύουσα τροφοδοσία (μπαταρία αναμονής): Ο Εργολάβος θα παρέχει επαρκή ισχύ μπαταρίας όπως αυτή καθορίζεται από τα σχετικά κριτήρια εφαρμογής, (UL 864 και UL 985 για εγκαταστάσεις συναγερμού ή NFPA 72, κεφάλαια περί εφαρμογών πυρανίχνευσης). Θα παρέχονται κατάλληλοι φορτιστές μπαταρίας σύμφωνα με την εφεδρική χωρητικότητα της μπαταρίας. Θα εκπληρώνονται οι απαιτήσεις της πλέον πρόσφατης έκδοσης του προτύπου NFPA 72 και οποιωνδήποτε σχετικών τοπικών κωδίκων ή αρμόδιας αρχής (AHJ).</w:t>
      </w:r>
    </w:p>
    <w:p w:rsidR="005778E6" w:rsidRDefault="005778E6" w:rsidP="007355D3">
      <w:pPr>
        <w:pStyle w:val="ARCATParagraph"/>
        <w:numPr>
          <w:ilvl w:val="2"/>
          <w:numId w:val="9"/>
        </w:numPr>
        <w:spacing w:before="200"/>
        <w:ind w:left="1152" w:hanging="576"/>
        <w:rPr>
          <w:rFonts w:cs="Times New Roman"/>
          <w:sz w:val="20"/>
        </w:rPr>
      </w:pPr>
      <w:r>
        <w:rPr>
          <w:sz w:val="20"/>
        </w:rPr>
        <w:tab/>
        <w:t>Εποπτεία δευτερεύουσας τροφοδοσίας: Όταν παρουσιαστεί μείωση της δευτερεύουσας ισχύος τροφοδοσίας κατά 85 τοις εκατό της χωρητικότητας σε κατάσταση αναμονής, υπάρχει η δυνατότητα διαμόρφωσης του συστήματος για την αποστολή του μηνύματος «Χαμηλή τάση μπαταρίας» σε εμπορικό κεντρικό σταθμό. Το σύστημα θα εμφανίζει πάντα την κατάσταση χαμηλής τάσης μπαταρίας στο ACC και υπάρχει η δυνατότητα διαμόρφωσης του συστήματος ώστε να παρέχεται επιπλέον ακουστική προειδοποίηση.</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Διασύνδεση τηλεφώνου: Ο πίνακας ελέγχου του συστήματος DACS θα είναι εξοπλισμένος με προαιρετική οθόνη παρακολούθησης τηλεφωνικών γραμμών και θα διασυνδέεται με τις τηλεφωνικές γραμμές μέσω βυσμάτων RJ-31X για εποπτεία της σύνδεσης της τηλεφωνικής γραμμής. </w:t>
      </w:r>
    </w:p>
    <w:p w:rsidR="005778E6" w:rsidRDefault="005778E6" w:rsidP="007355D3">
      <w:pPr>
        <w:pStyle w:val="ARCATSubPara"/>
        <w:numPr>
          <w:ilvl w:val="3"/>
          <w:numId w:val="9"/>
        </w:numPr>
        <w:ind w:left="1728" w:hanging="576"/>
        <w:rPr>
          <w:rFonts w:cs="Times New Roman"/>
          <w:sz w:val="20"/>
        </w:rPr>
      </w:pPr>
      <w:r>
        <w:rPr>
          <w:sz w:val="20"/>
        </w:rPr>
        <w:tab/>
        <w:t>Η διασύνδεση τηλεφωνικών γραμμών θα συμμορφώνεται με τους κανονισμούς FCC (Τίτλος 47 C.F.R. μέρος 68).</w:t>
      </w:r>
    </w:p>
    <w:p w:rsidR="005778E6" w:rsidRDefault="005778E6" w:rsidP="005778E6">
      <w:pPr>
        <w:pStyle w:val="ARCATnote"/>
        <w:rPr>
          <w:rFonts w:cs="Times New Roman"/>
          <w:color w:val="FF0000"/>
        </w:rPr>
      </w:pPr>
      <w:r>
        <w:rPr>
          <w:color w:val="FF0000"/>
        </w:rPr>
        <w:t xml:space="preserve">** ΣΗΜΕΙΩΣΗ ΤΟΥ ΣΥΝΤΑΚΤΗ ΤΕΧΝΙΚΩΝ ΠΡΟΔΙΑΓΡΑΦΩΝ ** Να διαγραφεί, εάν δεν απαιτείται. </w:t>
      </w:r>
    </w:p>
    <w:p w:rsidR="005778E6" w:rsidRDefault="005778E6" w:rsidP="007355D3">
      <w:pPr>
        <w:pStyle w:val="ARCATSubPara"/>
        <w:numPr>
          <w:ilvl w:val="3"/>
          <w:numId w:val="9"/>
        </w:numPr>
        <w:ind w:left="1728" w:hanging="576"/>
        <w:rPr>
          <w:rFonts w:cs="Times New Roman"/>
          <w:sz w:val="20"/>
        </w:rPr>
      </w:pPr>
      <w:r>
        <w:rPr>
          <w:sz w:val="20"/>
        </w:rPr>
        <w:tab/>
        <w:t>Σε περίπτωση προσδιορισμού από τον πίνακα DACS ότι μια τηλεφωνική γραμμή είναι εκτός λειτουργίας, το συμβάν θα αναγγελθεί τοπικά στο ACC και θα μεταδοθεί στον κεντρικό σταθμό μέσω εναλλακτικής διασύνδεσης επικοινωνιών. Υπάρχει δυνατότητα προγραμματισμού της καθυστέρησης μετάδοσης του εν λόγω μηνύματος, κυμαινόμενη από 10 δευτερόλεπτα έως 240 δευτερόλεπτα.</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Διασύνδεση Ethernet: Το σύστημα DACS θα περιλαμβάνει ενσωματωμένη μονάδα διασύνδεσης Ethernet ως κύριο ή εφεδρικό μέσο επικοινωνίας με ένα DACR. </w:t>
      </w:r>
    </w:p>
    <w:p w:rsidR="005778E6" w:rsidRDefault="005778E6" w:rsidP="007355D3">
      <w:pPr>
        <w:pStyle w:val="ARCATSubPara"/>
        <w:numPr>
          <w:ilvl w:val="3"/>
          <w:numId w:val="9"/>
        </w:numPr>
        <w:ind w:left="1728" w:hanging="576"/>
        <w:rPr>
          <w:rFonts w:cs="Times New Roman"/>
          <w:sz w:val="20"/>
        </w:rPr>
      </w:pPr>
      <w:r>
        <w:rPr>
          <w:sz w:val="20"/>
        </w:rPr>
        <w:tab/>
        <w:t xml:space="preserve">Ενσωματωμένη μετάδοση, προγραμματισμός και έλεγχος συναγερμών μέσω δικτύου IP </w:t>
      </w:r>
    </w:p>
    <w:p w:rsidR="005778E6" w:rsidRDefault="005778E6" w:rsidP="007355D3">
      <w:pPr>
        <w:pStyle w:val="ARCATSubPara"/>
        <w:numPr>
          <w:ilvl w:val="3"/>
          <w:numId w:val="9"/>
        </w:numPr>
        <w:ind w:left="1728" w:hanging="576"/>
        <w:rPr>
          <w:rFonts w:cs="Times New Roman"/>
          <w:sz w:val="20"/>
        </w:rPr>
      </w:pPr>
      <w:r>
        <w:rPr>
          <w:sz w:val="20"/>
        </w:rPr>
        <w:tab/>
        <w:t>Η μονάδα θα εξυπηρετεί κρυπτογράφηση AES 256 bit.</w:t>
      </w:r>
    </w:p>
    <w:p w:rsidR="005778E6" w:rsidRPr="00CF68FD" w:rsidRDefault="005778E6" w:rsidP="007355D3">
      <w:pPr>
        <w:pStyle w:val="ARCATSubPara"/>
        <w:numPr>
          <w:ilvl w:val="3"/>
          <w:numId w:val="9"/>
        </w:numPr>
        <w:ind w:left="1728" w:hanging="576"/>
        <w:rPr>
          <w:rFonts w:cs="Times New Roman"/>
          <w:sz w:val="20"/>
        </w:rPr>
      </w:pPr>
      <w:r>
        <w:rPr>
          <w:sz w:val="20"/>
        </w:rPr>
        <w:tab/>
        <w:t>Δυνατότητα σύνδεσης με δίκτυα 10BASE T ή 100BASE T</w:t>
      </w:r>
    </w:p>
    <w:p w:rsidR="005778E6" w:rsidRDefault="005778E6" w:rsidP="007355D3">
      <w:pPr>
        <w:pStyle w:val="ARCATSubPara"/>
        <w:numPr>
          <w:ilvl w:val="3"/>
          <w:numId w:val="9"/>
        </w:numPr>
        <w:ind w:left="1728" w:hanging="576"/>
        <w:rPr>
          <w:rFonts w:cs="Times New Roman"/>
          <w:sz w:val="20"/>
        </w:rPr>
      </w:pPr>
      <w:r>
        <w:rPr>
          <w:sz w:val="20"/>
        </w:rPr>
        <w:tab/>
        <w:t>Πλήρης διπλή και κατά το ήμισυ διπλή υποστήριξη</w:t>
      </w:r>
    </w:p>
    <w:p w:rsidR="005778E6" w:rsidRDefault="005778E6" w:rsidP="005778E6">
      <w:pPr>
        <w:pStyle w:val="ARCATnote"/>
        <w:rPr>
          <w:rFonts w:cs="Times New Roman"/>
          <w:color w:val="FF0000"/>
        </w:rPr>
      </w:pPr>
      <w:r>
        <w:rPr>
          <w:color w:val="FF0000"/>
        </w:rPr>
        <w:t xml:space="preserve">** ΣΗΜΕΙΩΣΗ ΤΟΥ ΣΥΝΤΑΚΤΗ ΤΕΧΝΙΚΩΝ ΠΡΟΔΙΑΓΡΑΦΩΝ ** Να διαγραφεί, εάν δεν απαιτείται. </w:t>
      </w:r>
    </w:p>
    <w:p w:rsidR="005778E6" w:rsidRDefault="005778E6" w:rsidP="007355D3">
      <w:pPr>
        <w:pStyle w:val="ARCATParagraph"/>
        <w:numPr>
          <w:ilvl w:val="2"/>
          <w:numId w:val="9"/>
        </w:numPr>
        <w:spacing w:before="200"/>
        <w:ind w:left="1152" w:hanging="576"/>
        <w:rPr>
          <w:rFonts w:cs="Times New Roman"/>
          <w:sz w:val="20"/>
        </w:rPr>
      </w:pPr>
      <w:r>
        <w:rPr>
          <w:sz w:val="20"/>
        </w:rPr>
        <w:tab/>
        <w:t>Διασύνδεση κινητής τηλεφωνίας: Το σύστημα DACS δύναται να περιλαμβάνει μονάδα ραδιοσυχνότητας κινητής τηλεφωνίας ως κύριο ή εφεδρικό μέσο επικοινωνίας με ένα DACR. Θα διατίθενται έως και 4 διευθύνσεις IP για συμβάντα του συστήματος δρομολόγησης. Θα υπάρχει η δυνατότητα προγραμματισμού του χρονικού διαστήματος εποπτείας στο εύρος από 5 έως 65.535 δευτερόλεπτα. Η συγκεκριμένη μονάδα θα εξυπηρετεί κρυπτογράφηση AES 256 bit. Η διασύνδεση κινητής τηλεφωνίας θα έχει τη δυνατότητα αντικατάστασης επί τόπου για την εξυπηρέτηση μελλοντικών αναβαθμίσεων του δικτύου κινητής τηλεφωνίας.</w:t>
      </w:r>
    </w:p>
    <w:p w:rsidR="005778E6" w:rsidRDefault="005778E6" w:rsidP="007355D3">
      <w:pPr>
        <w:pStyle w:val="ARCATParagraph"/>
        <w:numPr>
          <w:ilvl w:val="2"/>
          <w:numId w:val="9"/>
        </w:numPr>
        <w:spacing w:before="200"/>
        <w:ind w:left="1152" w:hanging="576"/>
        <w:rPr>
          <w:rFonts w:cs="Times New Roman"/>
          <w:sz w:val="20"/>
        </w:rPr>
      </w:pPr>
      <w:r>
        <w:rPr>
          <w:sz w:val="20"/>
        </w:rPr>
        <w:tab/>
        <w:t>Διασυνδέσεις ελέγχου βοηθητικών λειτουργιών: Το σύστημα DACS θα εξυπηρετεί βοηθητικές λειτουργίες, όπως ενεργοποίηση κωδώνων, στροβοσκοπικών σημαντήρων ή φώτων, οι οποίες θα επιτυγχάνονται μέσω των προαιρετικών μονάδων ρελέ ειδικών για κάθε εφαρμογή. Οι εν λόγω βοηθητικές διασυνδέσεις θα είναι ηλεκτρικά απομονωμένες, ώστε να αποτρέπονται οι διασυστηματικές παρεμβολές ή η πρόκληση ζημιών στο σύστημα.</w:t>
      </w:r>
    </w:p>
    <w:p w:rsidR="005778E6" w:rsidRDefault="005778E6" w:rsidP="007355D3">
      <w:pPr>
        <w:pStyle w:val="ARCATParagraph"/>
        <w:numPr>
          <w:ilvl w:val="2"/>
          <w:numId w:val="9"/>
        </w:numPr>
        <w:spacing w:before="200"/>
        <w:ind w:left="1152" w:hanging="576"/>
        <w:rPr>
          <w:rFonts w:cs="Times New Roman"/>
          <w:sz w:val="20"/>
        </w:rPr>
      </w:pPr>
      <w:r>
        <w:rPr>
          <w:sz w:val="20"/>
        </w:rPr>
        <w:tab/>
        <w:t>Καλωδίωση: Ο Εργολάβος θα παρέχει καλώδια σύμφωνα με τις συστάσεις του κατασκευαστή. Για την εγκατάσταση των καλωδιώσεων θα τηρούνται οι ακόλουθες γενικές οδηγίες:</w:t>
      </w:r>
    </w:p>
    <w:p w:rsidR="005778E6" w:rsidRDefault="005778E6" w:rsidP="007355D3">
      <w:pPr>
        <w:pStyle w:val="ARCATSubPara"/>
        <w:numPr>
          <w:ilvl w:val="3"/>
          <w:numId w:val="9"/>
        </w:numPr>
        <w:ind w:left="1728" w:hanging="576"/>
        <w:rPr>
          <w:rFonts w:cs="Times New Roman"/>
          <w:sz w:val="20"/>
        </w:rPr>
      </w:pPr>
      <w:r>
        <w:rPr>
          <w:sz w:val="20"/>
        </w:rPr>
        <w:tab/>
        <w:t>Η καλωδίωση θα φέρει κατάλληλη σήμανση βάσει χρωματικού κώδικα με μόνιμες αναγνωριστικές ετικέτες καλωδίων. Θα χρησιμοποιούνται μόνο χάλκινοι αγωγοί.</w:t>
      </w:r>
    </w:p>
    <w:p w:rsidR="005778E6" w:rsidRDefault="005778E6" w:rsidP="007355D3">
      <w:pPr>
        <w:pStyle w:val="ARCATSubPara"/>
        <w:numPr>
          <w:ilvl w:val="3"/>
          <w:numId w:val="9"/>
        </w:numPr>
        <w:ind w:left="1728" w:hanging="576"/>
        <w:rPr>
          <w:rFonts w:cs="Times New Roman"/>
          <w:sz w:val="20"/>
        </w:rPr>
      </w:pPr>
      <w:r>
        <w:rPr>
          <w:sz w:val="20"/>
        </w:rPr>
        <w:tab/>
        <w:t>Όλα τα καλώδια σηματοδοσίας που παρέχονται βάσει της παρούσας σύμβασης θα είναι Κλάσης II, καλώδια ψευδοροφής όπου απαιτείται. Σε περιπτώσεις όπου ενδέχεται να προκληθούν μηχανικές ζημιές, η καλωδίωση θα διέρχεται από μεταλλικά κανάλια διαχείρισης καλωδίων ή επιφανειακό μεταλλικό ικρίωμα στήριξης αγωγών.</w:t>
      </w:r>
    </w:p>
    <w:p w:rsidR="005778E6" w:rsidRDefault="005778E6" w:rsidP="007355D3">
      <w:pPr>
        <w:pStyle w:val="ARCATSubPara"/>
        <w:numPr>
          <w:ilvl w:val="3"/>
          <w:numId w:val="9"/>
        </w:numPr>
        <w:ind w:left="1728" w:hanging="576"/>
        <w:rPr>
          <w:rFonts w:cs="Times New Roman"/>
          <w:sz w:val="20"/>
        </w:rPr>
      </w:pPr>
      <w:r>
        <w:rPr>
          <w:sz w:val="20"/>
        </w:rPr>
        <w:tab/>
        <w:t>Τα καλώδια δεδομένων δεν θα διέρχονται από κανάλια διαχείρισης καλωδίων ή επιφανειακά ικριώματα στήριξης αγωγών που περιέχουν γραμμές τροφοδοσίας AC.</w:t>
      </w:r>
    </w:p>
    <w:p w:rsidR="005778E6" w:rsidRDefault="005778E6" w:rsidP="007355D3">
      <w:pPr>
        <w:pStyle w:val="ARCATSubPara"/>
        <w:numPr>
          <w:ilvl w:val="3"/>
          <w:numId w:val="9"/>
        </w:numPr>
        <w:ind w:left="1728" w:hanging="576"/>
        <w:rPr>
          <w:rFonts w:cs="Times New Roman"/>
          <w:sz w:val="20"/>
        </w:rPr>
      </w:pPr>
      <w:r>
        <w:rPr>
          <w:sz w:val="20"/>
        </w:rPr>
        <w:tab/>
        <w:t>Σε περίπτωση που τυχόν ηλεκτρομαγνητικές παρεμβολές επηρεάζουν την απρόσκοπτη λειτουργία των κυκλωμάτων DACS, θα χρησιμοποιούνται στριμμένα/θωρακισμένα καλώδια.</w:t>
      </w:r>
    </w:p>
    <w:p w:rsidR="005778E6" w:rsidRPr="005C02C0" w:rsidRDefault="005778E6" w:rsidP="007355D3">
      <w:pPr>
        <w:pStyle w:val="ARCATParagraph"/>
        <w:numPr>
          <w:ilvl w:val="2"/>
          <w:numId w:val="9"/>
        </w:numPr>
        <w:spacing w:before="200"/>
        <w:ind w:left="1152" w:hanging="576"/>
        <w:rPr>
          <w:rFonts w:cs="Times New Roman"/>
          <w:sz w:val="20"/>
        </w:rPr>
      </w:pPr>
      <w:r>
        <w:rPr>
          <w:rFonts w:ascii="Times-Roman"/>
        </w:rPr>
        <w:tab/>
      </w:r>
      <w:r>
        <w:rPr>
          <w:sz w:val="20"/>
        </w:rPr>
        <w:t>Περιβαλλοντικές συνθήκες: Το σύστημα DACS θα σχεδιαστεί ώστε να πληροί τις εξής περιβαλλοντικές συνθήκες:</w:t>
      </w:r>
    </w:p>
    <w:p w:rsidR="005778E6" w:rsidRPr="005C02C0" w:rsidRDefault="005778E6" w:rsidP="007355D3">
      <w:pPr>
        <w:pStyle w:val="ARCATSubPara"/>
        <w:numPr>
          <w:ilvl w:val="3"/>
          <w:numId w:val="9"/>
        </w:numPr>
        <w:ind w:left="1728" w:hanging="576"/>
        <w:rPr>
          <w:rFonts w:cs="Times New Roman"/>
          <w:sz w:val="20"/>
        </w:rPr>
      </w:pPr>
      <w:r>
        <w:rPr>
          <w:rFonts w:ascii="Times-Roman"/>
        </w:rPr>
        <w:tab/>
      </w:r>
      <w:r>
        <w:rPr>
          <w:sz w:val="20"/>
        </w:rPr>
        <w:t>Το σύστημα θα σχεδιαστεί για φύλαξη στο εύρος θερμοκρασιών από -10 °C έως 70 °C (14 °F έως 158 °F).</w:t>
      </w:r>
    </w:p>
    <w:p w:rsidR="005778E6" w:rsidRPr="005C02C0" w:rsidRDefault="005778E6" w:rsidP="007355D3">
      <w:pPr>
        <w:pStyle w:val="ARCATSubPara"/>
        <w:numPr>
          <w:ilvl w:val="3"/>
          <w:numId w:val="9"/>
        </w:numPr>
        <w:ind w:left="1728" w:hanging="576"/>
        <w:rPr>
          <w:rFonts w:cs="Times New Roman"/>
          <w:sz w:val="20"/>
        </w:rPr>
      </w:pPr>
      <w:r>
        <w:rPr>
          <w:sz w:val="20"/>
        </w:rPr>
        <w:tab/>
        <w:t>Το σύστημα θα σχεδιαστεί για λειτουργία στο εύρος θερμοκρασιών από 0 °C έως 50 °C (32 °F έως 120 °F).</w:t>
      </w:r>
    </w:p>
    <w:p w:rsidR="005778E6" w:rsidRPr="005C02C0" w:rsidRDefault="005778E6" w:rsidP="007355D3">
      <w:pPr>
        <w:pStyle w:val="ARCATSubPara"/>
        <w:numPr>
          <w:ilvl w:val="3"/>
          <w:numId w:val="9"/>
        </w:numPr>
        <w:ind w:left="1728" w:hanging="576"/>
        <w:rPr>
          <w:rFonts w:cs="Times New Roman"/>
          <w:sz w:val="20"/>
        </w:rPr>
      </w:pPr>
      <w:r>
        <w:rPr>
          <w:sz w:val="20"/>
        </w:rPr>
        <w:tab/>
        <w:t>Το σύστημα θα σχεδιαστεί για κανονική λειτουργία σε περιβάλλον με σχετική υγρασία 85%.</w:t>
      </w:r>
    </w:p>
    <w:p w:rsidR="005778E6" w:rsidRPr="005C02C0" w:rsidRDefault="005778E6" w:rsidP="007355D3">
      <w:pPr>
        <w:pStyle w:val="ARCATSubPara"/>
        <w:numPr>
          <w:ilvl w:val="3"/>
          <w:numId w:val="9"/>
        </w:numPr>
        <w:ind w:left="1728" w:hanging="576"/>
        <w:rPr>
          <w:rFonts w:cs="Times New Roman"/>
          <w:sz w:val="20"/>
        </w:rPr>
      </w:pPr>
      <w:r>
        <w:rPr>
          <w:sz w:val="20"/>
        </w:rPr>
        <w:tab/>
        <w:t>Το σύστημα θα πληροί ή θα υπερβαίνει τις απαιτήσεις των κανονισμών FCC Τίτλος 47 C.F.R. Μέρος 15, Συσκευές Κλάσης B και Μέρος 68, Οδηγία ΗΜΣ IEC</w:t>
      </w:r>
    </w:p>
    <w:p w:rsidR="005778E6" w:rsidRDefault="005778E6" w:rsidP="007355D3">
      <w:pPr>
        <w:pStyle w:val="ARCATArticle"/>
        <w:numPr>
          <w:ilvl w:val="1"/>
          <w:numId w:val="9"/>
        </w:numPr>
        <w:spacing w:before="200"/>
        <w:ind w:left="576" w:hanging="576"/>
        <w:rPr>
          <w:rFonts w:cs="Times New Roman"/>
          <w:sz w:val="20"/>
        </w:rPr>
      </w:pPr>
      <w:r>
        <w:rPr>
          <w:sz w:val="20"/>
        </w:rPr>
        <w:tab/>
        <w:t>ΠΑΡΕΛΚΟΜΕΝΑ</w:t>
      </w:r>
    </w:p>
    <w:p w:rsidR="005778E6" w:rsidRDefault="005778E6" w:rsidP="007355D3">
      <w:pPr>
        <w:pStyle w:val="ARCATParagraph"/>
        <w:numPr>
          <w:ilvl w:val="2"/>
          <w:numId w:val="9"/>
        </w:numPr>
        <w:spacing w:before="200"/>
        <w:ind w:left="1152" w:hanging="576"/>
        <w:rPr>
          <w:rFonts w:cs="Times New Roman"/>
          <w:sz w:val="20"/>
        </w:rPr>
      </w:pPr>
      <w:r>
        <w:rPr>
          <w:sz w:val="20"/>
        </w:rPr>
        <w:tab/>
        <w:t>Παρελκόμενα συστήματος:</w:t>
      </w:r>
    </w:p>
    <w:p w:rsidR="005778E6" w:rsidRDefault="005778E6" w:rsidP="005778E6">
      <w:pPr>
        <w:pStyle w:val="ARCATnote"/>
        <w:rPr>
          <w:rFonts w:cs="Times New Roman"/>
          <w:color w:val="FF0000"/>
        </w:rPr>
      </w:pPr>
      <w:r>
        <w:rPr>
          <w:color w:val="FF0000"/>
        </w:rPr>
        <w:t>** ΣΗΜΕΙΩΣΗ ΤΟΥ ΣΥΝΤΑΚΤΗ ΤΕΧΝΙΚΩΝ ΠΡΟΔΙΑΓΡΑΦΩΝ ** Να συμπληρωθούν τα κενά και οι διπλότυπες γραμμές παρακάτω, όπως απαιτείται.  Αναγράψτε τύπους και ποσότητες (εφόσον ενδείκνυται για τον τύπο του έργου) των παρελκομένων τα οποία απαιτούνται για την εφαρμογή.  Ανατρέξτε στον Τιμοκατάλογο Intrusion Binder MSRP για την πλήρη γκάμα παρελκομένων στις εξής κατηγορίες.  Να διαγραφεί, εάν δεν απαιτείται.</w:t>
      </w:r>
    </w:p>
    <w:p w:rsidR="005778E6" w:rsidRDefault="005778E6" w:rsidP="007355D3">
      <w:pPr>
        <w:pStyle w:val="ARCATSubPara"/>
        <w:numPr>
          <w:ilvl w:val="3"/>
          <w:numId w:val="9"/>
        </w:numPr>
        <w:ind w:left="1728" w:hanging="576"/>
        <w:rPr>
          <w:rFonts w:cs="Times New Roman"/>
          <w:sz w:val="20"/>
        </w:rPr>
      </w:pPr>
      <w:r>
        <w:rPr>
          <w:sz w:val="20"/>
        </w:rPr>
        <w:tab/>
        <w:t>Παρελκόμενο συστήματος συναγερμού εισβολής:  Μοντέλο _________.</w:t>
      </w:r>
    </w:p>
    <w:p w:rsidR="005778E6" w:rsidRDefault="005778E6" w:rsidP="007355D3">
      <w:pPr>
        <w:pStyle w:val="ARCATSubPara"/>
        <w:numPr>
          <w:ilvl w:val="3"/>
          <w:numId w:val="9"/>
        </w:numPr>
        <w:ind w:left="1728" w:hanging="576"/>
        <w:rPr>
          <w:rFonts w:cs="Times New Roman"/>
          <w:sz w:val="20"/>
        </w:rPr>
      </w:pPr>
      <w:r>
        <w:rPr>
          <w:sz w:val="20"/>
        </w:rPr>
        <w:t xml:space="preserve"> </w:t>
        <w:tab/>
        <w:t xml:space="preserve">Παρελκόμενο συστήματος συναγερμού πυρκαγιάς:  Μοντέλο _________.</w:t>
      </w:r>
    </w:p>
    <w:p w:rsidR="005778E6" w:rsidRDefault="005778E6" w:rsidP="007355D3">
      <w:pPr>
        <w:pStyle w:val="ARCATSubPara"/>
        <w:numPr>
          <w:ilvl w:val="3"/>
          <w:numId w:val="9"/>
        </w:numPr>
        <w:ind w:left="1728" w:hanging="576"/>
        <w:rPr>
          <w:rFonts w:cs="Times New Roman"/>
          <w:sz w:val="20"/>
        </w:rPr>
      </w:pPr>
      <w:r>
        <w:rPr>
          <w:sz w:val="20"/>
        </w:rPr>
        <w:t xml:space="preserve"> </w:t>
        <w:tab/>
        <w:t xml:space="preserve">Παρελκόμενο συστήματος πρόσβασης:  Μοντέλο _________.</w:t>
      </w:r>
    </w:p>
    <w:p w:rsidR="005778E6" w:rsidRDefault="005778E6" w:rsidP="007355D3">
      <w:pPr>
        <w:pStyle w:val="ARCATPart"/>
        <w:numPr>
          <w:ilvl w:val="0"/>
          <w:numId w:val="9"/>
        </w:numPr>
        <w:spacing w:before="200"/>
        <w:ind w:left="576" w:hanging="576"/>
        <w:rPr>
          <w:rFonts w:cs="Times New Roman"/>
          <w:sz w:val="20"/>
        </w:rPr>
      </w:pPr>
      <w:r>
        <w:rPr>
          <w:sz w:val="20"/>
        </w:rPr>
        <w:t>ΕΚΤΕΛΕΣΗ</w:t>
      </w:r>
    </w:p>
    <w:p w:rsidR="005778E6" w:rsidRDefault="005778E6" w:rsidP="007355D3">
      <w:pPr>
        <w:pStyle w:val="ARCATArticle"/>
        <w:numPr>
          <w:ilvl w:val="1"/>
          <w:numId w:val="9"/>
        </w:numPr>
        <w:spacing w:before="200"/>
        <w:ind w:left="576" w:hanging="576"/>
        <w:rPr>
          <w:rFonts w:cs="Times New Roman"/>
          <w:sz w:val="20"/>
        </w:rPr>
      </w:pPr>
      <w:r>
        <w:rPr>
          <w:sz w:val="20"/>
        </w:rPr>
        <w:tab/>
        <w:t>ΕΞΕΤΑΣΗ</w:t>
      </w:r>
    </w:p>
    <w:p w:rsidR="005778E6" w:rsidRDefault="005778E6" w:rsidP="007355D3">
      <w:pPr>
        <w:pStyle w:val="ARCATParagraph"/>
        <w:numPr>
          <w:ilvl w:val="2"/>
          <w:numId w:val="9"/>
        </w:numPr>
        <w:spacing w:before="200"/>
        <w:ind w:left="1152" w:hanging="576"/>
        <w:rPr>
          <w:rFonts w:cs="Times New Roman"/>
          <w:sz w:val="20"/>
        </w:rPr>
      </w:pPr>
      <w:r>
        <w:rPr>
          <w:sz w:val="20"/>
        </w:rPr>
        <w:tab/>
        <w:t>Εξετάστε τους χώρους που θα δεχθούν συσκευές και αναφέρετε τυχόν δυσμενείς συνθήκες οι οποίες επηρεάζουν την εγκατάσταση ή την επακόλουθη λειτουργία.</w:t>
      </w:r>
    </w:p>
    <w:p w:rsidR="005778E6" w:rsidRDefault="005778E6" w:rsidP="007355D3">
      <w:pPr>
        <w:pStyle w:val="ARCATParagraph"/>
        <w:numPr>
          <w:ilvl w:val="2"/>
          <w:numId w:val="9"/>
        </w:numPr>
        <w:spacing w:before="200"/>
        <w:ind w:left="1152" w:hanging="576"/>
        <w:rPr>
          <w:rFonts w:cs="Times New Roman"/>
          <w:sz w:val="20"/>
        </w:rPr>
      </w:pPr>
      <w:r>
        <w:rPr>
          <w:sz w:val="20"/>
        </w:rPr>
        <w:tab/>
        <w:t>Μην αρχίσετε την εγκατάσταση, εάν δεν διορθωθούν οι μη αποδεκτές συνθήκες.</w:t>
      </w:r>
    </w:p>
    <w:p w:rsidR="005778E6" w:rsidRDefault="005778E6" w:rsidP="007355D3">
      <w:pPr>
        <w:pStyle w:val="ARCATParagraph"/>
        <w:numPr>
          <w:ilvl w:val="2"/>
          <w:numId w:val="9"/>
        </w:numPr>
        <w:spacing w:before="200"/>
        <w:ind w:left="1152" w:hanging="576"/>
        <w:rPr>
          <w:rFonts w:cs="Times New Roman"/>
          <w:sz w:val="20"/>
        </w:rPr>
      </w:pPr>
      <w:r>
        <w:rPr>
          <w:sz w:val="20"/>
        </w:rPr>
        <w:tab/>
        <w:t>Εάν η προετοιμασία είναι ευθύνη κάποιου άλλου τεχνικού εγκατάστασης, ειδοποιήστε τον αρχιτέκτονα για τη μη ικανοποιητική προετοιμασία πριν προχωρήσετε.</w:t>
      </w:r>
    </w:p>
    <w:p w:rsidR="005778E6" w:rsidRDefault="005778E6" w:rsidP="007355D3">
      <w:pPr>
        <w:pStyle w:val="ARCATParagraph"/>
        <w:numPr>
          <w:ilvl w:val="2"/>
          <w:numId w:val="9"/>
        </w:numPr>
        <w:spacing w:before="200"/>
        <w:ind w:left="1152" w:hanging="576"/>
        <w:rPr>
          <w:rFonts w:cs="Times New Roman"/>
          <w:sz w:val="20"/>
        </w:rPr>
      </w:pPr>
      <w:r>
        <w:rPr>
          <w:sz w:val="20"/>
        </w:rPr>
        <w:tab/>
        <w:t>Βεβαιωθείτε ότι η επιλεγμένη τοποθεσία είναι ασφαλής και παρέχει προστασία από τυχαίες ζημιές.</w:t>
      </w:r>
    </w:p>
    <w:p w:rsidR="005778E6" w:rsidRDefault="005778E6" w:rsidP="007355D3">
      <w:pPr>
        <w:pStyle w:val="ARCATParagraph"/>
        <w:numPr>
          <w:ilvl w:val="2"/>
          <w:numId w:val="9"/>
        </w:numPr>
        <w:spacing w:before="200"/>
        <w:ind w:left="1152" w:hanging="576"/>
        <w:rPr>
          <w:rFonts w:cs="Times New Roman"/>
          <w:sz w:val="20"/>
        </w:rPr>
      </w:pPr>
      <w:r>
        <w:rPr>
          <w:sz w:val="20"/>
        </w:rPr>
        <w:tab/>
        <w:t>Η τοποθεσία θα παρέχει εύλογες συνθήκες θερμοκρασίας και υγρασίας, χωρίς πηγές ηλεκτρικών και ηλεκτρομαγνητικών παρεμβολών.</w:t>
      </w:r>
    </w:p>
    <w:p w:rsidR="005778E6" w:rsidRDefault="005778E6" w:rsidP="007355D3">
      <w:pPr>
        <w:pStyle w:val="ARCATParagraph"/>
        <w:numPr>
          <w:ilvl w:val="2"/>
          <w:numId w:val="9"/>
        </w:numPr>
        <w:spacing w:before="200"/>
        <w:ind w:left="1152" w:hanging="576"/>
        <w:rPr>
          <w:rFonts w:cs="Times New Roman"/>
          <w:sz w:val="20"/>
        </w:rPr>
      </w:pPr>
      <w:r>
        <w:rPr>
          <w:sz w:val="20"/>
        </w:rPr>
        <w:tab/>
        <w:t>Βεβαιωθείτε ότι η πηγή τροφοδοσίας προστατεύεται έναντι τυχαίας διακοπής.</w:t>
      </w:r>
    </w:p>
    <w:p w:rsidR="005778E6" w:rsidRDefault="005778E6" w:rsidP="007355D3">
      <w:pPr>
        <w:pStyle w:val="ARCATParagraph"/>
        <w:numPr>
          <w:ilvl w:val="2"/>
          <w:numId w:val="9"/>
        </w:numPr>
        <w:spacing w:before="200"/>
        <w:ind w:left="1152" w:hanging="576"/>
        <w:rPr>
          <w:rFonts w:cs="Times New Roman"/>
          <w:sz w:val="20"/>
        </w:rPr>
      </w:pPr>
      <w:r>
        <w:rPr>
          <w:sz w:val="20"/>
        </w:rPr>
        <w:tab/>
        <w:t>Εγκαταστήστε το σύνολο του εξοπλισμού και των υλικών σύμφωνα με τις «τρέχουσες» συστάσεις του κατασκευαστή. Η εργασία θα πραγματοποιείται σύμφωνα με τα εξής:</w:t>
      </w:r>
    </w:p>
    <w:p w:rsidR="005778E6" w:rsidRDefault="005778E6" w:rsidP="007355D3">
      <w:pPr>
        <w:pStyle w:val="ARCATSubPara"/>
        <w:numPr>
          <w:ilvl w:val="3"/>
          <w:numId w:val="9"/>
        </w:numPr>
        <w:ind w:left="1728" w:hanging="576"/>
        <w:rPr>
          <w:rFonts w:cs="Times New Roman"/>
          <w:sz w:val="20"/>
        </w:rPr>
      </w:pPr>
      <w:r>
        <w:rPr>
          <w:sz w:val="20"/>
        </w:rPr>
        <w:tab/>
        <w:t>Τα κριτήρια εγκατάστασης, όπως αυτά ορίζονται στις παρούσες προδιαγραφές και στα έγγραφα κατασκευής.</w:t>
      </w:r>
    </w:p>
    <w:p w:rsidR="005778E6" w:rsidRDefault="005778E6" w:rsidP="007355D3">
      <w:pPr>
        <w:pStyle w:val="ARCATSubPara"/>
        <w:numPr>
          <w:ilvl w:val="3"/>
          <w:numId w:val="9"/>
        </w:numPr>
        <w:ind w:left="1728" w:hanging="576"/>
        <w:rPr>
          <w:rFonts w:cs="Times New Roman"/>
          <w:sz w:val="20"/>
        </w:rPr>
      </w:pPr>
      <w:r>
        <w:rPr>
          <w:sz w:val="20"/>
        </w:rPr>
        <w:tab/>
        <w:t>Εκπρόσωπος του εργοστασίου δύναται να είναι ο Αντιπρόσωπος Ασφαλείας της Bosch Security Systems, Inc.</w:t>
      </w:r>
    </w:p>
    <w:p w:rsidR="005778E6" w:rsidRDefault="005778E6" w:rsidP="007355D3">
      <w:pPr>
        <w:pStyle w:val="ARCATSubPara"/>
        <w:numPr>
          <w:ilvl w:val="3"/>
          <w:numId w:val="9"/>
        </w:numPr>
        <w:ind w:left="1728" w:hanging="576"/>
        <w:rPr>
          <w:rFonts w:cs="Times New Roman"/>
          <w:sz w:val="20"/>
        </w:rPr>
      </w:pPr>
      <w:r>
        <w:rPr>
          <w:sz w:val="20"/>
        </w:rPr>
        <w:tab/>
        <w:t>Εγκεκριμένες υποβολές.</w:t>
      </w:r>
    </w:p>
    <w:p w:rsidR="005778E6" w:rsidRDefault="005778E6" w:rsidP="007355D3">
      <w:pPr>
        <w:pStyle w:val="ARCATSubPara"/>
        <w:numPr>
          <w:ilvl w:val="3"/>
          <w:numId w:val="9"/>
        </w:numPr>
        <w:ind w:left="1728" w:hanging="576"/>
        <w:rPr>
          <w:rFonts w:cs="Times New Roman"/>
          <w:sz w:val="20"/>
        </w:rPr>
      </w:pPr>
      <w:r>
        <w:rPr>
          <w:sz w:val="20"/>
        </w:rPr>
        <w:tab/>
        <w:t>Ισχύουσες απαιτήσεις των αναφερόμενων προτύπων.</w:t>
      </w:r>
    </w:p>
    <w:p w:rsidR="005778E6" w:rsidRDefault="005778E6" w:rsidP="007355D3">
      <w:pPr>
        <w:pStyle w:val="ARCATParagraph"/>
        <w:numPr>
          <w:ilvl w:val="2"/>
          <w:numId w:val="9"/>
        </w:numPr>
        <w:spacing w:before="200"/>
        <w:ind w:left="1152" w:hanging="576"/>
        <w:rPr>
          <w:rFonts w:cs="Times New Roman"/>
          <w:sz w:val="20"/>
        </w:rPr>
      </w:pPr>
      <w:r>
        <w:rPr>
          <w:sz w:val="20"/>
        </w:rPr>
        <w:tab/>
        <w:t>Ο Εργολάβος θα παρέχει τις ακόλουθες υπηρεσίες ως μέρος της σύμβασης:</w:t>
      </w:r>
    </w:p>
    <w:p w:rsidR="005778E6" w:rsidRDefault="005778E6" w:rsidP="007355D3">
      <w:pPr>
        <w:pStyle w:val="ARCATSubPara"/>
        <w:numPr>
          <w:ilvl w:val="3"/>
          <w:numId w:val="9"/>
        </w:numPr>
        <w:ind w:left="1728" w:hanging="576"/>
        <w:rPr>
          <w:rFonts w:cs="Times New Roman"/>
          <w:sz w:val="20"/>
        </w:rPr>
      </w:pPr>
      <w:r>
        <w:rPr>
          <w:sz w:val="20"/>
        </w:rPr>
        <w:tab/>
        <w:t>Εποπτεία υπεργολάβων.</w:t>
      </w:r>
    </w:p>
    <w:p w:rsidR="005778E6" w:rsidRDefault="005778E6" w:rsidP="007355D3">
      <w:pPr>
        <w:pStyle w:val="ARCATSubPara"/>
        <w:numPr>
          <w:ilvl w:val="3"/>
          <w:numId w:val="9"/>
        </w:numPr>
        <w:ind w:left="1728" w:hanging="576"/>
        <w:rPr>
          <w:rFonts w:cs="Times New Roman"/>
          <w:sz w:val="20"/>
        </w:rPr>
      </w:pPr>
      <w:r>
        <w:rPr>
          <w:sz w:val="20"/>
        </w:rPr>
        <w:tab/>
        <w:t>Συντονισμός άλλων εργολάβων για εργασίες σχετιζόμενες με το σύστημα (εργολάβος ηλεκτρικών εγκαταστάσεων, εργολάβος εξοπλισμού κτιρίων, αρχιτέκτονας και γενικός εργολάβος).</w:t>
      </w:r>
    </w:p>
    <w:p w:rsidR="005778E6" w:rsidRDefault="005778E6" w:rsidP="007355D3">
      <w:pPr>
        <w:pStyle w:val="ARCATSubPara"/>
        <w:numPr>
          <w:ilvl w:val="3"/>
          <w:numId w:val="9"/>
        </w:numPr>
        <w:ind w:left="1728" w:hanging="576"/>
        <w:rPr>
          <w:rFonts w:cs="Times New Roman"/>
          <w:sz w:val="20"/>
        </w:rPr>
      </w:pPr>
      <w:r>
        <w:rPr>
          <w:sz w:val="20"/>
        </w:rPr>
        <w:tab/>
        <w:t>Παρουσία σε συνεδριάσεις κατασκευής εργοταξίου/συντονισμού.</w:t>
      </w:r>
    </w:p>
    <w:p w:rsidR="005778E6" w:rsidRDefault="005778E6" w:rsidP="007355D3">
      <w:pPr>
        <w:pStyle w:val="ARCATSubPara"/>
        <w:numPr>
          <w:ilvl w:val="3"/>
          <w:numId w:val="9"/>
        </w:numPr>
        <w:ind w:left="1728" w:hanging="576"/>
        <w:rPr>
          <w:rFonts w:cs="Times New Roman"/>
          <w:sz w:val="20"/>
        </w:rPr>
      </w:pPr>
      <w:r>
        <w:rPr>
          <w:sz w:val="20"/>
        </w:rPr>
        <w:tab/>
        <w:t>Τήρηση ενημερωμένων κατασκευαστικών σχεδίων στο εργοτάξιο.</w:t>
      </w:r>
    </w:p>
    <w:p w:rsidR="005778E6" w:rsidRDefault="005778E6" w:rsidP="007355D3">
      <w:pPr>
        <w:pStyle w:val="ARCATSubPara"/>
        <w:numPr>
          <w:ilvl w:val="3"/>
          <w:numId w:val="9"/>
        </w:numPr>
        <w:ind w:left="1728" w:hanging="576"/>
        <w:rPr>
          <w:rFonts w:cs="Times New Roman"/>
          <w:sz w:val="20"/>
        </w:rPr>
      </w:pPr>
      <w:r>
        <w:rPr>
          <w:sz w:val="20"/>
        </w:rPr>
        <w:tab/>
        <w:t>Τήρηση των προθεσμιών κατασκευής σύμφωνα με το χρονοδιάγραμμα κατασκευής.</w:t>
      </w:r>
    </w:p>
    <w:p w:rsidR="005778E6" w:rsidRDefault="005778E6" w:rsidP="007355D3">
      <w:pPr>
        <w:pStyle w:val="ARCATParagraph"/>
        <w:numPr>
          <w:ilvl w:val="2"/>
          <w:numId w:val="9"/>
        </w:numPr>
        <w:spacing w:before="200"/>
        <w:ind w:left="1152" w:hanging="576"/>
        <w:rPr>
          <w:rFonts w:cs="Times New Roman"/>
          <w:sz w:val="20"/>
        </w:rPr>
      </w:pPr>
      <w:r>
        <w:rPr>
          <w:sz w:val="20"/>
        </w:rPr>
        <w:tab/>
        <w:t>Ο προγραμματισμός του συστήματος θα περιλαμβάνει τις εξής εργασίες:</w:t>
      </w:r>
    </w:p>
    <w:p w:rsidR="005778E6" w:rsidRDefault="005778E6" w:rsidP="007355D3">
      <w:pPr>
        <w:pStyle w:val="ARCATSubPara"/>
        <w:numPr>
          <w:ilvl w:val="3"/>
          <w:numId w:val="9"/>
        </w:numPr>
        <w:ind w:left="1728" w:hanging="576"/>
        <w:rPr>
          <w:rFonts w:cs="Times New Roman"/>
          <w:sz w:val="20"/>
        </w:rPr>
      </w:pPr>
      <w:r>
        <w:rPr>
          <w:sz w:val="20"/>
        </w:rPr>
        <w:tab/>
        <w:t>Προγραμματισμός παραμέτρων διαμόρφωσης συστήματος (υλικό και λογισμικό, αριθμοί ζωνών/κυκλωμάτων, παράμετροι επικοινωνίας).</w:t>
      </w:r>
    </w:p>
    <w:p w:rsidR="005778E6" w:rsidRDefault="005778E6" w:rsidP="007355D3">
      <w:pPr>
        <w:pStyle w:val="ARCATSubPara"/>
        <w:numPr>
          <w:ilvl w:val="3"/>
          <w:numId w:val="9"/>
        </w:numPr>
        <w:ind w:left="1728" w:hanging="576"/>
        <w:rPr>
          <w:rFonts w:cs="Times New Roman"/>
          <w:sz w:val="20"/>
        </w:rPr>
      </w:pPr>
      <w:r>
        <w:rPr>
          <w:sz w:val="20"/>
        </w:rPr>
        <w:tab/>
        <w:t>Προγραμματισμός παραμέτρων λειτουργίας, όπως άνοιγμα/κλείσιμο αναφορών και χρονοθυρίδων, κείμενο ανταπόκρισης συστήματος (κοινά Αγγλικά), εμφάνιση συμβάντων, ενεργοποίηση ρελέ οδήγησης βοηθητικών συσκευών και ταυτοποίηση τύπων ζωνών/βρόχων.</w:t>
      </w:r>
    </w:p>
    <w:p w:rsidR="005778E6" w:rsidRDefault="005778E6" w:rsidP="007355D3">
      <w:pPr>
        <w:pStyle w:val="ARCATSubPara"/>
        <w:numPr>
          <w:ilvl w:val="3"/>
          <w:numId w:val="9"/>
        </w:numPr>
        <w:ind w:left="1728" w:hanging="576"/>
        <w:rPr>
          <w:rFonts w:cs="Times New Roman"/>
          <w:sz w:val="20"/>
        </w:rPr>
      </w:pPr>
      <w:r>
        <w:rPr>
          <w:sz w:val="20"/>
        </w:rPr>
        <w:tab/>
        <w:t>Προγραμματισμός κωδικών πρόσβασης σύμφωνα με τις αρχές και τις λειτουργίες όπως αυτές ορίζονται από τον ιδιοκτήτη.</w:t>
      </w:r>
    </w:p>
    <w:p w:rsidR="005778E6" w:rsidRDefault="005778E6" w:rsidP="007355D3">
      <w:pPr>
        <w:pStyle w:val="ARCATSubPara"/>
        <w:numPr>
          <w:ilvl w:val="3"/>
          <w:numId w:val="9"/>
        </w:numPr>
        <w:ind w:left="1728" w:hanging="576"/>
        <w:rPr>
          <w:rFonts w:cs="Times New Roman"/>
          <w:sz w:val="20"/>
        </w:rPr>
      </w:pPr>
      <w:r>
        <w:rPr>
          <w:sz w:val="20"/>
        </w:rPr>
        <w:tab/>
        <w:t>Άλλες εργασίες προγραμματισμού του συστήματος, απαιτούμενες από τον ιδιοκτήτη. Ο συντονισμός των επιπλέον απαιτήσεων προγραμματισμού θα πραγματοποιείται από κοινού μεταξύ ιδιοκτήτη και εργολάβου.</w:t>
      </w:r>
    </w:p>
    <w:p w:rsidR="005778E6" w:rsidRDefault="005778E6" w:rsidP="007355D3">
      <w:pPr>
        <w:pStyle w:val="ARCATSubPara"/>
        <w:numPr>
          <w:ilvl w:val="3"/>
          <w:numId w:val="9"/>
        </w:numPr>
        <w:ind w:left="1728" w:hanging="576"/>
        <w:rPr>
          <w:rFonts w:cs="Times New Roman"/>
          <w:sz w:val="20"/>
        </w:rPr>
      </w:pPr>
      <w:r>
        <w:rPr>
          <w:sz w:val="20"/>
        </w:rPr>
        <w:tab/>
        <w:t>Δοκιμή λειτουργίας: Ο Εργολάβος θα πραγματοποιήσει ενδελεχείς δοκιμές λειτουργίας και θα επιβεβαιώσει ότι όλα τα στοιχεία του συστήματος είναι πλήρως λειτουργικά.</w:t>
      </w:r>
    </w:p>
    <w:p w:rsidR="005778E6" w:rsidRDefault="005778E6" w:rsidP="007355D3">
      <w:pPr>
        <w:pStyle w:val="ARCATSubPara"/>
        <w:numPr>
          <w:ilvl w:val="3"/>
          <w:numId w:val="9"/>
        </w:numPr>
        <w:ind w:left="1728" w:hanging="576"/>
        <w:rPr>
          <w:rFonts w:cs="Times New Roman"/>
          <w:sz w:val="20"/>
        </w:rPr>
      </w:pPr>
      <w:r>
        <w:rPr>
          <w:sz w:val="20"/>
        </w:rPr>
        <w:tab/>
        <w:t>Αντίτυπο του συστήματος σε μορφή εντύπου: Ο Εργολάβος θα υποβάλει ένα αντίτυπο του συστήματος σε μορφή εντύπου όλων των εξαρτημάτων που ελέγχθηκαν και θα πιστοποιήσει την πλήρη (100%) λειτουργία υποδεικνύοντας όλες τις συσκευές/τους πίνακες/τις μονάδες που έχουν ολοκληρώσει επιτυχώς τις δοκιμές σύμφωνα με τα κριτήρια των δοκιμών όπως αυτά ορίζονται από τον κατασκευαστή.</w:t>
      </w:r>
    </w:p>
    <w:p w:rsidR="005778E6" w:rsidRDefault="005778E6" w:rsidP="007355D3">
      <w:pPr>
        <w:pStyle w:val="ARCATSubPara"/>
        <w:numPr>
          <w:ilvl w:val="3"/>
          <w:numId w:val="9"/>
        </w:numPr>
        <w:ind w:left="1728" w:hanging="576"/>
        <w:rPr>
          <w:rFonts w:cs="Times New Roman"/>
          <w:sz w:val="20"/>
        </w:rPr>
      </w:pPr>
      <w:r>
        <w:rPr>
          <w:sz w:val="20"/>
        </w:rPr>
        <w:tab/>
        <w:t>Έντυπο σχεδίου δοκιμής αποδοχής: Ο Εργολάβος θα ετοιμάσει/παράσχει έντυπο σχεδίου δοκιμής αποδοχής πριν από τον διαδοχικό έλεγχο αποδοχής.</w:t>
      </w:r>
    </w:p>
    <w:p w:rsidR="005778E6" w:rsidRDefault="005778E6" w:rsidP="007355D3">
      <w:pPr>
        <w:pStyle w:val="ARCATSubPara"/>
        <w:numPr>
          <w:ilvl w:val="3"/>
          <w:numId w:val="9"/>
        </w:numPr>
        <w:ind w:left="1728" w:hanging="576"/>
        <w:rPr>
          <w:rFonts w:cs="Times New Roman"/>
          <w:sz w:val="20"/>
        </w:rPr>
      </w:pPr>
      <w:r>
        <w:rPr>
          <w:sz w:val="20"/>
        </w:rPr>
        <w:tab/>
        <w:t>Το εν λόγω έντυπο θα περιλαμβάνει ξεχωριστές ενότητες για κάθε συσκευή/πίνακα/μονάδα, όπως και μια στήλη όπου θα υποδεικνύεται το περιθώριο επιδόσεων του κατασκευαστή, μία στήλη όπου θα υποδεικνύεται το αποτέλεσμα της δοκιμής που πραγματοποιήθηκε από τον Εργολάβο (θετικό/αρνητικό) και μία κενή στήλη για την καταγραφή των ευρημάτων κατά τον διαδοχικό έλεγχο.</w:t>
      </w:r>
    </w:p>
    <w:p w:rsidR="005778E6" w:rsidRDefault="005778E6" w:rsidP="007355D3">
      <w:pPr>
        <w:pStyle w:val="ARCATSubPara"/>
        <w:numPr>
          <w:ilvl w:val="3"/>
          <w:numId w:val="9"/>
        </w:numPr>
        <w:ind w:left="1728" w:hanging="576"/>
        <w:rPr>
          <w:rFonts w:cs="Times New Roman"/>
          <w:sz w:val="20"/>
        </w:rPr>
      </w:pPr>
      <w:r>
        <w:rPr>
          <w:sz w:val="20"/>
        </w:rPr>
        <w:tab/>
        <w:t xml:space="preserve">Τα συστήματα συναγερμού πυρκαγιάς θα συμμορφώνονται με τα πρότυπα NFPA 72 για επιθεώρηση, δοκιμή και συντήρηση. </w:t>
      </w:r>
    </w:p>
    <w:p w:rsidR="005778E6" w:rsidRDefault="005778E6" w:rsidP="007355D3">
      <w:pPr>
        <w:pStyle w:val="ARCATParagraph"/>
        <w:numPr>
          <w:ilvl w:val="2"/>
          <w:numId w:val="9"/>
        </w:numPr>
        <w:spacing w:before="200"/>
        <w:ind w:left="1152" w:hanging="576"/>
        <w:rPr>
          <w:rFonts w:cs="Times New Roman"/>
          <w:sz w:val="20"/>
        </w:rPr>
      </w:pPr>
      <w:r>
        <w:rPr>
          <w:sz w:val="20"/>
        </w:rPr>
        <w:tab/>
        <w:t>Ο Εργολάβος θα πιστοποιήσει την ολοκλήρωση εγγράφως και θα προγραμματίσει τον διαδοχικό έλεγχο για την έναρξη λειτουργίας. Ο Εργολάβος θα παράσχει όλα τα εργαλεία και το προσωπικό που απαιτούνται για την εφαρμογή μιας αποτελεσματικής διαδικασίας για την έναρξη λειτουργίας.</w:t>
      </w:r>
    </w:p>
    <w:p w:rsidR="005778E6" w:rsidRDefault="005778E6" w:rsidP="007355D3">
      <w:pPr>
        <w:pStyle w:val="ARCATArticle"/>
        <w:numPr>
          <w:ilvl w:val="1"/>
          <w:numId w:val="9"/>
        </w:numPr>
        <w:spacing w:before="200"/>
        <w:ind w:left="576" w:hanging="576"/>
        <w:rPr>
          <w:rFonts w:cs="Times New Roman"/>
          <w:sz w:val="20"/>
        </w:rPr>
      </w:pPr>
      <w:r>
        <w:rPr>
          <w:sz w:val="20"/>
        </w:rPr>
        <w:tab/>
        <w:t>ΕΠΙΤΟΠΙΟΣ ΠΟΙΟΤΙΚΟΣ ΕΛΕΓΧΟΣ</w:t>
      </w:r>
    </w:p>
    <w:p w:rsidR="005778E6" w:rsidRDefault="005778E6" w:rsidP="007355D3">
      <w:pPr>
        <w:pStyle w:val="ARCATParagraph"/>
        <w:numPr>
          <w:ilvl w:val="2"/>
          <w:numId w:val="9"/>
        </w:numPr>
        <w:spacing w:before="200"/>
        <w:ind w:left="1152" w:hanging="576"/>
        <w:rPr>
          <w:rFonts w:cs="Times New Roman"/>
          <w:sz w:val="20"/>
        </w:rPr>
      </w:pPr>
      <w:r>
        <w:rPr>
          <w:sz w:val="20"/>
        </w:rPr>
        <w:tab/>
        <w:t>Ο εργολάβος εγκατάστασης θα υποβάλει έγγραφη αναφορά δοκιμής όπου θα πιστοποιείται ότι το σύστημα ελέγχθηκε και εγκρίθηκε πλήρως (100%). Στην τελική δοκιμή θα παρίσταται ο ιδιοκτήτης, ο μηχανικός, ο εργολάβος ηλεκτρικών εγκαταστάσεων και ο προϊστάμενος ασφαλείας. Η τελική δοκιμή θα εκτελεστεί από τον εργολάβο εγκατάστασης. Η αναφορά τελικής δοκιμής θα παραληφθεί και θα βεβαιωθεί από τον ιδιοκτήτη πριν από την αίτηση τελικής πληρωμής.</w:t>
      </w:r>
    </w:p>
    <w:p w:rsidR="005778E6" w:rsidRDefault="005778E6" w:rsidP="007355D3">
      <w:pPr>
        <w:pStyle w:val="ARCATParagraph"/>
        <w:numPr>
          <w:ilvl w:val="2"/>
          <w:numId w:val="9"/>
        </w:numPr>
        <w:spacing w:before="200"/>
        <w:ind w:left="1152" w:hanging="576"/>
        <w:rPr>
          <w:rFonts w:cs="Times New Roman"/>
          <w:sz w:val="20"/>
        </w:rPr>
      </w:pPr>
      <w:r>
        <w:rPr>
          <w:sz w:val="20"/>
        </w:rPr>
        <w:tab/>
        <w:t>Θα παρέχονται οδηγίες κατά τρόπο ικανοποιητικό για τον ιδιοκτήτη σχετικά με την κατάλληλη χρήση και τη λειτουργία του συστήματος.</w:t>
      </w:r>
    </w:p>
    <w:p w:rsidR="005778E6" w:rsidRDefault="005778E6" w:rsidP="007355D3">
      <w:pPr>
        <w:pStyle w:val="ARCATParagraph"/>
        <w:numPr>
          <w:ilvl w:val="2"/>
          <w:numId w:val="9"/>
        </w:numPr>
        <w:spacing w:before="200"/>
        <w:ind w:left="1152" w:hanging="576"/>
        <w:rPr>
          <w:rFonts w:cs="Times New Roman"/>
          <w:sz w:val="20"/>
        </w:rPr>
      </w:pPr>
      <w:r>
        <w:rPr>
          <w:sz w:val="20"/>
        </w:rPr>
        <w:tab/>
        <w:t>Θα προσδιορίζονται και θα αναφέρονται όλα τα προβλήματα στο τμήμα εξυπηρέτησης πελατών του κατασκευαστή.</w:t>
      </w:r>
    </w:p>
    <w:p w:rsidR="005778E6" w:rsidRDefault="005778E6" w:rsidP="007355D3">
      <w:pPr>
        <w:pStyle w:val="ARCATArticle"/>
        <w:numPr>
          <w:ilvl w:val="1"/>
          <w:numId w:val="9"/>
        </w:numPr>
        <w:spacing w:before="200"/>
        <w:ind w:left="576" w:hanging="576"/>
        <w:rPr>
          <w:rFonts w:cs="Times New Roman"/>
          <w:sz w:val="20"/>
        </w:rPr>
      </w:pPr>
      <w:r>
        <w:rPr>
          <w:sz w:val="20"/>
        </w:rPr>
        <w:tab/>
        <w:t>ΡΥΘΜΙΣΗ</w:t>
      </w:r>
    </w:p>
    <w:p w:rsidR="005778E6" w:rsidRDefault="005778E6" w:rsidP="007355D3">
      <w:pPr>
        <w:pStyle w:val="ARCATParagraph"/>
        <w:numPr>
          <w:ilvl w:val="2"/>
          <w:numId w:val="9"/>
        </w:numPr>
        <w:spacing w:before="200"/>
        <w:ind w:left="1152" w:hanging="576"/>
        <w:rPr>
          <w:rFonts w:cs="Times New Roman"/>
          <w:sz w:val="20"/>
        </w:rPr>
      </w:pPr>
      <w:r>
        <w:rPr>
          <w:sz w:val="20"/>
        </w:rPr>
        <w:tab/>
        <w:t>Η συντήρηση του συστήματος και η επισκευή του συστήματος ή των ελαττωμάτων στην εργασία κατασκευής στη διάρκεια της περιόδου εγγύησης θα παρέχεται από τον Εργολάβο χωρίς χρέωση (εξαρτήματα και εργασία).</w:t>
      </w:r>
    </w:p>
    <w:p w:rsidR="005778E6" w:rsidRDefault="005778E6" w:rsidP="007355D3">
      <w:pPr>
        <w:pStyle w:val="ARCATParagraph"/>
        <w:numPr>
          <w:ilvl w:val="2"/>
          <w:numId w:val="9"/>
        </w:numPr>
        <w:spacing w:before="200"/>
        <w:ind w:left="1152" w:hanging="576"/>
        <w:rPr>
          <w:rFonts w:cs="Times New Roman"/>
          <w:sz w:val="20"/>
        </w:rPr>
      </w:pPr>
      <w:r>
        <w:rPr>
          <w:sz w:val="20"/>
        </w:rPr>
        <w:tab/>
        <w:t>Θα πραγματοποιούνται περιοδικές δοκιμές του συστήματος σε μηνιαία ή τριμηνιαία βάση ώστε να διασφαλιστεί η ακεραιότητα του πίνακα ελέγχου, των συσκευών ανίχνευσης και των τηλεφωνικών γραμμών.</w:t>
      </w:r>
    </w:p>
    <w:p w:rsidR="005778E6" w:rsidRDefault="005778E6" w:rsidP="007355D3">
      <w:pPr>
        <w:pStyle w:val="ARCATParagraph"/>
        <w:numPr>
          <w:ilvl w:val="2"/>
          <w:numId w:val="9"/>
        </w:numPr>
        <w:spacing w:before="200"/>
        <w:ind w:left="1152" w:hanging="576"/>
        <w:rPr>
          <w:rFonts w:cs="Times New Roman"/>
          <w:sz w:val="20"/>
        </w:rPr>
      </w:pPr>
      <w:r>
        <w:rPr>
          <w:sz w:val="20"/>
        </w:rPr>
        <w:tab/>
        <w:t>Ο τεχνικός εγκατάστασης θα διορθώνει οποιοδήποτε ελάττωμα του συστήματος εντός έξι ωρών από τη στιγμή που θα δεχθεί κλήση από τον Ιδιοκτήτη.</w:t>
      </w:r>
    </w:p>
    <w:p w:rsidR="005778E6" w:rsidRDefault="005778E6" w:rsidP="007355D3">
      <w:pPr>
        <w:pStyle w:val="ARCATArticle"/>
        <w:numPr>
          <w:ilvl w:val="1"/>
          <w:numId w:val="9"/>
        </w:numPr>
        <w:spacing w:before="200"/>
        <w:ind w:left="576" w:hanging="576"/>
        <w:rPr>
          <w:rFonts w:cs="Times New Roman"/>
          <w:sz w:val="20"/>
        </w:rPr>
      </w:pPr>
      <w:r>
        <w:rPr>
          <w:sz w:val="20"/>
        </w:rPr>
        <w:tab/>
        <w:t>ΕΠΙΔΕΙΞΗ</w:t>
      </w:r>
    </w:p>
    <w:p w:rsidR="005778E6" w:rsidRDefault="005778E6" w:rsidP="007355D3">
      <w:pPr>
        <w:pStyle w:val="ARCATParagraph"/>
        <w:numPr>
          <w:ilvl w:val="2"/>
          <w:numId w:val="9"/>
        </w:numPr>
        <w:spacing w:before="200"/>
        <w:ind w:left="1152" w:hanging="576"/>
        <w:rPr>
          <w:rFonts w:cs="Times New Roman"/>
          <w:sz w:val="20"/>
        </w:rPr>
      </w:pPr>
      <w:r>
        <w:rPr>
          <w:sz w:val="20"/>
        </w:rPr>
        <w:tab/>
        <w:t>Θα καταδειχθεί στην τελική επιθεώρηση ότι το σύστημα και οι συσκευές παρακολούθησης λειτουργούν κατάλληλα.</w:t>
      </w:r>
    </w:p>
    <w:p w:rsidR="005778E6" w:rsidRDefault="005778E6" w:rsidP="007355D3">
      <w:pPr>
        <w:pStyle w:val="ARCATSubPara"/>
        <w:numPr>
          <w:ilvl w:val="3"/>
          <w:numId w:val="9"/>
        </w:numPr>
        <w:ind w:left="1728" w:hanging="576"/>
        <w:rPr>
          <w:rFonts w:cs="Times New Roman"/>
          <w:sz w:val="20"/>
        </w:rPr>
      </w:pPr>
      <w:r>
        <w:rPr>
          <w:sz w:val="20"/>
        </w:rPr>
        <w:tab/>
        <w:t>Με την ολοκλήρωση της εγκατάστασης, ο Εργολάβος θα παράσχει εκπαίδευση στην πλήρη λειτουργία των συστημάτων.</w:t>
      </w:r>
    </w:p>
    <w:p w:rsidR="005778E6" w:rsidRDefault="005778E6" w:rsidP="007355D3">
      <w:pPr>
        <w:pStyle w:val="ARCATArticle"/>
        <w:numPr>
          <w:ilvl w:val="1"/>
          <w:numId w:val="9"/>
        </w:numPr>
        <w:spacing w:before="200"/>
        <w:ind w:left="576" w:hanging="576"/>
        <w:rPr>
          <w:rFonts w:cs="Times New Roman"/>
          <w:sz w:val="20"/>
        </w:rPr>
      </w:pPr>
      <w:r>
        <w:rPr>
          <w:sz w:val="20"/>
        </w:rPr>
        <w:tab/>
        <w:t>ΠΡΟΣΤΑΣΙΑ</w:t>
      </w:r>
    </w:p>
    <w:p w:rsidR="005778E6" w:rsidRDefault="005778E6" w:rsidP="007355D3">
      <w:pPr>
        <w:pStyle w:val="ARCATParagraph"/>
        <w:numPr>
          <w:ilvl w:val="2"/>
          <w:numId w:val="9"/>
        </w:numPr>
        <w:spacing w:before="200"/>
        <w:ind w:left="1152" w:hanging="576"/>
        <w:rPr>
          <w:rFonts w:cs="Times New Roman"/>
          <w:sz w:val="20"/>
        </w:rPr>
      </w:pPr>
      <w:r>
        <w:rPr>
          <w:sz w:val="20"/>
        </w:rPr>
        <w:tab/>
        <w:t>Μέριμνα για την προστασία των εγκατεστημένων προϊόντων, έως την ολοκλήρωση του έργου.</w:t>
      </w:r>
    </w:p>
    <w:p w:rsidR="005778E6" w:rsidRDefault="005778E6" w:rsidP="007355D3">
      <w:pPr>
        <w:pStyle w:val="ARCATParagraph"/>
        <w:numPr>
          <w:ilvl w:val="2"/>
          <w:numId w:val="9"/>
        </w:numPr>
        <w:spacing w:before="200"/>
        <w:ind w:left="1152" w:hanging="576"/>
        <w:rPr>
          <w:rFonts w:cs="Times New Roman"/>
          <w:sz w:val="20"/>
        </w:rPr>
      </w:pPr>
      <w:r>
        <w:rPr>
          <w:sz w:val="20"/>
        </w:rPr>
        <w:tab/>
        <w:t>Μέριμνα για το ρετουσάρισμα, την επισκευή ή την αντικατάσταση των προϊόντων τα οποία έχουν υποστεί ζημιά πριν από την ουσιαστική ολοκλήρωση του έργου.</w:t>
      </w: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ΤΕΛΟΣ ΕΝΟΤΗΤΑΣ</w:t>
      </w:r>
    </w:p>
    <w:sectPr w:rsidR="005778E6" w:rsidSect="00E01041">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7EB" w:rsidRDefault="00D617EB">
      <w:r>
        <w:separator/>
      </w:r>
    </w:p>
  </w:endnote>
  <w:endnote w:type="continuationSeparator" w:id="0">
    <w:p w:rsidR="00D617EB" w:rsidRDefault="00D6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sch Office Sans">
    <w:panose1 w:val="00000000000000000000"/>
    <w:charset w:val="00"/>
    <w:family w:val="auto"/>
    <w:pitch w:val="variable"/>
    <w:sig w:usb0="A00002FF" w:usb1="0000E0DB" w:usb2="00000000" w:usb3="00000000" w:csb0="000001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CC" w:rsidRDefault="005F66CC">
    <w:pPr>
      <w:pStyle w:val="ARCATfooter"/>
    </w:pPr>
    <w:r>
      <w:rPr>
        <w:sz w:val="20"/>
      </w:rPr>
      <w:t>13700-</w:t>
    </w:r>
    <w:r>
      <w:rPr>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sidR="000F3593">
      <w:rPr>
        <w:rFonts w:cs="Times New Roman"/>
        <w:noProof/>
        <w:snapToGrid w:val="0"/>
        <w:sz w:val="20"/>
      </w:rPr>
      <w:t>19</w:t>
    </w:r>
    <w: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7EB" w:rsidRDefault="00D617EB">
      <w:r>
        <w:separator/>
      </w:r>
    </w:p>
  </w:footnote>
  <w:footnote w:type="continuationSeparator" w:id="0">
    <w:p w:rsidR="00D617EB" w:rsidRDefault="00D6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CC" w:rsidRDefault="005F66CC">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2911393"/>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15AA609A"/>
    <w:multiLevelType w:val="multilevel"/>
    <w:tmpl w:val="25F0F002"/>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1EE2686E"/>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45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30515574"/>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326B7C6D"/>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15:restartNumberingAfterBreak="0">
    <w:nsid w:val="45CD06D7"/>
    <w:multiLevelType w:val="multilevel"/>
    <w:tmpl w:val="8C5C2288"/>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7" w15:restartNumberingAfterBreak="0">
    <w:nsid w:val="4A91633C"/>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45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8" w15:restartNumberingAfterBreak="0">
    <w:nsid w:val="73C932D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8"/>
  </w:num>
  <w:num w:numId="3">
    <w:abstractNumId w:val="5"/>
  </w:num>
  <w:num w:numId="4">
    <w:abstractNumId w:val="1"/>
  </w:num>
  <w:num w:numId="5">
    <w:abstractNumId w:val="2"/>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09"/>
    <w:rsid w:val="000019C4"/>
    <w:rsid w:val="000219F9"/>
    <w:rsid w:val="00047A12"/>
    <w:rsid w:val="00051E51"/>
    <w:rsid w:val="00076E4C"/>
    <w:rsid w:val="00090177"/>
    <w:rsid w:val="000A12DE"/>
    <w:rsid w:val="000C5E10"/>
    <w:rsid w:val="000F3593"/>
    <w:rsid w:val="00127CCC"/>
    <w:rsid w:val="0013792F"/>
    <w:rsid w:val="001534DF"/>
    <w:rsid w:val="0019030A"/>
    <w:rsid w:val="00196B76"/>
    <w:rsid w:val="001D14B9"/>
    <w:rsid w:val="001E0934"/>
    <w:rsid w:val="001E7A61"/>
    <w:rsid w:val="001F5934"/>
    <w:rsid w:val="001F62D1"/>
    <w:rsid w:val="00251AC2"/>
    <w:rsid w:val="002654CE"/>
    <w:rsid w:val="00277814"/>
    <w:rsid w:val="002942B0"/>
    <w:rsid w:val="002B1CBE"/>
    <w:rsid w:val="002B6A01"/>
    <w:rsid w:val="002C367F"/>
    <w:rsid w:val="002E139C"/>
    <w:rsid w:val="00374566"/>
    <w:rsid w:val="00375299"/>
    <w:rsid w:val="003B032B"/>
    <w:rsid w:val="003D248F"/>
    <w:rsid w:val="00400C5B"/>
    <w:rsid w:val="0042213F"/>
    <w:rsid w:val="00441861"/>
    <w:rsid w:val="004A70BA"/>
    <w:rsid w:val="004A7FB8"/>
    <w:rsid w:val="004B3139"/>
    <w:rsid w:val="004C21DB"/>
    <w:rsid w:val="004E2008"/>
    <w:rsid w:val="00511081"/>
    <w:rsid w:val="00512F7C"/>
    <w:rsid w:val="00513F20"/>
    <w:rsid w:val="00527284"/>
    <w:rsid w:val="00546B3D"/>
    <w:rsid w:val="005778E6"/>
    <w:rsid w:val="005E508D"/>
    <w:rsid w:val="005F0E00"/>
    <w:rsid w:val="005F66CC"/>
    <w:rsid w:val="006042AD"/>
    <w:rsid w:val="0061050D"/>
    <w:rsid w:val="00610C76"/>
    <w:rsid w:val="0063581C"/>
    <w:rsid w:val="00684970"/>
    <w:rsid w:val="006F66FD"/>
    <w:rsid w:val="007355D3"/>
    <w:rsid w:val="00750FD9"/>
    <w:rsid w:val="00751EC6"/>
    <w:rsid w:val="007A00B3"/>
    <w:rsid w:val="007A04D9"/>
    <w:rsid w:val="00823840"/>
    <w:rsid w:val="008A60B8"/>
    <w:rsid w:val="008C5D56"/>
    <w:rsid w:val="008F7827"/>
    <w:rsid w:val="009064A1"/>
    <w:rsid w:val="00911078"/>
    <w:rsid w:val="00911701"/>
    <w:rsid w:val="00935B22"/>
    <w:rsid w:val="00977282"/>
    <w:rsid w:val="009D7CD7"/>
    <w:rsid w:val="009F6664"/>
    <w:rsid w:val="009F7F53"/>
    <w:rsid w:val="00A05044"/>
    <w:rsid w:val="00A1754B"/>
    <w:rsid w:val="00A22934"/>
    <w:rsid w:val="00A34B91"/>
    <w:rsid w:val="00A519CD"/>
    <w:rsid w:val="00A672D5"/>
    <w:rsid w:val="00AA4409"/>
    <w:rsid w:val="00AE1C71"/>
    <w:rsid w:val="00B02E59"/>
    <w:rsid w:val="00B40C4A"/>
    <w:rsid w:val="00B43719"/>
    <w:rsid w:val="00B43BDD"/>
    <w:rsid w:val="00BA1CFE"/>
    <w:rsid w:val="00BD66D0"/>
    <w:rsid w:val="00BE0D76"/>
    <w:rsid w:val="00BE3AD7"/>
    <w:rsid w:val="00BF00B4"/>
    <w:rsid w:val="00BF7FCD"/>
    <w:rsid w:val="00C0393E"/>
    <w:rsid w:val="00C1438F"/>
    <w:rsid w:val="00C174C8"/>
    <w:rsid w:val="00C45D52"/>
    <w:rsid w:val="00C77141"/>
    <w:rsid w:val="00C94C93"/>
    <w:rsid w:val="00CA03E3"/>
    <w:rsid w:val="00CE6E4D"/>
    <w:rsid w:val="00D06D50"/>
    <w:rsid w:val="00D37F59"/>
    <w:rsid w:val="00D44E06"/>
    <w:rsid w:val="00D617EB"/>
    <w:rsid w:val="00D70818"/>
    <w:rsid w:val="00E01041"/>
    <w:rsid w:val="00E019BE"/>
    <w:rsid w:val="00E53A0C"/>
    <w:rsid w:val="00E839DC"/>
    <w:rsid w:val="00EB756C"/>
    <w:rsid w:val="00EE0CEF"/>
    <w:rsid w:val="00EE6AAB"/>
    <w:rsid w:val="00F3799F"/>
    <w:rsid w:val="00F771D8"/>
    <w:rsid w:val="00F92DAB"/>
    <w:rsid w:val="00F9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98DB82B"/>
  <w15:docId w15:val="{98199822-6F7D-40B2-A6EA-6943EAF2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41"/>
    <w:rPr>
      <w:sz w:val="24"/>
      <w:szCs w:val="24"/>
    </w:rPr>
  </w:style>
  <w:style w:type="paragraph" w:styleId="Heading2">
    <w:name w:val="heading 2"/>
    <w:basedOn w:val="Normal"/>
    <w:next w:val="BodyTextIndent"/>
    <w:qFormat/>
    <w:rsid w:val="001A7C3D"/>
    <w:pPr>
      <w:keepNext/>
      <w:spacing w:before="60"/>
      <w:outlineLvl w:val="1"/>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01041"/>
    <w:pPr>
      <w:widowControl w:val="0"/>
      <w:autoSpaceDE w:val="0"/>
      <w:autoSpaceDN w:val="0"/>
      <w:adjustRightInd w:val="0"/>
    </w:pPr>
    <w:rPr>
      <w:rFonts w:ascii="Arial" w:hAnsi="Arial" w:cs="Arial"/>
      <w:sz w:val="24"/>
      <w:szCs w:val="24"/>
    </w:rPr>
  </w:style>
  <w:style w:type="paragraph" w:customStyle="1" w:styleId="ARCATPart">
    <w:name w:val="ARCAT Part"/>
    <w:rsid w:val="00E01041"/>
    <w:pPr>
      <w:widowControl w:val="0"/>
      <w:autoSpaceDE w:val="0"/>
      <w:autoSpaceDN w:val="0"/>
      <w:adjustRightInd w:val="0"/>
    </w:pPr>
    <w:rPr>
      <w:rFonts w:ascii="Arial" w:hAnsi="Arial" w:cs="Arial"/>
      <w:sz w:val="24"/>
      <w:szCs w:val="24"/>
    </w:rPr>
  </w:style>
  <w:style w:type="paragraph" w:customStyle="1" w:styleId="ARCATArticle">
    <w:name w:val="ARCAT Article"/>
    <w:rsid w:val="00E01041"/>
    <w:pPr>
      <w:widowControl w:val="0"/>
      <w:autoSpaceDE w:val="0"/>
      <w:autoSpaceDN w:val="0"/>
      <w:adjustRightInd w:val="0"/>
    </w:pPr>
    <w:rPr>
      <w:rFonts w:ascii="Arial" w:hAnsi="Arial" w:cs="Arial"/>
      <w:sz w:val="24"/>
      <w:szCs w:val="24"/>
    </w:rPr>
  </w:style>
  <w:style w:type="paragraph" w:customStyle="1" w:styleId="ARCATParagraph">
    <w:name w:val="ARCAT Paragraph"/>
    <w:rsid w:val="00E01041"/>
    <w:pPr>
      <w:widowControl w:val="0"/>
      <w:autoSpaceDE w:val="0"/>
      <w:autoSpaceDN w:val="0"/>
      <w:adjustRightInd w:val="0"/>
    </w:pPr>
    <w:rPr>
      <w:rFonts w:ascii="Arial" w:hAnsi="Arial" w:cs="Arial"/>
      <w:sz w:val="24"/>
      <w:szCs w:val="24"/>
    </w:rPr>
  </w:style>
  <w:style w:type="paragraph" w:customStyle="1" w:styleId="ARCATSubPara">
    <w:name w:val="ARCAT SubPara"/>
    <w:rsid w:val="00E01041"/>
    <w:pPr>
      <w:widowControl w:val="0"/>
      <w:autoSpaceDE w:val="0"/>
      <w:autoSpaceDN w:val="0"/>
      <w:adjustRightInd w:val="0"/>
    </w:pPr>
    <w:rPr>
      <w:rFonts w:ascii="Arial" w:hAnsi="Arial" w:cs="Arial"/>
      <w:sz w:val="24"/>
      <w:szCs w:val="24"/>
    </w:rPr>
  </w:style>
  <w:style w:type="paragraph" w:customStyle="1" w:styleId="ARCATSubSub1">
    <w:name w:val="ARCAT SubSub1"/>
    <w:rsid w:val="00E01041"/>
    <w:pPr>
      <w:widowControl w:val="0"/>
      <w:autoSpaceDE w:val="0"/>
      <w:autoSpaceDN w:val="0"/>
      <w:adjustRightInd w:val="0"/>
    </w:pPr>
    <w:rPr>
      <w:rFonts w:ascii="Arial" w:hAnsi="Arial" w:cs="Arial"/>
      <w:sz w:val="24"/>
      <w:szCs w:val="24"/>
    </w:rPr>
  </w:style>
  <w:style w:type="paragraph" w:customStyle="1" w:styleId="ARCATSubSub2">
    <w:name w:val="ARCAT SubSub2"/>
    <w:rsid w:val="00E01041"/>
    <w:pPr>
      <w:widowControl w:val="0"/>
      <w:autoSpaceDE w:val="0"/>
      <w:autoSpaceDN w:val="0"/>
      <w:adjustRightInd w:val="0"/>
    </w:pPr>
    <w:rPr>
      <w:rFonts w:ascii="Arial" w:hAnsi="Arial" w:cs="Arial"/>
      <w:sz w:val="24"/>
      <w:szCs w:val="24"/>
    </w:rPr>
  </w:style>
  <w:style w:type="paragraph" w:customStyle="1" w:styleId="ARCATSubSub3">
    <w:name w:val="ARCAT SubSub3"/>
    <w:rsid w:val="00E01041"/>
    <w:pPr>
      <w:widowControl w:val="0"/>
      <w:autoSpaceDE w:val="0"/>
      <w:autoSpaceDN w:val="0"/>
      <w:adjustRightInd w:val="0"/>
    </w:pPr>
    <w:rPr>
      <w:rFonts w:ascii="Arial" w:hAnsi="Arial" w:cs="Arial"/>
      <w:sz w:val="24"/>
      <w:szCs w:val="24"/>
    </w:rPr>
  </w:style>
  <w:style w:type="paragraph" w:customStyle="1" w:styleId="ARCATSubSub4">
    <w:name w:val="ARCAT SubSub4"/>
    <w:rsid w:val="00E01041"/>
    <w:pPr>
      <w:widowControl w:val="0"/>
      <w:autoSpaceDE w:val="0"/>
      <w:autoSpaceDN w:val="0"/>
      <w:adjustRightInd w:val="0"/>
    </w:pPr>
    <w:rPr>
      <w:rFonts w:ascii="Arial" w:hAnsi="Arial" w:cs="Arial"/>
      <w:sz w:val="24"/>
      <w:szCs w:val="24"/>
    </w:rPr>
  </w:style>
  <w:style w:type="paragraph" w:customStyle="1" w:styleId="ARCATSubSub5">
    <w:name w:val="ARCAT SubSub5"/>
    <w:rsid w:val="00E01041"/>
    <w:pPr>
      <w:widowControl w:val="0"/>
      <w:autoSpaceDE w:val="0"/>
      <w:autoSpaceDN w:val="0"/>
      <w:adjustRightInd w:val="0"/>
    </w:pPr>
    <w:rPr>
      <w:rFonts w:ascii="Arial" w:hAnsi="Arial" w:cs="Arial"/>
      <w:sz w:val="24"/>
      <w:szCs w:val="24"/>
    </w:rPr>
  </w:style>
  <w:style w:type="paragraph" w:customStyle="1" w:styleId="ARCATheader">
    <w:name w:val="ARCAT header"/>
    <w:rsid w:val="00E01041"/>
    <w:pPr>
      <w:widowControl w:val="0"/>
      <w:autoSpaceDE w:val="0"/>
      <w:autoSpaceDN w:val="0"/>
      <w:adjustRightInd w:val="0"/>
    </w:pPr>
    <w:rPr>
      <w:rFonts w:ascii="Arial" w:hAnsi="Arial" w:cs="Arial"/>
      <w:sz w:val="24"/>
      <w:szCs w:val="24"/>
    </w:rPr>
  </w:style>
  <w:style w:type="paragraph" w:customStyle="1" w:styleId="ARCATfooter">
    <w:name w:val="ARCAT footer"/>
    <w:rsid w:val="00E01041"/>
    <w:pPr>
      <w:widowControl w:val="0"/>
      <w:autoSpaceDE w:val="0"/>
      <w:autoSpaceDN w:val="0"/>
      <w:adjustRightInd w:val="0"/>
      <w:jc w:val="center"/>
    </w:pPr>
    <w:rPr>
      <w:rFonts w:ascii="Arial" w:hAnsi="Arial" w:cs="Arial"/>
      <w:sz w:val="24"/>
      <w:szCs w:val="24"/>
    </w:rPr>
  </w:style>
  <w:style w:type="paragraph" w:customStyle="1" w:styleId="ARCATnote">
    <w:name w:val="ARCAT note"/>
    <w:rsid w:val="00E010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rsid w:val="00E01041"/>
    <w:pPr>
      <w:widowControl w:val="0"/>
      <w:autoSpaceDE w:val="0"/>
      <w:autoSpaceDN w:val="0"/>
      <w:adjustRightInd w:val="0"/>
    </w:pPr>
    <w:rPr>
      <w:rFonts w:ascii="Arial" w:hAnsi="Arial" w:cs="Arial"/>
      <w:sz w:val="24"/>
      <w:szCs w:val="24"/>
    </w:rPr>
  </w:style>
  <w:style w:type="paragraph" w:styleId="BalloonText">
    <w:name w:val="Balloon Text"/>
    <w:basedOn w:val="Normal"/>
    <w:semiHidden/>
    <w:rsid w:val="00380C50"/>
    <w:rPr>
      <w:rFonts w:ascii="Tahoma" w:hAnsi="Tahoma" w:cs="Tahoma"/>
      <w:sz w:val="16"/>
      <w:szCs w:val="16"/>
    </w:rPr>
  </w:style>
  <w:style w:type="character" w:styleId="CommentReference">
    <w:name w:val="annotation reference"/>
    <w:basedOn w:val="DefaultParagraphFont"/>
    <w:semiHidden/>
    <w:rsid w:val="00380C50"/>
    <w:rPr>
      <w:sz w:val="16"/>
      <w:szCs w:val="16"/>
    </w:rPr>
  </w:style>
  <w:style w:type="paragraph" w:styleId="CommentText">
    <w:name w:val="annotation text"/>
    <w:basedOn w:val="Normal"/>
    <w:semiHidden/>
    <w:rsid w:val="00380C50"/>
    <w:rPr>
      <w:sz w:val="20"/>
      <w:szCs w:val="20"/>
    </w:rPr>
  </w:style>
  <w:style w:type="paragraph" w:styleId="CommentSubject">
    <w:name w:val="annotation subject"/>
    <w:basedOn w:val="CommentText"/>
    <w:next w:val="CommentText"/>
    <w:semiHidden/>
    <w:rsid w:val="00380C50"/>
    <w:rPr>
      <w:b/>
      <w:bCs/>
    </w:rPr>
  </w:style>
  <w:style w:type="paragraph" w:styleId="BodyTextIndent">
    <w:name w:val="Body Text Indent"/>
    <w:basedOn w:val="Normal"/>
    <w:autoRedefine/>
    <w:rsid w:val="001A7C3D"/>
    <w:pPr>
      <w:spacing w:before="60"/>
      <w:ind w:left="1008" w:hanging="288"/>
    </w:pPr>
    <w:rPr>
      <w:rFonts w:ascii="Trebuchet MS" w:hAnsi="Trebuchet MS"/>
      <w:color w:val="000000"/>
      <w:sz w:val="20"/>
      <w:szCs w:val="20"/>
    </w:rPr>
  </w:style>
  <w:style w:type="paragraph" w:styleId="ListParagraph">
    <w:name w:val="List Paragraph"/>
    <w:basedOn w:val="Normal"/>
    <w:uiPriority w:val="34"/>
    <w:qFormat/>
    <w:rsid w:val="00F93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Relationships xmlns="http://schemas.openxmlformats.org/package/2006/relationships"><Relationship Id="rId8" Type="http://schemas.openxmlformats.org/officeDocument/2006/relationships/hyperlink" Target="http://admin.arcat.com/users.pl?action=UserEmail&amp;company=Bosch%20Security%20Systems&amp;coid=44833&amp;rep=&amp;fax=&amp;message=RE:%20Spec%20Question%20(13700bss):%20%20&amp;mf=" TargetMode="External"/><Relationship Id="rId13" Type="http://schemas.openxmlformats.org/officeDocument/2006/relationships/hyperlink" Target="http://www.boschsecurity.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boschsec.gif" TargetMode="External"/><Relationship Id="rId12" Type="http://schemas.openxmlformats.org/officeDocument/2006/relationships/hyperlink" Target="http://admin.arcat.com/users.pl?action=UserEmail&amp;company=Bosch%20Security%20Systems&amp;coid=44833&amp;rep=&amp;fax=&amp;message=RE:%20Spec%20Question%20(13700bss):%20%20&amp;m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chsecurity.com/xc/en/" TargetMode="External"/><Relationship Id="rId5" Type="http://schemas.openxmlformats.org/officeDocument/2006/relationships/footnotes" Target="footnotes.xml"/><Relationship Id="rId15" Type="http://schemas.openxmlformats.org/officeDocument/2006/relationships/hyperlink" Target="https://www.boschsecurity.com/xc/en/" TargetMode="External"/><Relationship Id="rId10" Type="http://schemas.openxmlformats.org/officeDocument/2006/relationships/hyperlink" Target="mailto:%20emea.securitysystems@bosch.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chsecurity.us" TargetMode="External"/><Relationship Id="rId14" Type="http://schemas.openxmlformats.org/officeDocument/2006/relationships/hyperlink" Target="mailto:%20emea.securitysystems@bos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7597</Words>
  <Characters>43308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Section 13700 - Detection and Alarm</vt:lpstr>
    </vt:vector>
  </TitlesOfParts>
  <Manager>SK MK</Manager>
  <Company>ARCAT, Inc., 2011 (03/11)</Company>
  <LinksUpToDate>false</LinksUpToDate>
  <CharactersWithSpaces>50804</CharactersWithSpaces>
  <SharedDoc>false</SharedDoc>
  <HyperlinkBase/>
  <HLinks>
    <vt:vector size="30" baseType="variant">
      <vt:variant>
        <vt:i4>524311</vt:i4>
      </vt:variant>
      <vt:variant>
        <vt:i4>12</vt:i4>
      </vt:variant>
      <vt:variant>
        <vt:i4>0</vt:i4>
      </vt:variant>
      <vt:variant>
        <vt:i4>5</vt:i4>
      </vt:variant>
      <vt:variant>
        <vt:lpwstr>http://www.boschsecurity.us/</vt:lpwstr>
      </vt:variant>
      <vt:variant>
        <vt:lpwstr/>
      </vt:variant>
      <vt:variant>
        <vt:i4>7471227</vt:i4>
      </vt:variant>
      <vt:variant>
        <vt:i4>9</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524311</vt:i4>
      </vt:variant>
      <vt:variant>
        <vt:i4>6</vt:i4>
      </vt:variant>
      <vt:variant>
        <vt:i4>0</vt:i4>
      </vt:variant>
      <vt:variant>
        <vt:i4>5</vt:i4>
      </vt:variant>
      <vt:variant>
        <vt:lpwstr>http://www.boschsecurity.us/</vt:lpwstr>
      </vt:variant>
      <vt:variant>
        <vt:lpwstr/>
      </vt:variant>
      <vt:variant>
        <vt:i4>7471227</vt:i4>
      </vt:variant>
      <vt:variant>
        <vt:i4>3</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77</vt:i4>
      </vt:variant>
      <vt:variant>
        <vt:i4>2125</vt:i4>
      </vt:variant>
      <vt:variant>
        <vt:i4>1025</vt:i4>
      </vt:variant>
      <vt:variant>
        <vt:i4>1</vt:i4>
      </vt:variant>
      <vt:variant>
        <vt:lpwstr>http://www.arcat.com/clients/gfx/boschsec.gif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13700 - Detection and Alarm</dc:title>
  <dc:subject>Bosch Security Systems</dc:subject>
  <dc:creator>bak2fp</dc:creator>
  <cp:lastModifiedBy>Mechler Tom (ST-IN/MKA-NA)</cp:lastModifiedBy>
  <cp:revision>3</cp:revision>
  <cp:lastPrinted>2018-02-08T16:22:00Z</cp:lastPrinted>
  <dcterms:created xsi:type="dcterms:W3CDTF">2019-10-18T12:38:00Z</dcterms:created>
  <dcterms:modified xsi:type="dcterms:W3CDTF">2019-10-18T12:49:00Z</dcterms:modified>
</cp:coreProperties>
</file>