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ABFE3" w14:textId="77777777" w:rsidR="000E5F7B" w:rsidRPr="00B87BFA" w:rsidRDefault="000E5F7B" w:rsidP="001524DA">
      <w:pPr>
        <w:jc w:val="center"/>
        <w:rPr>
          <w:rFonts w:ascii="Bosch Sans Light" w:hAnsi="Bosch Sans Light" w:cs="Arial"/>
          <w:b/>
          <w:bCs/>
          <w:sz w:val="28"/>
          <w:szCs w:val="28"/>
          <w:u w:val="single"/>
        </w:rPr>
      </w:pPr>
      <w:r w:rsidRPr="00B87BFA">
        <w:rPr>
          <w:rFonts w:ascii="Bosch Sans Light" w:hAnsi="Bosch Sans Light" w:cs="Arial"/>
          <w:b/>
          <w:bCs/>
          <w:sz w:val="28"/>
          <w:szCs w:val="28"/>
          <w:u w:val="single"/>
        </w:rPr>
        <w:t>Product Test</w:t>
      </w:r>
      <w:r w:rsidR="00AB32BD" w:rsidRPr="00B87BFA">
        <w:rPr>
          <w:rFonts w:ascii="Bosch Sans Light" w:hAnsi="Bosch Sans Light" w:cs="Arial"/>
          <w:b/>
          <w:bCs/>
          <w:sz w:val="28"/>
          <w:szCs w:val="28"/>
          <w:u w:val="single"/>
        </w:rPr>
        <w:t>s</w:t>
      </w:r>
      <w:r w:rsidRPr="00B87BFA">
        <w:rPr>
          <w:rFonts w:ascii="Bosch Sans Light" w:hAnsi="Bosch Sans Light" w:cs="Arial"/>
          <w:b/>
          <w:bCs/>
          <w:sz w:val="28"/>
          <w:szCs w:val="28"/>
          <w:u w:val="single"/>
        </w:rPr>
        <w:t xml:space="preserve"> Report</w:t>
      </w:r>
    </w:p>
    <w:p w14:paraId="2FB0590F" w14:textId="77777777" w:rsidR="00564FC5" w:rsidRPr="00B87BFA" w:rsidRDefault="00564FC5" w:rsidP="000E5F7B">
      <w:pPr>
        <w:spacing w:after="120" w:line="240" w:lineRule="auto"/>
        <w:rPr>
          <w:rFonts w:ascii="Bosch Sans Light" w:hAnsi="Bosch Sans Light"/>
          <w:sz w:val="20"/>
          <w:szCs w:val="20"/>
          <w:lang w:val="en-GB"/>
        </w:rPr>
      </w:pPr>
    </w:p>
    <w:p w14:paraId="4D571737" w14:textId="25A04860" w:rsidR="009774D3" w:rsidRPr="00B87BFA" w:rsidRDefault="009774D3" w:rsidP="009774D3">
      <w:pPr>
        <w:spacing w:after="120" w:line="240" w:lineRule="auto"/>
        <w:rPr>
          <w:rFonts w:ascii="Bosch Sans Light" w:hAnsi="Bosch Sans Light"/>
          <w:b/>
          <w:sz w:val="20"/>
          <w:szCs w:val="20"/>
        </w:rPr>
      </w:pPr>
      <w:r w:rsidRPr="00B87BFA">
        <w:rPr>
          <w:rFonts w:ascii="Bosch Sans Light" w:hAnsi="Bosch Sans Light"/>
          <w:b/>
          <w:sz w:val="20"/>
          <w:szCs w:val="20"/>
          <w:lang w:val="en-GB"/>
        </w:rPr>
        <w:t>Product name:</w:t>
      </w:r>
      <w:r w:rsidRPr="00B87BFA">
        <w:rPr>
          <w:rFonts w:ascii="Bosch Sans Light" w:hAnsi="Bosch Sans Light"/>
          <w:b/>
          <w:sz w:val="20"/>
          <w:szCs w:val="20"/>
          <w:lang w:val="en-GB"/>
        </w:rPr>
        <w:tab/>
      </w:r>
      <w:r w:rsidRPr="00B87BFA">
        <w:rPr>
          <w:rFonts w:ascii="Bosch Sans Light" w:hAnsi="Bosch Sans Light"/>
          <w:b/>
          <w:sz w:val="20"/>
          <w:szCs w:val="20"/>
          <w:lang w:val="en-GB"/>
        </w:rPr>
        <w:tab/>
      </w:r>
      <w:r w:rsidRPr="00B87BFA">
        <w:rPr>
          <w:rFonts w:ascii="Bosch Sans Light" w:hAnsi="Bosch Sans Light"/>
          <w:b/>
          <w:sz w:val="20"/>
          <w:szCs w:val="20"/>
        </w:rPr>
        <w:t xml:space="preserve">AUTODOME IP starlight 5100i </w:t>
      </w:r>
      <w:r w:rsidR="00AA3086" w:rsidRPr="00B87BFA">
        <w:rPr>
          <w:rFonts w:ascii="Bosch Sans Light" w:hAnsi="Bosch Sans Light"/>
          <w:b/>
          <w:sz w:val="20"/>
          <w:szCs w:val="20"/>
        </w:rPr>
        <w:t xml:space="preserve">IR </w:t>
      </w:r>
      <w:r w:rsidRPr="00B87BFA">
        <w:rPr>
          <w:rFonts w:ascii="Bosch Sans Light" w:hAnsi="Bosch Sans Light"/>
          <w:b/>
          <w:sz w:val="20"/>
          <w:szCs w:val="20"/>
        </w:rPr>
        <w:t>Camera</w:t>
      </w:r>
    </w:p>
    <w:p w14:paraId="21227119" w14:textId="77777777" w:rsidR="009774D3" w:rsidRPr="00B87BFA" w:rsidRDefault="009774D3" w:rsidP="009774D3">
      <w:pPr>
        <w:autoSpaceDE w:val="0"/>
        <w:autoSpaceDN w:val="0"/>
        <w:adjustRightInd w:val="0"/>
        <w:spacing w:line="240" w:lineRule="auto"/>
        <w:rPr>
          <w:rFonts w:ascii="Bosch Sans Light" w:hAnsi="Bosch Sans Light"/>
          <w:sz w:val="20"/>
          <w:szCs w:val="20"/>
        </w:rPr>
      </w:pPr>
      <w:r w:rsidRPr="00B87BFA">
        <w:rPr>
          <w:rFonts w:ascii="Bosch Sans Light" w:hAnsi="Bosch Sans Light"/>
          <w:sz w:val="20"/>
          <w:szCs w:val="20"/>
        </w:rPr>
        <w:t>Model number and description:</w:t>
      </w:r>
    </w:p>
    <w:p w14:paraId="25003A46" w14:textId="1AE2E2D1" w:rsidR="009774D3" w:rsidRPr="00B87BFA" w:rsidRDefault="009774D3" w:rsidP="009774D3">
      <w:pPr>
        <w:spacing w:line="240" w:lineRule="auto"/>
        <w:rPr>
          <w:rFonts w:ascii="Bosch Sans Light" w:hAnsi="Bosch Sans Light" w:cs="Arial"/>
          <w:sz w:val="20"/>
          <w:szCs w:val="20"/>
        </w:rPr>
      </w:pPr>
      <w:r w:rsidRPr="00B87BFA">
        <w:rPr>
          <w:rFonts w:ascii="Bosch Sans Light" w:hAnsi="Bosch Sans Light" w:cs="Arial"/>
          <w:b/>
          <w:sz w:val="20"/>
          <w:szCs w:val="20"/>
        </w:rPr>
        <w:t>Pendant</w:t>
      </w:r>
      <w:r w:rsidR="00AA3086" w:rsidRPr="00B87BFA">
        <w:rPr>
          <w:rFonts w:ascii="Bosch Sans Light" w:hAnsi="Bosch Sans Light" w:cs="Arial"/>
          <w:b/>
          <w:sz w:val="20"/>
          <w:szCs w:val="20"/>
        </w:rPr>
        <w:t xml:space="preserve"> </w:t>
      </w:r>
      <w:r w:rsidRPr="00B87BFA">
        <w:rPr>
          <w:rFonts w:ascii="Bosch Sans Light" w:hAnsi="Bosch Sans Light" w:cs="Arial"/>
          <w:b/>
          <w:sz w:val="20"/>
          <w:szCs w:val="20"/>
        </w:rPr>
        <w:t xml:space="preserve">outdoor </w:t>
      </w:r>
      <w:r w:rsidR="00AA3086" w:rsidRPr="00B87BFA">
        <w:rPr>
          <w:rFonts w:ascii="Bosch Sans Light" w:hAnsi="Bosch Sans Light" w:cs="Arial"/>
          <w:b/>
          <w:sz w:val="20"/>
          <w:szCs w:val="20"/>
        </w:rPr>
        <w:t xml:space="preserve">IR </w:t>
      </w:r>
      <w:r w:rsidRPr="00B87BFA">
        <w:rPr>
          <w:rFonts w:ascii="Bosch Sans Light" w:hAnsi="Bosch Sans Light" w:cs="Arial"/>
          <w:b/>
          <w:sz w:val="20"/>
          <w:szCs w:val="20"/>
        </w:rPr>
        <w:t>model:</w:t>
      </w:r>
      <w:r w:rsidR="00AA3086" w:rsidRPr="00B87BFA">
        <w:rPr>
          <w:rFonts w:ascii="Bosch Sans Light" w:hAnsi="Bosch Sans Light" w:cs="Arial"/>
          <w:sz w:val="20"/>
          <w:szCs w:val="20"/>
        </w:rPr>
        <w:t xml:space="preserve"> NDP-5523-Z3</w:t>
      </w:r>
      <w:r w:rsidRPr="00B87BFA">
        <w:rPr>
          <w:rFonts w:ascii="Bosch Sans Light" w:hAnsi="Bosch Sans Light" w:cs="Arial"/>
          <w:sz w:val="20"/>
          <w:szCs w:val="20"/>
        </w:rPr>
        <w:t>0</w:t>
      </w:r>
      <w:r w:rsidR="00AA3086" w:rsidRPr="00B87BFA">
        <w:rPr>
          <w:rFonts w:ascii="Bosch Sans Light" w:hAnsi="Bosch Sans Light" w:cs="Arial"/>
          <w:sz w:val="20"/>
          <w:szCs w:val="20"/>
        </w:rPr>
        <w:t>L</w:t>
      </w:r>
      <w:r w:rsidR="006A059A" w:rsidRPr="00B87BFA">
        <w:rPr>
          <w:rFonts w:ascii="Bosch Sans Light" w:hAnsi="Bosch Sans Light" w:cs="Arial"/>
          <w:sz w:val="20"/>
          <w:szCs w:val="20"/>
        </w:rPr>
        <w:t xml:space="preserve">, </w:t>
      </w:r>
      <w:r w:rsidR="00AA3086" w:rsidRPr="00B87BFA">
        <w:rPr>
          <w:rFonts w:ascii="Bosch Sans Light" w:hAnsi="Bosch Sans Light" w:cs="Arial"/>
          <w:sz w:val="20"/>
          <w:szCs w:val="20"/>
        </w:rPr>
        <w:t>NDP-5523-Z3</w:t>
      </w:r>
      <w:r w:rsidRPr="00B87BFA">
        <w:rPr>
          <w:rFonts w:ascii="Bosch Sans Light" w:hAnsi="Bosch Sans Light" w:cs="Arial"/>
          <w:sz w:val="20"/>
          <w:szCs w:val="20"/>
        </w:rPr>
        <w:t>0</w:t>
      </w:r>
      <w:r w:rsidR="00AA3086" w:rsidRPr="00B87BFA">
        <w:rPr>
          <w:rFonts w:ascii="Bosch Sans Light" w:hAnsi="Bosch Sans Light" w:cs="Arial"/>
          <w:sz w:val="20"/>
          <w:szCs w:val="20"/>
        </w:rPr>
        <w:t>L</w:t>
      </w:r>
      <w:r w:rsidR="006A059A" w:rsidRPr="00B87BFA">
        <w:rPr>
          <w:rFonts w:ascii="Bosch Sans Light" w:hAnsi="Bosch Sans Light" w:cs="Arial"/>
          <w:sz w:val="20"/>
          <w:szCs w:val="20"/>
        </w:rPr>
        <w:t>-P</w:t>
      </w:r>
    </w:p>
    <w:p w14:paraId="0750B9D4" w14:textId="515739EC" w:rsidR="000E5F7B" w:rsidRPr="00B87BFA" w:rsidRDefault="000E5F7B" w:rsidP="00200543">
      <w:pPr>
        <w:rPr>
          <w:rFonts w:ascii="Bosch Sans Light" w:hAnsi="Bosch Sans Light" w:cs="Arial"/>
          <w:sz w:val="20"/>
          <w:szCs w:val="20"/>
        </w:rPr>
      </w:pPr>
    </w:p>
    <w:p w14:paraId="2BFABA78" w14:textId="1FCF410D" w:rsidR="00564FC5" w:rsidRPr="002C04CE" w:rsidRDefault="000E5F7B" w:rsidP="002C04CE">
      <w:pPr>
        <w:spacing w:line="240" w:lineRule="auto"/>
        <w:rPr>
          <w:rFonts w:ascii="Bosch Sans Light" w:hAnsi="Bosch Sans Light" w:cs="Arial"/>
          <w:sz w:val="20"/>
          <w:szCs w:val="20"/>
        </w:rPr>
      </w:pPr>
      <w:r w:rsidRPr="00B87BFA">
        <w:rPr>
          <w:rFonts w:ascii="Bosch Sans Light" w:hAnsi="Bosch Sans Light" w:cs="Arial"/>
          <w:sz w:val="20"/>
          <w:szCs w:val="20"/>
        </w:rPr>
        <w:t xml:space="preserve">The </w:t>
      </w:r>
      <w:r w:rsidR="002C04CE">
        <w:rPr>
          <w:rFonts w:ascii="Bosch Sans Light" w:hAnsi="Bosch Sans Light" w:cs="Arial"/>
          <w:sz w:val="20"/>
          <w:szCs w:val="20"/>
        </w:rPr>
        <w:t xml:space="preserve">above </w:t>
      </w:r>
      <w:r w:rsidRPr="00B87BFA">
        <w:rPr>
          <w:rFonts w:ascii="Bosch Sans Light" w:hAnsi="Bosch Sans Light" w:cs="Arial"/>
          <w:sz w:val="20"/>
          <w:szCs w:val="20"/>
        </w:rPr>
        <w:t>mentioned Bosch Security Systems product ha</w:t>
      </w:r>
      <w:r w:rsidR="00643840" w:rsidRPr="00B87BFA">
        <w:rPr>
          <w:rFonts w:ascii="Bosch Sans Light" w:hAnsi="Bosch Sans Light" w:cs="Arial"/>
          <w:sz w:val="20"/>
          <w:szCs w:val="20"/>
        </w:rPr>
        <w:t>s</w:t>
      </w:r>
      <w:r w:rsidRPr="00B87BFA">
        <w:rPr>
          <w:rFonts w:ascii="Bosch Sans Light" w:hAnsi="Bosch Sans Light" w:cs="Arial"/>
          <w:sz w:val="20"/>
          <w:szCs w:val="20"/>
        </w:rPr>
        <w:t xml:space="preserve"> been tested in accordance and </w:t>
      </w:r>
      <w:r w:rsidR="002C04CE">
        <w:rPr>
          <w:rFonts w:ascii="Bosch Sans Light" w:hAnsi="Bosch Sans Light" w:cs="Arial"/>
          <w:sz w:val="20"/>
          <w:szCs w:val="20"/>
        </w:rPr>
        <w:t>were</w:t>
      </w:r>
      <w:r w:rsidRPr="00B87BFA">
        <w:rPr>
          <w:rFonts w:ascii="Bosch Sans Light" w:hAnsi="Bosch Sans Light" w:cs="Arial"/>
          <w:sz w:val="20"/>
          <w:szCs w:val="20"/>
        </w:rPr>
        <w:t xml:space="preserve"> found to comply with the tests listed below which were </w:t>
      </w:r>
      <w:r w:rsidR="002C04CE">
        <w:rPr>
          <w:rFonts w:ascii="Bosch Sans Light" w:hAnsi="Bosch Sans Light" w:cs="Arial"/>
          <w:sz w:val="20"/>
          <w:szCs w:val="20"/>
        </w:rPr>
        <w:t>conducted</w:t>
      </w:r>
      <w:r w:rsidRPr="00B87BFA">
        <w:rPr>
          <w:rFonts w:ascii="Bosch Sans Light" w:hAnsi="Bosch Sans Light" w:cs="Arial"/>
          <w:sz w:val="20"/>
          <w:szCs w:val="20"/>
        </w:rPr>
        <w:t xml:space="preserve"> during the d</w:t>
      </w:r>
      <w:r w:rsidR="002C04CE">
        <w:rPr>
          <w:rFonts w:ascii="Bosch Sans Light" w:hAnsi="Bosch Sans Light" w:cs="Arial"/>
          <w:sz w:val="20"/>
          <w:szCs w:val="20"/>
        </w:rPr>
        <w:t>evelopment phase of the product</w:t>
      </w:r>
      <w:r w:rsidR="000530E0" w:rsidRPr="00B87BFA">
        <w:rPr>
          <w:rFonts w:ascii="Bosch Sans Light" w:hAnsi="Bosch Sans Light" w:cs="Arial"/>
          <w:sz w:val="20"/>
          <w:lang w:val="en-GB"/>
        </w:rPr>
        <w:tab/>
      </w:r>
    </w:p>
    <w:p w14:paraId="4CD054DA" w14:textId="77777777" w:rsidR="000E5F7B" w:rsidRPr="00B87BFA" w:rsidRDefault="000E5F7B" w:rsidP="000E5F7B">
      <w:pPr>
        <w:suppressAutoHyphens/>
        <w:spacing w:before="20"/>
        <w:ind w:left="142" w:hanging="142"/>
        <w:rPr>
          <w:rFonts w:ascii="Bosch Sans Light" w:hAnsi="Bosch Sans Light" w:cs="Arial"/>
          <w:b/>
          <w:sz w:val="18"/>
          <w:szCs w:val="18"/>
        </w:rPr>
      </w:pPr>
      <w:r w:rsidRPr="00B87BFA">
        <w:rPr>
          <w:rFonts w:ascii="Bosch Sans Light" w:hAnsi="Bosch Sans Light" w:cs="Arial"/>
          <w:b/>
          <w:sz w:val="18"/>
          <w:szCs w:val="18"/>
        </w:rPr>
        <w:t>ENVIRONMENTAL TEST</w:t>
      </w:r>
    </w:p>
    <w:tbl>
      <w:tblPr>
        <w:tblW w:w="1032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777"/>
        <w:gridCol w:w="5040"/>
        <w:gridCol w:w="1508"/>
      </w:tblGrid>
      <w:tr w:rsidR="00DA2EAD" w:rsidRPr="00B87BFA" w14:paraId="4DE8D3DC" w14:textId="77777777" w:rsidTr="00085BCB">
        <w:trPr>
          <w:trHeight w:val="613"/>
          <w:tblHeader/>
        </w:trPr>
        <w:tc>
          <w:tcPr>
            <w:tcW w:w="3777" w:type="dxa"/>
          </w:tcPr>
          <w:p w14:paraId="6F53FF11" w14:textId="77777777" w:rsidR="00DA2EAD" w:rsidRPr="00B87BFA" w:rsidRDefault="00DA2EAD" w:rsidP="00F96CC7">
            <w:pPr>
              <w:suppressAutoHyphens/>
              <w:spacing w:before="20"/>
              <w:rPr>
                <w:rFonts w:ascii="Bosch Sans Light" w:hAnsi="Bosch Sans Light" w:cs="Microsoft Sans Serif"/>
                <w:b/>
                <w:sz w:val="18"/>
                <w:szCs w:val="18"/>
              </w:rPr>
            </w:pPr>
            <w:r w:rsidRPr="00B87BFA">
              <w:rPr>
                <w:rFonts w:ascii="Bosch Sans Light" w:hAnsi="Bosch Sans Light" w:cs="Microsoft Sans Serif"/>
                <w:b/>
                <w:sz w:val="18"/>
                <w:szCs w:val="18"/>
              </w:rPr>
              <w:t>BS EN 50130-5:1999 Alarm systems Part 5:</w:t>
            </w:r>
            <w:r w:rsidRPr="00B87BFA">
              <w:rPr>
                <w:rFonts w:ascii="Bosch Sans Light" w:hAnsi="Bosch Sans Light" w:cs="Microsoft Sans Serif"/>
                <w:b/>
                <w:sz w:val="18"/>
                <w:szCs w:val="18"/>
              </w:rPr>
              <w:br/>
              <w:t>Environmental test methods</w:t>
            </w:r>
          </w:p>
        </w:tc>
        <w:tc>
          <w:tcPr>
            <w:tcW w:w="5040" w:type="dxa"/>
          </w:tcPr>
          <w:p w14:paraId="046D2125" w14:textId="501507CE" w:rsidR="00DA2EAD" w:rsidRPr="00B87BFA" w:rsidRDefault="00DA2EAD" w:rsidP="003A22C3">
            <w:pPr>
              <w:suppressAutoHyphens/>
              <w:spacing w:before="20" w:line="240" w:lineRule="auto"/>
              <w:ind w:left="58" w:hanging="58"/>
              <w:rPr>
                <w:rFonts w:ascii="Bosch Sans Light" w:hAnsi="Bosch Sans Light" w:cs="Microsoft Sans Serif"/>
                <w:b/>
                <w:sz w:val="18"/>
                <w:szCs w:val="18"/>
              </w:rPr>
            </w:pPr>
            <w:r w:rsidRPr="00B87BFA">
              <w:rPr>
                <w:rFonts w:ascii="Bosch Sans Light" w:hAnsi="Bosch Sans Light" w:cs="Microsoft Sans Serif"/>
                <w:b/>
                <w:sz w:val="18"/>
                <w:szCs w:val="18"/>
              </w:rPr>
              <w:t>Specific Test Description</w:t>
            </w:r>
          </w:p>
        </w:tc>
        <w:tc>
          <w:tcPr>
            <w:tcW w:w="1508" w:type="dxa"/>
          </w:tcPr>
          <w:p w14:paraId="699D468E" w14:textId="77777777" w:rsidR="00DA2EAD" w:rsidRPr="00B87BFA" w:rsidRDefault="00DA2EAD" w:rsidP="00873124">
            <w:pPr>
              <w:suppressAutoHyphens/>
              <w:spacing w:line="240" w:lineRule="auto"/>
              <w:ind w:left="58" w:hanging="58"/>
              <w:jc w:val="center"/>
              <w:rPr>
                <w:rFonts w:ascii="Bosch Sans Light" w:hAnsi="Bosch Sans Light" w:cs="Microsoft Sans Serif"/>
                <w:b/>
                <w:sz w:val="18"/>
                <w:szCs w:val="18"/>
              </w:rPr>
            </w:pPr>
            <w:r w:rsidRPr="00B87BFA">
              <w:rPr>
                <w:rFonts w:ascii="Bosch Sans Light" w:hAnsi="Bosch Sans Light" w:cs="Microsoft Sans Serif"/>
                <w:b/>
                <w:sz w:val="18"/>
                <w:szCs w:val="18"/>
              </w:rPr>
              <w:t>Comments</w:t>
            </w:r>
          </w:p>
        </w:tc>
      </w:tr>
      <w:tr w:rsidR="00DA2EAD" w:rsidRPr="00B87BFA" w14:paraId="550282B6" w14:textId="77777777" w:rsidTr="00085BCB">
        <w:trPr>
          <w:trHeight w:val="613"/>
        </w:trPr>
        <w:tc>
          <w:tcPr>
            <w:tcW w:w="3777" w:type="dxa"/>
            <w:tcMar>
              <w:left w:w="43" w:type="dxa"/>
              <w:right w:w="43" w:type="dxa"/>
            </w:tcMar>
          </w:tcPr>
          <w:p w14:paraId="78147BFB" w14:textId="1DE52FF7" w:rsidR="00DA2EAD" w:rsidRPr="00B87BFA" w:rsidRDefault="00DA2EAD" w:rsidP="00A75A6D">
            <w:pPr>
              <w:suppressAutoHyphens/>
              <w:spacing w:before="20"/>
              <w:rPr>
                <w:rFonts w:ascii="Bosch Sans Light" w:hAnsi="Bosch Sans Light" w:cs="Microsoft Sans Serif"/>
                <w:strike/>
                <w:sz w:val="18"/>
                <w:szCs w:val="18"/>
              </w:rPr>
            </w:pPr>
            <w:bookmarkStart w:id="0" w:name="_Hlk301442655"/>
            <w:r w:rsidRPr="00B87BFA">
              <w:rPr>
                <w:rFonts w:ascii="Bosch Sans Light" w:hAnsi="Bosch Sans Light" w:cs="Microsoft Sans Serif"/>
                <w:sz w:val="18"/>
                <w:szCs w:val="18"/>
              </w:rPr>
              <w:t xml:space="preserve">Dry heat (operational) </w:t>
            </w:r>
            <w:r w:rsidRPr="00B87BFA">
              <w:rPr>
                <w:rFonts w:ascii="Bosch Sans Light" w:hAnsi="Bosch Sans Light" w:cs="Microsoft Sans Serif"/>
                <w:sz w:val="18"/>
                <w:szCs w:val="18"/>
              </w:rPr>
              <w:br/>
              <w:t>EN 60068-2-2:2007</w:t>
            </w:r>
          </w:p>
        </w:tc>
        <w:tc>
          <w:tcPr>
            <w:tcW w:w="5040" w:type="dxa"/>
            <w:tcMar>
              <w:left w:w="43" w:type="dxa"/>
              <w:right w:w="43" w:type="dxa"/>
            </w:tcMar>
          </w:tcPr>
          <w:p w14:paraId="29601E5B" w14:textId="5842EA8E" w:rsidR="00DA2EAD" w:rsidRPr="00B87BFA" w:rsidRDefault="00DA2EAD" w:rsidP="007D4CF0">
            <w:pPr>
              <w:widowControl w:val="0"/>
              <w:tabs>
                <w:tab w:val="right" w:pos="7938"/>
                <w:tab w:val="left" w:pos="8222"/>
              </w:tabs>
              <w:autoSpaceDE w:val="0"/>
              <w:autoSpaceDN w:val="0"/>
              <w:adjustRightInd w:val="0"/>
              <w:spacing w:line="240" w:lineRule="auto"/>
              <w:rPr>
                <w:rFonts w:ascii="Bosch Sans Light" w:hAnsi="Bosch Sans Light" w:cs="Microsoft Sans Serif"/>
                <w:sz w:val="18"/>
                <w:szCs w:val="18"/>
              </w:rPr>
            </w:pPr>
            <w:r w:rsidRPr="00B87BFA">
              <w:rPr>
                <w:rFonts w:ascii="Bosch Sans Light" w:hAnsi="Bosch Sans Light" w:cs="Microsoft Sans Serif"/>
                <w:sz w:val="18"/>
                <w:szCs w:val="18"/>
              </w:rPr>
              <w:t>Temp. +70 °C, duration 48 hours</w:t>
            </w:r>
          </w:p>
        </w:tc>
        <w:tc>
          <w:tcPr>
            <w:tcW w:w="1508" w:type="dxa"/>
            <w:tcMar>
              <w:left w:w="43" w:type="dxa"/>
              <w:right w:w="43" w:type="dxa"/>
            </w:tcMar>
          </w:tcPr>
          <w:p w14:paraId="677947FF" w14:textId="77777777" w:rsidR="00DA2EAD" w:rsidRPr="00B87BFA" w:rsidRDefault="00DA2EAD" w:rsidP="000E5F7B">
            <w:pPr>
              <w:suppressAutoHyphens/>
              <w:spacing w:before="20"/>
              <w:ind w:left="60" w:hanging="60"/>
              <w:rPr>
                <w:rFonts w:ascii="Bosch Sans Light" w:hAnsi="Bosch Sans Light" w:cs="Microsoft Sans Serif"/>
                <w:sz w:val="18"/>
                <w:szCs w:val="18"/>
              </w:rPr>
            </w:pPr>
          </w:p>
        </w:tc>
      </w:tr>
      <w:tr w:rsidR="00DA2EAD" w:rsidRPr="00B87BFA" w14:paraId="526EC4E1" w14:textId="77777777" w:rsidTr="00085BCB">
        <w:trPr>
          <w:trHeight w:val="604"/>
        </w:trPr>
        <w:tc>
          <w:tcPr>
            <w:tcW w:w="3777" w:type="dxa"/>
            <w:tcMar>
              <w:left w:w="43" w:type="dxa"/>
              <w:right w:w="43" w:type="dxa"/>
            </w:tcMar>
          </w:tcPr>
          <w:p w14:paraId="5C5D614C" w14:textId="0D46D29C" w:rsidR="00DA2EAD" w:rsidRPr="00B87BFA" w:rsidRDefault="00DA2EAD" w:rsidP="00A75A6D">
            <w:pPr>
              <w:suppressAutoHyphens/>
              <w:spacing w:before="20"/>
              <w:rPr>
                <w:rFonts w:ascii="Bosch Sans Light" w:hAnsi="Bosch Sans Light" w:cs="Microsoft Sans Serif"/>
                <w:sz w:val="18"/>
                <w:szCs w:val="18"/>
              </w:rPr>
            </w:pPr>
            <w:r w:rsidRPr="00B87BFA">
              <w:rPr>
                <w:rFonts w:ascii="Bosch Sans Light" w:hAnsi="Bosch Sans Light" w:cs="Microsoft Sans Serif"/>
                <w:sz w:val="18"/>
                <w:szCs w:val="18"/>
              </w:rPr>
              <w:t>Dry heat endurance (non-operational)</w:t>
            </w:r>
            <w:r w:rsidRPr="00B87BFA">
              <w:rPr>
                <w:rFonts w:ascii="Bosch Sans Light" w:hAnsi="Bosch Sans Light" w:cs="Microsoft Sans Serif"/>
                <w:sz w:val="18"/>
                <w:szCs w:val="18"/>
              </w:rPr>
              <w:br/>
              <w:t>EN 60068-2-2:2007</w:t>
            </w:r>
          </w:p>
        </w:tc>
        <w:tc>
          <w:tcPr>
            <w:tcW w:w="5040" w:type="dxa"/>
            <w:tcMar>
              <w:left w:w="43" w:type="dxa"/>
              <w:right w:w="43" w:type="dxa"/>
            </w:tcMar>
          </w:tcPr>
          <w:p w14:paraId="056A9101" w14:textId="77777777" w:rsidR="00DA2EAD" w:rsidRPr="00B87BFA" w:rsidRDefault="00DA2EAD" w:rsidP="005A74CF">
            <w:pPr>
              <w:widowControl w:val="0"/>
              <w:tabs>
                <w:tab w:val="right" w:pos="7938"/>
                <w:tab w:val="left" w:pos="8222"/>
              </w:tabs>
              <w:autoSpaceDE w:val="0"/>
              <w:autoSpaceDN w:val="0"/>
              <w:adjustRightInd w:val="0"/>
              <w:spacing w:line="240" w:lineRule="auto"/>
              <w:rPr>
                <w:rFonts w:ascii="Bosch Sans Light" w:hAnsi="Bosch Sans Light" w:cs="Microsoft Sans Serif"/>
                <w:sz w:val="18"/>
                <w:szCs w:val="18"/>
              </w:rPr>
            </w:pPr>
            <w:r w:rsidRPr="00B87BFA">
              <w:rPr>
                <w:rFonts w:ascii="Bosch Sans Light" w:hAnsi="Bosch Sans Light" w:cs="Microsoft Sans Serif"/>
                <w:sz w:val="18"/>
                <w:szCs w:val="18"/>
              </w:rPr>
              <w:t>Temp. +70 °C, duration 21 days.</w:t>
            </w:r>
          </w:p>
        </w:tc>
        <w:tc>
          <w:tcPr>
            <w:tcW w:w="1508" w:type="dxa"/>
            <w:tcMar>
              <w:left w:w="43" w:type="dxa"/>
              <w:right w:w="43" w:type="dxa"/>
            </w:tcMar>
          </w:tcPr>
          <w:p w14:paraId="64499885" w14:textId="2BD98A91" w:rsidR="00DA2EAD" w:rsidRPr="00B87BFA" w:rsidRDefault="00DA2EAD" w:rsidP="000E5F7B">
            <w:pPr>
              <w:suppressAutoHyphens/>
              <w:spacing w:before="20"/>
              <w:ind w:left="60" w:hanging="60"/>
              <w:rPr>
                <w:rFonts w:ascii="Bosch Sans Light" w:hAnsi="Bosch Sans Light" w:cs="Microsoft Sans Serif"/>
                <w:sz w:val="18"/>
                <w:szCs w:val="18"/>
              </w:rPr>
            </w:pPr>
          </w:p>
        </w:tc>
      </w:tr>
      <w:tr w:rsidR="00DA2EAD" w:rsidRPr="00B87BFA" w14:paraId="23471402" w14:textId="77777777" w:rsidTr="00085BCB">
        <w:trPr>
          <w:trHeight w:val="630"/>
        </w:trPr>
        <w:tc>
          <w:tcPr>
            <w:tcW w:w="3777" w:type="dxa"/>
            <w:tcMar>
              <w:left w:w="43" w:type="dxa"/>
              <w:right w:w="43" w:type="dxa"/>
            </w:tcMar>
          </w:tcPr>
          <w:p w14:paraId="7E83C5B9" w14:textId="77777777" w:rsidR="00DA2EAD" w:rsidRPr="00B87BFA" w:rsidRDefault="00DA2EAD" w:rsidP="000E5F7B">
            <w:pPr>
              <w:suppressAutoHyphens/>
              <w:spacing w:before="20"/>
              <w:rPr>
                <w:rFonts w:ascii="Bosch Sans Light" w:hAnsi="Bosch Sans Light" w:cs="Microsoft Sans Serif"/>
                <w:sz w:val="18"/>
                <w:szCs w:val="18"/>
              </w:rPr>
            </w:pPr>
            <w:r w:rsidRPr="00B87BFA">
              <w:rPr>
                <w:rFonts w:ascii="Bosch Sans Light" w:hAnsi="Bosch Sans Light" w:cs="Microsoft Sans Serif"/>
                <w:sz w:val="18"/>
                <w:szCs w:val="18"/>
              </w:rPr>
              <w:t>Cold (operational)</w:t>
            </w:r>
          </w:p>
          <w:p w14:paraId="2045502E" w14:textId="64665285" w:rsidR="00DA2EAD" w:rsidRPr="00B87BFA" w:rsidRDefault="00DA2EAD" w:rsidP="000E5F7B">
            <w:pPr>
              <w:suppressAutoHyphens/>
              <w:spacing w:before="20"/>
              <w:rPr>
                <w:rFonts w:ascii="Bosch Sans Light" w:hAnsi="Bosch Sans Light" w:cs="Microsoft Sans Serif"/>
                <w:sz w:val="18"/>
                <w:szCs w:val="18"/>
              </w:rPr>
            </w:pPr>
            <w:r w:rsidRPr="00B87BFA">
              <w:rPr>
                <w:rFonts w:ascii="Bosch Sans Light" w:hAnsi="Bosch Sans Light" w:cs="Microsoft Sans Serif"/>
                <w:sz w:val="18"/>
                <w:szCs w:val="18"/>
              </w:rPr>
              <w:t>EN 60068-2-1:2007</w:t>
            </w:r>
          </w:p>
        </w:tc>
        <w:tc>
          <w:tcPr>
            <w:tcW w:w="5040" w:type="dxa"/>
            <w:tcMar>
              <w:left w:w="43" w:type="dxa"/>
              <w:right w:w="43" w:type="dxa"/>
            </w:tcMar>
          </w:tcPr>
          <w:p w14:paraId="10B057E6" w14:textId="2E97A1C1" w:rsidR="00DA2EAD" w:rsidRPr="00B87BFA" w:rsidRDefault="00DA2EAD" w:rsidP="007D4CF0">
            <w:pPr>
              <w:widowControl w:val="0"/>
              <w:tabs>
                <w:tab w:val="right" w:pos="7938"/>
                <w:tab w:val="left" w:pos="8222"/>
              </w:tabs>
              <w:autoSpaceDE w:val="0"/>
              <w:autoSpaceDN w:val="0"/>
              <w:adjustRightInd w:val="0"/>
              <w:spacing w:line="240" w:lineRule="auto"/>
              <w:rPr>
                <w:rFonts w:ascii="Bosch Sans Light" w:hAnsi="Bosch Sans Light" w:cs="Microsoft Sans Serif"/>
                <w:sz w:val="18"/>
                <w:szCs w:val="18"/>
              </w:rPr>
            </w:pPr>
            <w:r w:rsidRPr="00B87BFA">
              <w:rPr>
                <w:rFonts w:ascii="Bosch Sans Light" w:hAnsi="Bosch Sans Light" w:cs="Microsoft Sans Serif"/>
                <w:sz w:val="18"/>
                <w:szCs w:val="18"/>
              </w:rPr>
              <w:t>Temp. -40 °C, duration 48 hours</w:t>
            </w:r>
          </w:p>
        </w:tc>
        <w:tc>
          <w:tcPr>
            <w:tcW w:w="1508" w:type="dxa"/>
            <w:tcMar>
              <w:left w:w="43" w:type="dxa"/>
              <w:right w:w="43" w:type="dxa"/>
            </w:tcMar>
          </w:tcPr>
          <w:p w14:paraId="5828D743" w14:textId="77777777" w:rsidR="00DA2EAD" w:rsidRPr="00B87BFA" w:rsidRDefault="00DA2EAD" w:rsidP="000E5F7B">
            <w:pPr>
              <w:suppressAutoHyphens/>
              <w:spacing w:before="20"/>
              <w:ind w:left="60" w:hanging="60"/>
              <w:rPr>
                <w:rFonts w:ascii="Bosch Sans Light" w:hAnsi="Bosch Sans Light" w:cs="Microsoft Sans Serif"/>
                <w:sz w:val="18"/>
                <w:szCs w:val="18"/>
              </w:rPr>
            </w:pPr>
          </w:p>
        </w:tc>
      </w:tr>
      <w:tr w:rsidR="00DA2EAD" w:rsidRPr="00B87BFA" w14:paraId="54C38A23" w14:textId="77777777" w:rsidTr="00085BCB">
        <w:trPr>
          <w:trHeight w:val="691"/>
        </w:trPr>
        <w:tc>
          <w:tcPr>
            <w:tcW w:w="3777" w:type="dxa"/>
            <w:tcMar>
              <w:left w:w="43" w:type="dxa"/>
              <w:right w:w="43" w:type="dxa"/>
            </w:tcMar>
          </w:tcPr>
          <w:p w14:paraId="78D76864" w14:textId="43B37E74" w:rsidR="00DA2EAD" w:rsidRPr="00B87BFA" w:rsidRDefault="00DA2EAD" w:rsidP="00EB23BA">
            <w:pPr>
              <w:suppressAutoHyphens/>
              <w:spacing w:before="20"/>
              <w:rPr>
                <w:rFonts w:ascii="Bosch Sans Light" w:hAnsi="Bosch Sans Light" w:cs="Microsoft Sans Serif"/>
                <w:sz w:val="18"/>
                <w:szCs w:val="18"/>
              </w:rPr>
            </w:pPr>
            <w:r w:rsidRPr="00B87BFA">
              <w:rPr>
                <w:rFonts w:ascii="Bosch Sans Light" w:hAnsi="Bosch Sans Light" w:cs="Microsoft Sans Serif"/>
                <w:sz w:val="18"/>
                <w:szCs w:val="18"/>
              </w:rPr>
              <w:t>Cold start</w:t>
            </w:r>
          </w:p>
        </w:tc>
        <w:tc>
          <w:tcPr>
            <w:tcW w:w="5040" w:type="dxa"/>
            <w:tcMar>
              <w:left w:w="43" w:type="dxa"/>
              <w:right w:w="43" w:type="dxa"/>
            </w:tcMar>
          </w:tcPr>
          <w:p w14:paraId="7ACCB218" w14:textId="2C03BD27" w:rsidR="00DA2EAD" w:rsidRPr="00B87BFA" w:rsidRDefault="00DA2EAD" w:rsidP="003F52BD">
            <w:pPr>
              <w:widowControl w:val="0"/>
              <w:tabs>
                <w:tab w:val="right" w:pos="7938"/>
                <w:tab w:val="left" w:pos="8222"/>
              </w:tabs>
              <w:autoSpaceDE w:val="0"/>
              <w:autoSpaceDN w:val="0"/>
              <w:adjustRightInd w:val="0"/>
              <w:spacing w:line="240" w:lineRule="auto"/>
              <w:rPr>
                <w:rFonts w:ascii="Bosch Sans Light" w:hAnsi="Bosch Sans Light" w:cs="Microsoft Sans Serif"/>
                <w:sz w:val="18"/>
                <w:szCs w:val="18"/>
              </w:rPr>
            </w:pPr>
            <w:r w:rsidRPr="00B87BFA">
              <w:rPr>
                <w:rFonts w:ascii="Bosch Sans Light" w:hAnsi="Bosch Sans Light" w:cs="Microsoft Sans Serif"/>
                <w:sz w:val="18"/>
                <w:szCs w:val="18"/>
              </w:rPr>
              <w:t>Soak at -45 °C for 4 hours then power up.  Camera must power up &amp; function normally within 10 minutes.</w:t>
            </w:r>
          </w:p>
        </w:tc>
        <w:tc>
          <w:tcPr>
            <w:tcW w:w="1508" w:type="dxa"/>
            <w:tcMar>
              <w:left w:w="43" w:type="dxa"/>
              <w:right w:w="43" w:type="dxa"/>
            </w:tcMar>
          </w:tcPr>
          <w:p w14:paraId="19D946F8" w14:textId="569CBF0C" w:rsidR="00DA2EAD" w:rsidRPr="00B87BFA" w:rsidRDefault="00DA2EAD" w:rsidP="007E3054">
            <w:pPr>
              <w:widowControl w:val="0"/>
              <w:rPr>
                <w:rFonts w:ascii="Bosch Sans Light" w:hAnsi="Bosch Sans Light" w:cs="Arial"/>
                <w:sz w:val="18"/>
                <w:szCs w:val="18"/>
              </w:rPr>
            </w:pPr>
          </w:p>
        </w:tc>
      </w:tr>
      <w:tr w:rsidR="00DA2EAD" w:rsidRPr="00B87BFA" w14:paraId="4F2AFD71" w14:textId="77777777" w:rsidTr="00085BCB">
        <w:trPr>
          <w:trHeight w:val="915"/>
        </w:trPr>
        <w:tc>
          <w:tcPr>
            <w:tcW w:w="3777" w:type="dxa"/>
            <w:tcMar>
              <w:left w:w="43" w:type="dxa"/>
              <w:right w:w="43" w:type="dxa"/>
            </w:tcMar>
          </w:tcPr>
          <w:p w14:paraId="6C973F0C" w14:textId="5F159D5D" w:rsidR="00DA2EAD" w:rsidRPr="00B87BFA" w:rsidRDefault="00DA2EAD" w:rsidP="00A75A6D">
            <w:pPr>
              <w:suppressAutoHyphens/>
              <w:spacing w:before="20"/>
              <w:rPr>
                <w:rFonts w:ascii="Bosch Sans Light" w:hAnsi="Bosch Sans Light" w:cs="Microsoft Sans Serif"/>
                <w:sz w:val="18"/>
                <w:szCs w:val="18"/>
              </w:rPr>
            </w:pPr>
            <w:r w:rsidRPr="00B87BFA">
              <w:rPr>
                <w:rFonts w:ascii="Bosch Sans Light" w:hAnsi="Bosch Sans Light" w:cs="Microsoft Sans Serif"/>
                <w:sz w:val="18"/>
                <w:szCs w:val="18"/>
              </w:rPr>
              <w:t>Damp heat, steady state (non-operational)</w:t>
            </w:r>
            <w:r w:rsidRPr="00B87BFA">
              <w:rPr>
                <w:rFonts w:ascii="Bosch Sans Light" w:hAnsi="Bosch Sans Light" w:cs="Microsoft Sans Serif"/>
                <w:sz w:val="18"/>
                <w:szCs w:val="18"/>
              </w:rPr>
              <w:br/>
              <w:t>EN 60068-2-78:2001</w:t>
            </w:r>
          </w:p>
        </w:tc>
        <w:tc>
          <w:tcPr>
            <w:tcW w:w="5040" w:type="dxa"/>
            <w:tcMar>
              <w:left w:w="43" w:type="dxa"/>
              <w:right w:w="43" w:type="dxa"/>
            </w:tcMar>
          </w:tcPr>
          <w:p w14:paraId="015AA381" w14:textId="552FD33F" w:rsidR="00DA2EAD" w:rsidRPr="00B87BFA" w:rsidRDefault="00DA2EAD" w:rsidP="006A50AF">
            <w:pPr>
              <w:pStyle w:val="Default"/>
              <w:rPr>
                <w:rFonts w:ascii="Bosch Sans Light" w:hAnsi="Bosch Sans Light"/>
                <w:color w:val="auto"/>
                <w:sz w:val="18"/>
                <w:szCs w:val="18"/>
              </w:rPr>
            </w:pPr>
            <w:r>
              <w:rPr>
                <w:rFonts w:ascii="Bosch Sans Light" w:hAnsi="Bosch Sans Light"/>
                <w:color w:val="auto"/>
                <w:sz w:val="18"/>
                <w:szCs w:val="18"/>
              </w:rPr>
              <w:t>Temp.</w:t>
            </w:r>
            <w:r w:rsidRPr="00B87BFA">
              <w:rPr>
                <w:rFonts w:ascii="Bosch Sans Light" w:hAnsi="Bosch Sans Light"/>
                <w:color w:val="auto"/>
                <w:sz w:val="18"/>
                <w:szCs w:val="18"/>
              </w:rPr>
              <w:t xml:space="preserve"> +40ºC, Relative Humidity 93%, Duration 21 days. No condensation.  Camera must not have condensation.</w:t>
            </w:r>
          </w:p>
          <w:p w14:paraId="0D3F2DF6" w14:textId="77777777" w:rsidR="00DA2EAD" w:rsidRPr="00B87BFA" w:rsidRDefault="00DA2EAD" w:rsidP="00383CF3">
            <w:pPr>
              <w:widowControl w:val="0"/>
              <w:tabs>
                <w:tab w:val="right" w:pos="7938"/>
                <w:tab w:val="left" w:pos="8222"/>
              </w:tabs>
              <w:autoSpaceDE w:val="0"/>
              <w:autoSpaceDN w:val="0"/>
              <w:adjustRightInd w:val="0"/>
              <w:spacing w:line="240" w:lineRule="auto"/>
              <w:rPr>
                <w:rFonts w:ascii="Bosch Sans Light" w:hAnsi="Bosch Sans Light" w:cs="Microsoft Sans Serif"/>
                <w:sz w:val="18"/>
                <w:szCs w:val="18"/>
              </w:rPr>
            </w:pPr>
          </w:p>
        </w:tc>
        <w:tc>
          <w:tcPr>
            <w:tcW w:w="1508" w:type="dxa"/>
            <w:tcMar>
              <w:left w:w="43" w:type="dxa"/>
              <w:right w:w="43" w:type="dxa"/>
            </w:tcMar>
          </w:tcPr>
          <w:p w14:paraId="4BD2DC48" w14:textId="77777777" w:rsidR="00DA2EAD" w:rsidRPr="00B87BFA" w:rsidRDefault="00DA2EAD" w:rsidP="000E5F7B">
            <w:pPr>
              <w:suppressAutoHyphens/>
              <w:spacing w:before="20"/>
              <w:ind w:left="60" w:hanging="60"/>
              <w:rPr>
                <w:rFonts w:ascii="Bosch Sans Light" w:hAnsi="Bosch Sans Light" w:cs="Microsoft Sans Serif"/>
                <w:sz w:val="18"/>
                <w:szCs w:val="18"/>
              </w:rPr>
            </w:pPr>
          </w:p>
        </w:tc>
      </w:tr>
      <w:tr w:rsidR="00DA2EAD" w:rsidRPr="00B87BFA" w14:paraId="6DCF4615" w14:textId="77777777" w:rsidTr="00085BCB">
        <w:trPr>
          <w:trHeight w:val="691"/>
        </w:trPr>
        <w:tc>
          <w:tcPr>
            <w:tcW w:w="3777" w:type="dxa"/>
            <w:tcMar>
              <w:left w:w="43" w:type="dxa"/>
              <w:right w:w="43" w:type="dxa"/>
            </w:tcMar>
          </w:tcPr>
          <w:p w14:paraId="3F49C645" w14:textId="3C70181E" w:rsidR="00DA2EAD" w:rsidRPr="00B87BFA" w:rsidRDefault="00DA2EAD" w:rsidP="006A50AF">
            <w:pPr>
              <w:autoSpaceDE w:val="0"/>
              <w:autoSpaceDN w:val="0"/>
              <w:adjustRightInd w:val="0"/>
              <w:spacing w:line="240" w:lineRule="auto"/>
              <w:rPr>
                <w:rFonts w:ascii="Bosch Sans Light" w:eastAsia="Times New Roman" w:hAnsi="Bosch Sans Light" w:cs="Bosch Office Sans"/>
                <w:sz w:val="18"/>
                <w:szCs w:val="18"/>
                <w:lang w:eastAsia="zh-CN"/>
              </w:rPr>
            </w:pPr>
            <w:r w:rsidRPr="00B87BFA">
              <w:rPr>
                <w:rFonts w:ascii="Bosch Sans Light" w:eastAsia="Times New Roman" w:hAnsi="Bosch Sans Light" w:cs="Bosch Office Sans"/>
                <w:sz w:val="18"/>
                <w:szCs w:val="18"/>
                <w:lang w:eastAsia="zh-CN"/>
              </w:rPr>
              <w:t>Damp heat, cyclic operational</w:t>
            </w:r>
          </w:p>
          <w:p w14:paraId="0C482654" w14:textId="192DDB3D" w:rsidR="00DA2EAD" w:rsidRPr="00B87BFA" w:rsidRDefault="00DA2EAD" w:rsidP="000E5F7B">
            <w:pPr>
              <w:suppressAutoHyphens/>
              <w:spacing w:before="20"/>
              <w:rPr>
                <w:rFonts w:ascii="Bosch Sans Light" w:hAnsi="Bosch Sans Light" w:cs="Microsoft Sans Serif"/>
                <w:sz w:val="18"/>
                <w:szCs w:val="18"/>
              </w:rPr>
            </w:pPr>
            <w:r w:rsidRPr="00B87BFA">
              <w:rPr>
                <w:rFonts w:ascii="Bosch Sans Light" w:hAnsi="Bosch Sans Light" w:cs="Microsoft Sans Serif"/>
                <w:sz w:val="18"/>
                <w:szCs w:val="18"/>
              </w:rPr>
              <w:t>EN 60068-2-30:2005</w:t>
            </w:r>
          </w:p>
        </w:tc>
        <w:tc>
          <w:tcPr>
            <w:tcW w:w="5040" w:type="dxa"/>
            <w:tcMar>
              <w:left w:w="43" w:type="dxa"/>
              <w:right w:w="43" w:type="dxa"/>
            </w:tcMar>
          </w:tcPr>
          <w:p w14:paraId="46F30F26" w14:textId="5A8EC3E4" w:rsidR="00DA2EAD" w:rsidRPr="00B87BFA" w:rsidRDefault="00DA2EAD" w:rsidP="006A50AF">
            <w:pPr>
              <w:pStyle w:val="Default"/>
              <w:rPr>
                <w:rFonts w:ascii="Bosch Sans Light" w:hAnsi="Bosch Sans Light"/>
                <w:color w:val="auto"/>
                <w:sz w:val="18"/>
                <w:szCs w:val="18"/>
              </w:rPr>
            </w:pPr>
            <w:r>
              <w:rPr>
                <w:rFonts w:ascii="Bosch Sans Light" w:hAnsi="Bosch Sans Light"/>
                <w:color w:val="auto"/>
                <w:sz w:val="18"/>
                <w:szCs w:val="18"/>
              </w:rPr>
              <w:t>Temp.</w:t>
            </w:r>
            <w:r w:rsidRPr="00B87BFA">
              <w:rPr>
                <w:rFonts w:ascii="Bosch Sans Light" w:hAnsi="Bosch Sans Light"/>
                <w:color w:val="auto"/>
                <w:sz w:val="18"/>
                <w:szCs w:val="18"/>
              </w:rPr>
              <w:t xml:space="preserve"> </w:t>
            </w:r>
            <w:r w:rsidRPr="00B87BFA">
              <w:rPr>
                <w:rFonts w:ascii="Bosch Sans Light" w:hAnsi="Bosch Sans Light"/>
                <w:color w:val="auto"/>
                <w:sz w:val="18"/>
                <w:szCs w:val="18"/>
              </w:rPr>
              <w:t xml:space="preserve"> +25ºC to +55ºC, Relative humidity 93%, 2 cycles. 24hours for each cycle. </w:t>
            </w:r>
          </w:p>
          <w:p w14:paraId="0B761A35" w14:textId="16624FCA" w:rsidR="00DA2EAD" w:rsidRPr="00B87BFA" w:rsidRDefault="00DA2EAD" w:rsidP="006A50AF">
            <w:pPr>
              <w:pStyle w:val="Default"/>
              <w:rPr>
                <w:rFonts w:ascii="Bosch Sans Light" w:hAnsi="Bosch Sans Light"/>
                <w:strike/>
                <w:color w:val="auto"/>
                <w:sz w:val="18"/>
                <w:szCs w:val="18"/>
              </w:rPr>
            </w:pPr>
          </w:p>
        </w:tc>
        <w:tc>
          <w:tcPr>
            <w:tcW w:w="1508" w:type="dxa"/>
            <w:tcMar>
              <w:left w:w="43" w:type="dxa"/>
              <w:right w:w="43" w:type="dxa"/>
            </w:tcMar>
          </w:tcPr>
          <w:p w14:paraId="4CD82BB6" w14:textId="77777777" w:rsidR="00DA2EAD" w:rsidRPr="00B87BFA" w:rsidRDefault="00DA2EAD" w:rsidP="000E5F7B">
            <w:pPr>
              <w:suppressAutoHyphens/>
              <w:spacing w:before="20"/>
              <w:ind w:left="60" w:hanging="60"/>
              <w:rPr>
                <w:rFonts w:ascii="Bosch Sans Light" w:hAnsi="Bosch Sans Light" w:cs="Microsoft Sans Serif"/>
                <w:sz w:val="18"/>
                <w:szCs w:val="18"/>
              </w:rPr>
            </w:pPr>
          </w:p>
        </w:tc>
      </w:tr>
      <w:tr w:rsidR="00DA2EAD" w:rsidRPr="00B87BFA" w14:paraId="62D11B19" w14:textId="77777777" w:rsidTr="00085BCB">
        <w:trPr>
          <w:trHeight w:val="855"/>
        </w:trPr>
        <w:tc>
          <w:tcPr>
            <w:tcW w:w="3777" w:type="dxa"/>
            <w:tcMar>
              <w:left w:w="43" w:type="dxa"/>
              <w:right w:w="43" w:type="dxa"/>
            </w:tcMar>
          </w:tcPr>
          <w:p w14:paraId="43C07E07" w14:textId="75072C74" w:rsidR="00DA2EAD" w:rsidRPr="00B87BFA" w:rsidRDefault="00DA2EAD" w:rsidP="006A50AF">
            <w:pPr>
              <w:autoSpaceDE w:val="0"/>
              <w:autoSpaceDN w:val="0"/>
              <w:adjustRightInd w:val="0"/>
              <w:spacing w:line="240" w:lineRule="auto"/>
              <w:rPr>
                <w:rFonts w:ascii="Bosch Sans Light" w:eastAsia="Times New Roman" w:hAnsi="Bosch Sans Light" w:cs="Bosch Office Sans"/>
                <w:sz w:val="18"/>
                <w:szCs w:val="18"/>
                <w:lang w:eastAsia="zh-CN"/>
              </w:rPr>
            </w:pPr>
            <w:r w:rsidRPr="00B87BFA">
              <w:rPr>
                <w:rFonts w:ascii="Bosch Sans Light" w:eastAsia="Times New Roman" w:hAnsi="Bosch Sans Light" w:cs="Bosch Office Sans"/>
                <w:sz w:val="18"/>
                <w:szCs w:val="18"/>
                <w:lang w:eastAsia="zh-CN"/>
              </w:rPr>
              <w:t>Damp heat, cyclic endurance</w:t>
            </w:r>
          </w:p>
          <w:p w14:paraId="4AAFA9AF" w14:textId="5CBC5EE6" w:rsidR="00DA2EAD" w:rsidRPr="00B87BFA" w:rsidRDefault="00DA2EAD" w:rsidP="000E5F7B">
            <w:pPr>
              <w:suppressAutoHyphens/>
              <w:spacing w:before="20"/>
              <w:rPr>
                <w:rFonts w:ascii="Bosch Sans Light" w:hAnsi="Bosch Sans Light" w:cs="Microsoft Sans Serif"/>
                <w:sz w:val="18"/>
                <w:szCs w:val="18"/>
              </w:rPr>
            </w:pPr>
            <w:r w:rsidRPr="00B87BFA">
              <w:rPr>
                <w:rFonts w:ascii="Bosch Sans Light" w:hAnsi="Bosch Sans Light" w:cs="Microsoft Sans Serif"/>
                <w:sz w:val="18"/>
                <w:szCs w:val="18"/>
              </w:rPr>
              <w:t>EN 60068-2-30:2005</w:t>
            </w:r>
          </w:p>
          <w:p w14:paraId="500D81EE" w14:textId="77777777" w:rsidR="00DA2EAD" w:rsidRPr="00B87BFA" w:rsidRDefault="00DA2EAD" w:rsidP="000E5F7B">
            <w:pPr>
              <w:suppressAutoHyphens/>
              <w:spacing w:before="20"/>
              <w:rPr>
                <w:rFonts w:ascii="Bosch Sans Light" w:hAnsi="Bosch Sans Light" w:cs="Microsoft Sans Serif"/>
                <w:sz w:val="18"/>
                <w:szCs w:val="18"/>
              </w:rPr>
            </w:pPr>
          </w:p>
        </w:tc>
        <w:tc>
          <w:tcPr>
            <w:tcW w:w="5040" w:type="dxa"/>
            <w:tcMar>
              <w:left w:w="43" w:type="dxa"/>
              <w:right w:w="43" w:type="dxa"/>
            </w:tcMar>
          </w:tcPr>
          <w:p w14:paraId="66879267" w14:textId="1BBA1011" w:rsidR="00DA2EAD" w:rsidRPr="00B87BFA" w:rsidRDefault="00DA2EAD" w:rsidP="003F52BD">
            <w:pPr>
              <w:pStyle w:val="Default"/>
              <w:rPr>
                <w:rFonts w:ascii="Bosch Sans Light" w:hAnsi="Bosch Sans Light"/>
                <w:color w:val="auto"/>
                <w:sz w:val="18"/>
                <w:szCs w:val="18"/>
              </w:rPr>
            </w:pPr>
            <w:r>
              <w:rPr>
                <w:rFonts w:ascii="Bosch Sans Light" w:hAnsi="Bosch Sans Light"/>
                <w:color w:val="auto"/>
                <w:sz w:val="18"/>
                <w:szCs w:val="18"/>
              </w:rPr>
              <w:t>Temp.</w:t>
            </w:r>
            <w:r w:rsidRPr="00B87BFA">
              <w:rPr>
                <w:rFonts w:ascii="Bosch Sans Light" w:hAnsi="Bosch Sans Light"/>
                <w:color w:val="auto"/>
                <w:sz w:val="18"/>
                <w:szCs w:val="18"/>
              </w:rPr>
              <w:t xml:space="preserve"> </w:t>
            </w:r>
            <w:r w:rsidRPr="00B87BFA">
              <w:rPr>
                <w:rFonts w:ascii="Bosch Sans Light" w:hAnsi="Bosch Sans Light"/>
                <w:color w:val="auto"/>
                <w:sz w:val="18"/>
                <w:szCs w:val="18"/>
              </w:rPr>
              <w:t xml:space="preserve"> +25ºC to +55ºC, Relative humidity 93%, 6 cycles. 24hours for each cycle. </w:t>
            </w:r>
          </w:p>
          <w:p w14:paraId="313E5BC2" w14:textId="0170FC31" w:rsidR="00DA2EAD" w:rsidRPr="00B87BFA" w:rsidRDefault="00DA2EAD" w:rsidP="007C19E5">
            <w:pPr>
              <w:pStyle w:val="Default"/>
              <w:rPr>
                <w:rFonts w:ascii="Bosch Sans Light" w:hAnsi="Bosch Sans Light"/>
                <w:color w:val="auto"/>
                <w:sz w:val="18"/>
                <w:szCs w:val="18"/>
              </w:rPr>
            </w:pPr>
          </w:p>
        </w:tc>
        <w:tc>
          <w:tcPr>
            <w:tcW w:w="1508" w:type="dxa"/>
            <w:tcMar>
              <w:left w:w="43" w:type="dxa"/>
              <w:right w:w="43" w:type="dxa"/>
            </w:tcMar>
          </w:tcPr>
          <w:p w14:paraId="4052E237" w14:textId="75683715" w:rsidR="00DA2EAD" w:rsidRPr="00B87BFA" w:rsidRDefault="00DA2EAD" w:rsidP="000E5F7B">
            <w:pPr>
              <w:suppressAutoHyphens/>
              <w:spacing w:before="20"/>
              <w:ind w:left="60" w:hanging="60"/>
              <w:rPr>
                <w:rFonts w:ascii="Bosch Sans Light" w:hAnsi="Bosch Sans Light" w:cs="Microsoft Sans Serif"/>
                <w:sz w:val="18"/>
                <w:szCs w:val="18"/>
              </w:rPr>
            </w:pPr>
          </w:p>
        </w:tc>
      </w:tr>
      <w:tr w:rsidR="00DA2EAD" w:rsidRPr="00B87BFA" w14:paraId="1E05439E" w14:textId="77777777" w:rsidTr="00085BCB">
        <w:trPr>
          <w:trHeight w:val="950"/>
        </w:trPr>
        <w:tc>
          <w:tcPr>
            <w:tcW w:w="3777" w:type="dxa"/>
            <w:shd w:val="clear" w:color="auto" w:fill="auto"/>
            <w:tcMar>
              <w:left w:w="43" w:type="dxa"/>
              <w:right w:w="43" w:type="dxa"/>
            </w:tcMar>
          </w:tcPr>
          <w:p w14:paraId="0B097842" w14:textId="7124A02A" w:rsidR="00DA2EAD" w:rsidRPr="00B87BFA" w:rsidRDefault="00DA2EAD" w:rsidP="007C19E5">
            <w:pPr>
              <w:suppressAutoHyphens/>
              <w:spacing w:before="20"/>
              <w:rPr>
                <w:rFonts w:ascii="Bosch Sans Light" w:hAnsi="Bosch Sans Light" w:cs="Microsoft Sans Serif"/>
                <w:sz w:val="18"/>
                <w:szCs w:val="18"/>
              </w:rPr>
            </w:pPr>
            <w:r w:rsidRPr="00B87BFA">
              <w:rPr>
                <w:rFonts w:ascii="Bosch Sans Light" w:hAnsi="Bosch Sans Light" w:cs="Microsoft Sans Serif"/>
                <w:sz w:val="18"/>
                <w:szCs w:val="18"/>
              </w:rPr>
              <w:t>Ingress Protection Rating- IP6</w:t>
            </w:r>
            <w:r w:rsidRPr="00B87BFA">
              <w:rPr>
                <w:rFonts w:ascii="Bosch Sans Light" w:eastAsia="PMingLiU" w:hAnsi="Bosch Sans Light" w:cs="Microsoft Sans Serif"/>
                <w:sz w:val="18"/>
                <w:szCs w:val="18"/>
                <w:lang w:eastAsia="zh-TW"/>
              </w:rPr>
              <w:t>X</w:t>
            </w:r>
          </w:p>
          <w:p w14:paraId="05573E38" w14:textId="633DF301" w:rsidR="00DA2EAD" w:rsidRPr="00B87BFA" w:rsidRDefault="00DA2EAD" w:rsidP="007C19E5">
            <w:pPr>
              <w:suppressAutoHyphens/>
              <w:spacing w:before="20"/>
              <w:rPr>
                <w:rFonts w:ascii="Bosch Sans Light" w:hAnsi="Bosch Sans Light" w:cs="Microsoft Sans Serif"/>
                <w:sz w:val="18"/>
                <w:szCs w:val="18"/>
              </w:rPr>
            </w:pPr>
            <w:r w:rsidRPr="00B87BFA">
              <w:rPr>
                <w:rFonts w:ascii="Bosch Sans Light" w:hAnsi="Bosch Sans Light" w:cs="Microsoft Sans Serif"/>
                <w:sz w:val="18"/>
                <w:szCs w:val="18"/>
              </w:rPr>
              <w:t>IEC 60529, Edition 2.2, CLAUSE 13.4</w:t>
            </w:r>
          </w:p>
          <w:p w14:paraId="7EFA8D55" w14:textId="77777777" w:rsidR="00DA2EAD" w:rsidRPr="00B87BFA" w:rsidRDefault="00DA2EAD" w:rsidP="007C19E5">
            <w:pPr>
              <w:suppressAutoHyphens/>
              <w:spacing w:before="20"/>
              <w:rPr>
                <w:rFonts w:ascii="Bosch Sans Light" w:hAnsi="Bosch Sans Light" w:cs="Microsoft Sans Serif"/>
                <w:sz w:val="18"/>
                <w:szCs w:val="18"/>
              </w:rPr>
            </w:pPr>
          </w:p>
        </w:tc>
        <w:tc>
          <w:tcPr>
            <w:tcW w:w="5040" w:type="dxa"/>
            <w:shd w:val="clear" w:color="auto" w:fill="auto"/>
            <w:tcMar>
              <w:left w:w="43" w:type="dxa"/>
              <w:right w:w="43" w:type="dxa"/>
            </w:tcMar>
          </w:tcPr>
          <w:p w14:paraId="6D0CEF69" w14:textId="72CF82B1" w:rsidR="00DA2EAD" w:rsidRPr="00B87BFA" w:rsidRDefault="00DA2EAD" w:rsidP="001906A5">
            <w:pPr>
              <w:pStyle w:val="Default"/>
              <w:rPr>
                <w:rFonts w:ascii="Bosch Sans Light" w:hAnsi="Bosch Sans Light"/>
                <w:sz w:val="18"/>
                <w:szCs w:val="18"/>
              </w:rPr>
            </w:pPr>
            <w:r w:rsidRPr="00B87BFA">
              <w:rPr>
                <w:rFonts w:ascii="Bosch Sans Light" w:hAnsi="Bosch Sans Light"/>
                <w:sz w:val="18"/>
                <w:szCs w:val="18"/>
              </w:rPr>
              <w:t xml:space="preserve">Duration 2hours. </w:t>
            </w:r>
            <w:r w:rsidRPr="00B87BFA">
              <w:rPr>
                <w:rFonts w:ascii="Bosch Sans Light" w:hAnsi="Bosch Sans Light" w:cs="Microsoft Sans Serif"/>
                <w:sz w:val="18"/>
                <w:szCs w:val="18"/>
              </w:rPr>
              <w:t xml:space="preserve">No dust ingress; complete protection against contact.  </w:t>
            </w:r>
          </w:p>
        </w:tc>
        <w:tc>
          <w:tcPr>
            <w:tcW w:w="1508" w:type="dxa"/>
            <w:shd w:val="clear" w:color="auto" w:fill="auto"/>
            <w:tcMar>
              <w:left w:w="43" w:type="dxa"/>
              <w:right w:w="43" w:type="dxa"/>
            </w:tcMar>
          </w:tcPr>
          <w:p w14:paraId="244980F6" w14:textId="618B576B" w:rsidR="00DA2EAD" w:rsidRPr="00B87BFA" w:rsidRDefault="00DA2EAD" w:rsidP="007C19E5">
            <w:pPr>
              <w:suppressAutoHyphens/>
              <w:spacing w:before="20" w:line="240" w:lineRule="auto"/>
              <w:rPr>
                <w:rFonts w:ascii="Bosch Sans Light" w:hAnsi="Bosch Sans Light" w:cs="Microsoft Sans Serif"/>
                <w:sz w:val="18"/>
                <w:szCs w:val="18"/>
              </w:rPr>
            </w:pPr>
          </w:p>
        </w:tc>
      </w:tr>
      <w:tr w:rsidR="00DA2EAD" w:rsidRPr="00B87BFA" w14:paraId="73955722" w14:textId="77777777" w:rsidTr="00085BCB">
        <w:trPr>
          <w:trHeight w:val="915"/>
        </w:trPr>
        <w:tc>
          <w:tcPr>
            <w:tcW w:w="3777" w:type="dxa"/>
            <w:shd w:val="clear" w:color="auto" w:fill="auto"/>
            <w:tcMar>
              <w:left w:w="43" w:type="dxa"/>
              <w:right w:w="43" w:type="dxa"/>
            </w:tcMar>
          </w:tcPr>
          <w:p w14:paraId="4AFFD34C" w14:textId="77777777" w:rsidR="00DA2EAD" w:rsidRPr="00B87BFA" w:rsidRDefault="00DA2EAD" w:rsidP="007C19E5">
            <w:pPr>
              <w:pStyle w:val="Default"/>
              <w:rPr>
                <w:rFonts w:ascii="Bosch Sans Light" w:hAnsi="Bosch Sans Light"/>
                <w:color w:val="auto"/>
                <w:sz w:val="18"/>
                <w:szCs w:val="18"/>
              </w:rPr>
            </w:pPr>
            <w:r w:rsidRPr="00B87BFA">
              <w:rPr>
                <w:rFonts w:ascii="Bosch Sans Light" w:hAnsi="Bosch Sans Light"/>
                <w:color w:val="auto"/>
                <w:sz w:val="18"/>
                <w:szCs w:val="18"/>
              </w:rPr>
              <w:t xml:space="preserve">Water ingress (operational)- </w:t>
            </w:r>
            <w:r w:rsidRPr="00B87BFA">
              <w:rPr>
                <w:rFonts w:ascii="Bosch Sans Light" w:hAnsi="Bosch Sans Light" w:cs="Microsoft Sans Serif"/>
                <w:color w:val="auto"/>
                <w:sz w:val="18"/>
                <w:szCs w:val="18"/>
              </w:rPr>
              <w:t>IPX6</w:t>
            </w:r>
          </w:p>
          <w:p w14:paraId="5359EEB6" w14:textId="4727DE8A" w:rsidR="00DA2EAD" w:rsidRPr="00B87BFA" w:rsidRDefault="00DA2EAD" w:rsidP="007C19E5">
            <w:pPr>
              <w:suppressAutoHyphens/>
              <w:spacing w:before="20"/>
              <w:rPr>
                <w:rFonts w:ascii="Bosch Sans Light" w:hAnsi="Bosch Sans Light" w:cs="Microsoft Sans Serif"/>
                <w:sz w:val="18"/>
                <w:szCs w:val="18"/>
              </w:rPr>
            </w:pPr>
            <w:r w:rsidRPr="00B87BFA">
              <w:rPr>
                <w:rFonts w:ascii="Bosch Sans Light" w:hAnsi="Bosch Sans Light" w:cs="Microsoft Sans Serif"/>
                <w:sz w:val="18"/>
                <w:szCs w:val="18"/>
              </w:rPr>
              <w:t>IEC 60529, Edition 2.2, CLAUSE 14.2.6</w:t>
            </w:r>
          </w:p>
        </w:tc>
        <w:tc>
          <w:tcPr>
            <w:tcW w:w="5040" w:type="dxa"/>
            <w:shd w:val="clear" w:color="auto" w:fill="auto"/>
            <w:tcMar>
              <w:left w:w="43" w:type="dxa"/>
              <w:right w:w="43" w:type="dxa"/>
            </w:tcMar>
          </w:tcPr>
          <w:p w14:paraId="0AD34FA7" w14:textId="77777777" w:rsidR="00DA2EAD" w:rsidRPr="00B87BFA" w:rsidRDefault="00DA2EAD" w:rsidP="001906A5">
            <w:pPr>
              <w:widowControl w:val="0"/>
              <w:tabs>
                <w:tab w:val="right" w:pos="7938"/>
                <w:tab w:val="left" w:pos="8222"/>
              </w:tabs>
              <w:autoSpaceDE w:val="0"/>
              <w:autoSpaceDN w:val="0"/>
              <w:adjustRightInd w:val="0"/>
              <w:spacing w:line="240" w:lineRule="auto"/>
              <w:rPr>
                <w:rFonts w:ascii="Bosch Sans Light" w:hAnsi="Bosch Sans Light" w:cs="Microsoft Sans Serif"/>
                <w:sz w:val="18"/>
                <w:szCs w:val="18"/>
              </w:rPr>
            </w:pPr>
            <w:r w:rsidRPr="00B87BFA">
              <w:rPr>
                <w:rFonts w:ascii="Bosch Sans Light" w:hAnsi="Bosch Sans Light" w:cs="Microsoft Sans Serif"/>
                <w:sz w:val="18"/>
                <w:szCs w:val="18"/>
              </w:rPr>
              <w:t>At least 3 minutes</w:t>
            </w:r>
            <w:r w:rsidRPr="00B87BFA">
              <w:rPr>
                <w:rFonts w:ascii="Bosch Sans Light" w:hAnsi="Bosch Sans Light" w:cs="Microsoft Sans Serif"/>
                <w:sz w:val="18"/>
                <w:szCs w:val="18"/>
              </w:rPr>
              <w:br/>
              <w:t xml:space="preserve">Water </w:t>
            </w:r>
            <w:r w:rsidRPr="00B87BFA">
              <w:rPr>
                <w:rFonts w:ascii="Bosch Sans Light" w:eastAsia="PMingLiU" w:hAnsi="Bosch Sans Light" w:cs="Microsoft Sans Serif"/>
                <w:sz w:val="18"/>
                <w:szCs w:val="18"/>
                <w:lang w:eastAsia="zh-TW"/>
              </w:rPr>
              <w:t>flow rate</w:t>
            </w:r>
            <w:r w:rsidRPr="00B87BFA">
              <w:rPr>
                <w:rFonts w:ascii="Bosch Sans Light" w:hAnsi="Bosch Sans Light" w:cs="Microsoft Sans Serif"/>
                <w:sz w:val="18"/>
                <w:szCs w:val="18"/>
              </w:rPr>
              <w:t xml:space="preserve">: 100L/min </w:t>
            </w:r>
          </w:p>
          <w:p w14:paraId="3C27AFBB" w14:textId="215B1CAA" w:rsidR="00DA2EAD" w:rsidRPr="00B87BFA" w:rsidRDefault="00DA2EAD" w:rsidP="001906A5">
            <w:pPr>
              <w:widowControl w:val="0"/>
              <w:tabs>
                <w:tab w:val="right" w:pos="7938"/>
                <w:tab w:val="left" w:pos="8222"/>
              </w:tabs>
              <w:autoSpaceDE w:val="0"/>
              <w:autoSpaceDN w:val="0"/>
              <w:adjustRightInd w:val="0"/>
              <w:spacing w:line="240" w:lineRule="auto"/>
              <w:rPr>
                <w:rFonts w:ascii="Bosch Sans Light" w:hAnsi="Bosch Sans Light" w:cs="Microsoft Sans Serif"/>
                <w:sz w:val="18"/>
                <w:szCs w:val="18"/>
              </w:rPr>
            </w:pPr>
            <w:r w:rsidRPr="00B87BFA">
              <w:rPr>
                <w:rFonts w:ascii="Bosch Sans Light" w:hAnsi="Bosch Sans Light" w:cs="Microsoft Sans Serif"/>
                <w:sz w:val="18"/>
                <w:szCs w:val="18"/>
              </w:rPr>
              <w:t>Distance from sample to nozzle:2.5~3m</w:t>
            </w:r>
            <w:r w:rsidRPr="00B87BFA">
              <w:rPr>
                <w:rFonts w:ascii="Bosch Sans Light" w:hAnsi="Bosch Sans Light" w:cs="Microsoft Sans Serif"/>
                <w:sz w:val="18"/>
                <w:szCs w:val="18"/>
              </w:rPr>
              <w:br/>
            </w:r>
          </w:p>
        </w:tc>
        <w:tc>
          <w:tcPr>
            <w:tcW w:w="1508" w:type="dxa"/>
            <w:shd w:val="clear" w:color="auto" w:fill="auto"/>
            <w:tcMar>
              <w:left w:w="43" w:type="dxa"/>
              <w:right w:w="43" w:type="dxa"/>
            </w:tcMar>
          </w:tcPr>
          <w:p w14:paraId="598D7D30" w14:textId="7DE291C0" w:rsidR="00DA2EAD" w:rsidRPr="00B87BFA" w:rsidRDefault="00DA2EAD" w:rsidP="007C19E5">
            <w:pPr>
              <w:suppressAutoHyphens/>
              <w:spacing w:before="20" w:line="240" w:lineRule="auto"/>
              <w:rPr>
                <w:rFonts w:ascii="Bosch Sans Light" w:hAnsi="Bosch Sans Light" w:cs="Microsoft Sans Serif"/>
                <w:sz w:val="18"/>
                <w:szCs w:val="18"/>
              </w:rPr>
            </w:pPr>
          </w:p>
        </w:tc>
      </w:tr>
      <w:tr w:rsidR="00DA2EAD" w:rsidRPr="00B87BFA" w14:paraId="74A8E6DE" w14:textId="77777777" w:rsidTr="00085BCB">
        <w:trPr>
          <w:trHeight w:val="639"/>
        </w:trPr>
        <w:tc>
          <w:tcPr>
            <w:tcW w:w="3777" w:type="dxa"/>
            <w:tcMar>
              <w:left w:w="43" w:type="dxa"/>
              <w:right w:w="43" w:type="dxa"/>
            </w:tcMar>
          </w:tcPr>
          <w:p w14:paraId="71182B41" w14:textId="77777777" w:rsidR="00DA2EAD" w:rsidRPr="00B87BFA" w:rsidRDefault="00DA2EAD" w:rsidP="001906A5">
            <w:pPr>
              <w:suppressAutoHyphens/>
              <w:spacing w:before="20"/>
              <w:rPr>
                <w:rFonts w:ascii="Bosch Sans Light" w:hAnsi="Bosch Sans Light" w:cs="Microsoft Sans Serif"/>
                <w:sz w:val="18"/>
                <w:szCs w:val="18"/>
              </w:rPr>
            </w:pPr>
            <w:r w:rsidRPr="00B87BFA">
              <w:rPr>
                <w:rFonts w:ascii="Bosch Sans Light" w:hAnsi="Bosch Sans Light" w:cs="Microsoft Sans Serif"/>
                <w:sz w:val="18"/>
                <w:szCs w:val="18"/>
              </w:rPr>
              <w:t>Sulfur Dioxide SO2 endurance Class IV</w:t>
            </w:r>
          </w:p>
          <w:p w14:paraId="76B62C12" w14:textId="47F6245A" w:rsidR="00DA2EAD" w:rsidRPr="00B87BFA" w:rsidRDefault="00DA2EAD" w:rsidP="001906A5">
            <w:pPr>
              <w:suppressAutoHyphens/>
              <w:spacing w:before="20"/>
              <w:rPr>
                <w:rFonts w:ascii="Bosch Sans Light" w:hAnsi="Bosch Sans Light" w:cs="Microsoft Sans Serif"/>
                <w:b/>
                <w:sz w:val="18"/>
                <w:szCs w:val="18"/>
              </w:rPr>
            </w:pPr>
            <w:r w:rsidRPr="00B87BFA">
              <w:rPr>
                <w:rFonts w:ascii="Bosch Sans Light" w:hAnsi="Bosch Sans Light"/>
                <w:color w:val="000000"/>
                <w:sz w:val="18"/>
                <w:szCs w:val="18"/>
                <w:shd w:val="clear" w:color="auto" w:fill="FFFFFF"/>
              </w:rPr>
              <w:t>EN60068-2-42: 2003</w:t>
            </w:r>
          </w:p>
        </w:tc>
        <w:tc>
          <w:tcPr>
            <w:tcW w:w="5040" w:type="dxa"/>
            <w:tcMar>
              <w:left w:w="43" w:type="dxa"/>
              <w:right w:w="43" w:type="dxa"/>
            </w:tcMar>
          </w:tcPr>
          <w:p w14:paraId="45C5A5C0" w14:textId="6C661EEF" w:rsidR="00DA2EAD" w:rsidRPr="00B87BFA" w:rsidRDefault="00DA2EAD" w:rsidP="007C19E5">
            <w:pPr>
              <w:widowControl w:val="0"/>
              <w:tabs>
                <w:tab w:val="right" w:pos="7938"/>
                <w:tab w:val="left" w:pos="8222"/>
              </w:tabs>
              <w:autoSpaceDE w:val="0"/>
              <w:autoSpaceDN w:val="0"/>
              <w:adjustRightInd w:val="0"/>
              <w:spacing w:line="240" w:lineRule="auto"/>
              <w:rPr>
                <w:rFonts w:ascii="Bosch Sans Light" w:hAnsi="Bosch Sans Light" w:cs="Microsoft Sans Serif"/>
                <w:sz w:val="18"/>
                <w:szCs w:val="18"/>
              </w:rPr>
            </w:pPr>
            <w:r w:rsidRPr="00B87BFA">
              <w:rPr>
                <w:rFonts w:ascii="Bosch Sans Light" w:hAnsi="Bosch Sans Light"/>
                <w:color w:val="000000"/>
                <w:sz w:val="18"/>
                <w:szCs w:val="18"/>
                <w:shd w:val="clear" w:color="auto" w:fill="FFFFFF"/>
              </w:rPr>
              <w:t xml:space="preserve">Sulfur Dioxide 25 ppm, </w:t>
            </w:r>
            <w:r>
              <w:rPr>
                <w:rFonts w:ascii="Bosch Sans Light" w:hAnsi="Bosch Sans Light"/>
                <w:sz w:val="18"/>
                <w:szCs w:val="18"/>
              </w:rPr>
              <w:t>Temp.</w:t>
            </w:r>
            <w:r w:rsidRPr="00B87BFA">
              <w:rPr>
                <w:rFonts w:ascii="Bosch Sans Light" w:hAnsi="Bosch Sans Light"/>
                <w:sz w:val="18"/>
                <w:szCs w:val="18"/>
              </w:rPr>
              <w:t xml:space="preserve"> </w:t>
            </w:r>
            <w:r w:rsidRPr="00B87BFA">
              <w:rPr>
                <w:rFonts w:ascii="Bosch Sans Light" w:hAnsi="Bosch Sans Light"/>
                <w:color w:val="000000"/>
                <w:sz w:val="18"/>
                <w:szCs w:val="18"/>
                <w:shd w:val="clear" w:color="auto" w:fill="FFFFFF"/>
              </w:rPr>
              <w:t>25°C, Humidity 93%, Duration 21 days</w:t>
            </w:r>
          </w:p>
        </w:tc>
        <w:tc>
          <w:tcPr>
            <w:tcW w:w="1508" w:type="dxa"/>
            <w:tcMar>
              <w:left w:w="43" w:type="dxa"/>
              <w:right w:w="43" w:type="dxa"/>
            </w:tcMar>
          </w:tcPr>
          <w:p w14:paraId="4A74904A" w14:textId="77777777" w:rsidR="00DA2EAD" w:rsidRPr="00B87BFA" w:rsidRDefault="00DA2EAD" w:rsidP="007C19E5">
            <w:pPr>
              <w:suppressAutoHyphens/>
              <w:spacing w:before="20"/>
              <w:ind w:left="60" w:hanging="60"/>
              <w:rPr>
                <w:rFonts w:ascii="Bosch Sans Light" w:hAnsi="Bosch Sans Light" w:cs="Microsoft Sans Serif"/>
                <w:sz w:val="18"/>
                <w:szCs w:val="18"/>
              </w:rPr>
            </w:pPr>
          </w:p>
        </w:tc>
      </w:tr>
      <w:tr w:rsidR="00DA2EAD" w:rsidRPr="00B87BFA" w14:paraId="2B5E81DD" w14:textId="77777777" w:rsidTr="00085BCB">
        <w:trPr>
          <w:trHeight w:val="682"/>
        </w:trPr>
        <w:tc>
          <w:tcPr>
            <w:tcW w:w="3777" w:type="dxa"/>
            <w:tcMar>
              <w:left w:w="43" w:type="dxa"/>
              <w:right w:w="43" w:type="dxa"/>
            </w:tcMar>
          </w:tcPr>
          <w:p w14:paraId="493E9114" w14:textId="77777777" w:rsidR="00DA2EAD" w:rsidRPr="00B87BFA" w:rsidRDefault="00DA2EAD" w:rsidP="001906A5">
            <w:pPr>
              <w:suppressAutoHyphens/>
              <w:spacing w:before="20"/>
              <w:rPr>
                <w:rFonts w:ascii="Bosch Sans Light" w:hAnsi="Bosch Sans Light" w:cs="Microsoft Sans Serif"/>
                <w:sz w:val="18"/>
                <w:szCs w:val="18"/>
              </w:rPr>
            </w:pPr>
            <w:r w:rsidRPr="00B87BFA">
              <w:rPr>
                <w:rFonts w:ascii="Bosch Sans Light" w:hAnsi="Bosch Sans Light" w:cs="Microsoft Sans Serif"/>
                <w:sz w:val="18"/>
                <w:szCs w:val="18"/>
              </w:rPr>
              <w:t>Salt mist, cyclic endurance Class IV</w:t>
            </w:r>
          </w:p>
          <w:p w14:paraId="1C0C7158" w14:textId="057776DB" w:rsidR="00DA2EAD" w:rsidRPr="00B87BFA" w:rsidRDefault="00DA2EAD" w:rsidP="001906A5">
            <w:pPr>
              <w:suppressAutoHyphens/>
              <w:spacing w:before="20"/>
              <w:rPr>
                <w:rFonts w:ascii="Bosch Sans Light" w:hAnsi="Bosch Sans Light" w:cs="Microsoft Sans Serif"/>
                <w:sz w:val="18"/>
                <w:szCs w:val="18"/>
              </w:rPr>
            </w:pPr>
            <w:r w:rsidRPr="00B87BFA">
              <w:rPr>
                <w:rFonts w:ascii="Bosch Sans Light" w:hAnsi="Bosch Sans Light" w:cs="Calibri"/>
                <w:color w:val="000000"/>
                <w:sz w:val="18"/>
                <w:szCs w:val="18"/>
                <w:shd w:val="clear" w:color="auto" w:fill="FFFFFF"/>
              </w:rPr>
              <w:t>EN60068-2-52:1996</w:t>
            </w:r>
          </w:p>
        </w:tc>
        <w:tc>
          <w:tcPr>
            <w:tcW w:w="5040" w:type="dxa"/>
            <w:tcMar>
              <w:left w:w="43" w:type="dxa"/>
              <w:right w:w="43" w:type="dxa"/>
            </w:tcMar>
          </w:tcPr>
          <w:p w14:paraId="2464EC07" w14:textId="1B30DFCA" w:rsidR="00DA2EAD" w:rsidRPr="00B87BFA" w:rsidRDefault="00DA2EAD" w:rsidP="004539AB">
            <w:pPr>
              <w:widowControl w:val="0"/>
              <w:tabs>
                <w:tab w:val="right" w:pos="7938"/>
                <w:tab w:val="left" w:pos="8222"/>
              </w:tabs>
              <w:autoSpaceDE w:val="0"/>
              <w:autoSpaceDN w:val="0"/>
              <w:adjustRightInd w:val="0"/>
              <w:spacing w:line="240" w:lineRule="auto"/>
              <w:rPr>
                <w:rFonts w:ascii="Bosch Sans Light" w:hAnsi="Bosch Sans Light" w:cs="Microsoft Sans Serif"/>
                <w:sz w:val="18"/>
                <w:szCs w:val="18"/>
              </w:rPr>
            </w:pPr>
            <w:r w:rsidRPr="00B87BFA">
              <w:rPr>
                <w:rFonts w:ascii="Bosch Sans Light" w:hAnsi="Bosch Sans Light"/>
                <w:color w:val="000000"/>
                <w:sz w:val="18"/>
                <w:szCs w:val="18"/>
                <w:shd w:val="clear" w:color="auto" w:fill="FFFFFF"/>
              </w:rPr>
              <w:t>2 hours salt mist, 166 hours for 40degree and 93%RH damp heat, 4 cycle. Total 28 days</w:t>
            </w:r>
          </w:p>
        </w:tc>
        <w:tc>
          <w:tcPr>
            <w:tcW w:w="1508" w:type="dxa"/>
            <w:tcMar>
              <w:left w:w="43" w:type="dxa"/>
              <w:right w:w="43" w:type="dxa"/>
            </w:tcMar>
          </w:tcPr>
          <w:p w14:paraId="4EBF7EB7" w14:textId="77777777" w:rsidR="00DA2EAD" w:rsidRPr="00B87BFA" w:rsidRDefault="00DA2EAD" w:rsidP="007C19E5">
            <w:pPr>
              <w:suppressAutoHyphens/>
              <w:spacing w:before="20"/>
              <w:ind w:left="60" w:hanging="60"/>
              <w:rPr>
                <w:rFonts w:ascii="Bosch Sans Light" w:hAnsi="Bosch Sans Light" w:cs="Microsoft Sans Serif"/>
                <w:sz w:val="18"/>
                <w:szCs w:val="18"/>
              </w:rPr>
            </w:pPr>
          </w:p>
        </w:tc>
      </w:tr>
      <w:tr w:rsidR="00DA2EAD" w:rsidRPr="00B87BFA" w14:paraId="5435FC79" w14:textId="77777777" w:rsidTr="00085BCB">
        <w:trPr>
          <w:trHeight w:val="621"/>
        </w:trPr>
        <w:tc>
          <w:tcPr>
            <w:tcW w:w="3777" w:type="dxa"/>
            <w:tcMar>
              <w:left w:w="43" w:type="dxa"/>
              <w:right w:w="43" w:type="dxa"/>
            </w:tcMar>
          </w:tcPr>
          <w:p w14:paraId="4F7CBA2F" w14:textId="20FE9C42" w:rsidR="00DA2EAD" w:rsidRPr="00B87BFA" w:rsidRDefault="00DA2EAD" w:rsidP="001906A5">
            <w:pPr>
              <w:suppressAutoHyphens/>
              <w:spacing w:before="20"/>
              <w:rPr>
                <w:rFonts w:ascii="Bosch Sans Light" w:hAnsi="Bosch Sans Light" w:cs="Microsoft Sans Serif"/>
                <w:sz w:val="18"/>
                <w:szCs w:val="18"/>
              </w:rPr>
            </w:pPr>
            <w:r w:rsidRPr="00B87BFA">
              <w:rPr>
                <w:rFonts w:ascii="Bosch Sans Light" w:hAnsi="Bosch Sans Light" w:cs="Microsoft Sans Serif"/>
                <w:sz w:val="18"/>
                <w:szCs w:val="18"/>
              </w:rPr>
              <w:t>Vibration sinusoidal (operational)</w:t>
            </w:r>
            <w:r w:rsidRPr="00B87BFA">
              <w:rPr>
                <w:rFonts w:ascii="Bosch Sans Light" w:hAnsi="Bosch Sans Light" w:cs="Microsoft Sans Serif"/>
                <w:sz w:val="18"/>
                <w:szCs w:val="18"/>
              </w:rPr>
              <w:br/>
              <w:t>IEC 60068-2-6: 2008</w:t>
            </w:r>
          </w:p>
        </w:tc>
        <w:tc>
          <w:tcPr>
            <w:tcW w:w="5040" w:type="dxa"/>
            <w:tcMar>
              <w:left w:w="43" w:type="dxa"/>
              <w:right w:w="43" w:type="dxa"/>
            </w:tcMar>
          </w:tcPr>
          <w:p w14:paraId="7EFF8811" w14:textId="1D6D814E" w:rsidR="00DA2EAD" w:rsidRPr="00B87BFA" w:rsidRDefault="00DA2EAD" w:rsidP="007C19E5">
            <w:pPr>
              <w:widowControl w:val="0"/>
              <w:tabs>
                <w:tab w:val="right" w:pos="7938"/>
                <w:tab w:val="left" w:pos="8222"/>
              </w:tabs>
              <w:autoSpaceDE w:val="0"/>
              <w:autoSpaceDN w:val="0"/>
              <w:adjustRightInd w:val="0"/>
              <w:spacing w:line="240" w:lineRule="auto"/>
              <w:rPr>
                <w:rFonts w:ascii="Bosch Sans Light" w:hAnsi="Bosch Sans Light" w:cs="Microsoft Sans Serif"/>
                <w:sz w:val="18"/>
                <w:szCs w:val="18"/>
              </w:rPr>
            </w:pPr>
            <w:r w:rsidRPr="00B87BFA">
              <w:rPr>
                <w:rFonts w:ascii="Bosch Sans Light" w:hAnsi="Bosch Sans Light" w:cs="Microsoft Sans Serif"/>
                <w:sz w:val="18"/>
                <w:szCs w:val="18"/>
              </w:rPr>
              <w:t>Freq. Range 10</w:t>
            </w:r>
            <w:r w:rsidRPr="00B87BFA">
              <w:rPr>
                <w:rFonts w:ascii="Bosch Sans Light" w:hAnsi="Bosch Sans Light" w:cs="Microsoft Sans Serif"/>
                <w:sz w:val="18"/>
                <w:szCs w:val="18"/>
              </w:rPr>
              <w:t>㎡</w:t>
            </w:r>
            <w:r w:rsidRPr="00B87BFA">
              <w:rPr>
                <w:rFonts w:ascii="Bosch Sans Light" w:hAnsi="Bosch Sans Light" w:cs="Microsoft Sans Serif"/>
                <w:sz w:val="18"/>
                <w:szCs w:val="18"/>
              </w:rPr>
              <w:t>/s²: 8-10Hz</w:t>
            </w:r>
            <w:proofErr w:type="gramStart"/>
            <w:r w:rsidRPr="00B87BFA">
              <w:rPr>
                <w:rFonts w:ascii="Bosch Sans Light" w:hAnsi="Bosch Sans Light" w:cs="Microsoft Sans Serif"/>
                <w:sz w:val="18"/>
                <w:szCs w:val="18"/>
              </w:rPr>
              <w:t>,1</w:t>
            </w:r>
            <w:proofErr w:type="gramEnd"/>
            <w:r w:rsidRPr="00B87BFA">
              <w:rPr>
                <w:rFonts w:ascii="Bosch Sans Light" w:hAnsi="Bosch Sans Light" w:cs="Microsoft Sans Serif"/>
                <w:sz w:val="18"/>
                <w:szCs w:val="18"/>
              </w:rPr>
              <w:t>㎡</w:t>
            </w:r>
            <w:r w:rsidRPr="00B87BFA">
              <w:rPr>
                <w:rFonts w:ascii="Bosch Sans Light" w:hAnsi="Bosch Sans Light" w:cs="Microsoft Sans Serif"/>
                <w:sz w:val="18"/>
                <w:szCs w:val="18"/>
              </w:rPr>
              <w:t>/s²: 10-200Hz,0.2</w:t>
            </w:r>
            <w:r w:rsidRPr="00B87BFA">
              <w:rPr>
                <w:rFonts w:ascii="Bosch Sans Light" w:hAnsi="Bosch Sans Light" w:cs="Microsoft Sans Serif"/>
                <w:sz w:val="18"/>
                <w:szCs w:val="18"/>
              </w:rPr>
              <w:t>㎡</w:t>
            </w:r>
            <w:r w:rsidRPr="00B87BFA">
              <w:rPr>
                <w:rFonts w:ascii="Bosch Sans Light" w:hAnsi="Bosch Sans Light" w:cs="Microsoft Sans Serif"/>
                <w:sz w:val="18"/>
                <w:szCs w:val="18"/>
              </w:rPr>
              <w:t>/s²: 200-1000Hz, 3 axis, 3h.</w:t>
            </w:r>
          </w:p>
        </w:tc>
        <w:tc>
          <w:tcPr>
            <w:tcW w:w="1508" w:type="dxa"/>
            <w:tcMar>
              <w:left w:w="43" w:type="dxa"/>
              <w:right w:w="43" w:type="dxa"/>
            </w:tcMar>
          </w:tcPr>
          <w:p w14:paraId="2C140311" w14:textId="77777777" w:rsidR="00DA2EAD" w:rsidRPr="00B87BFA" w:rsidRDefault="00DA2EAD" w:rsidP="007C19E5">
            <w:pPr>
              <w:suppressAutoHyphens/>
              <w:spacing w:before="20"/>
              <w:ind w:left="60" w:hanging="60"/>
              <w:rPr>
                <w:rFonts w:ascii="Bosch Sans Light" w:hAnsi="Bosch Sans Light" w:cs="Microsoft Sans Serif"/>
                <w:sz w:val="18"/>
                <w:szCs w:val="18"/>
              </w:rPr>
            </w:pPr>
          </w:p>
        </w:tc>
      </w:tr>
      <w:tr w:rsidR="00DA2EAD" w:rsidRPr="00B87BFA" w14:paraId="4C924D73" w14:textId="77777777" w:rsidTr="00085BCB">
        <w:trPr>
          <w:trHeight w:val="855"/>
        </w:trPr>
        <w:tc>
          <w:tcPr>
            <w:tcW w:w="3777" w:type="dxa"/>
            <w:tcMar>
              <w:left w:w="43" w:type="dxa"/>
              <w:right w:w="43" w:type="dxa"/>
            </w:tcMar>
          </w:tcPr>
          <w:p w14:paraId="36239B21" w14:textId="361CE9BF" w:rsidR="00DA2EAD" w:rsidRPr="00B87BFA" w:rsidRDefault="00DA2EAD" w:rsidP="001906A5">
            <w:pPr>
              <w:suppressAutoHyphens/>
              <w:spacing w:before="20"/>
              <w:rPr>
                <w:rFonts w:ascii="Bosch Sans Light" w:hAnsi="Bosch Sans Light" w:cs="Microsoft Sans Serif"/>
                <w:sz w:val="18"/>
                <w:szCs w:val="18"/>
              </w:rPr>
            </w:pPr>
            <w:r w:rsidRPr="00B87BFA">
              <w:rPr>
                <w:rFonts w:ascii="Bosch Sans Light" w:hAnsi="Bosch Sans Light" w:cs="Microsoft Sans Serif"/>
                <w:sz w:val="18"/>
                <w:szCs w:val="18"/>
              </w:rPr>
              <w:lastRenderedPageBreak/>
              <w:t>Vibration sinusoidal (endurance)</w:t>
            </w:r>
            <w:r w:rsidRPr="00B87BFA">
              <w:rPr>
                <w:rFonts w:ascii="Bosch Sans Light" w:hAnsi="Bosch Sans Light" w:cs="Microsoft Sans Serif"/>
                <w:sz w:val="18"/>
                <w:szCs w:val="18"/>
              </w:rPr>
              <w:br/>
              <w:t>IEC 60068-2-6: 2008</w:t>
            </w:r>
          </w:p>
        </w:tc>
        <w:tc>
          <w:tcPr>
            <w:tcW w:w="5040" w:type="dxa"/>
            <w:tcMar>
              <w:left w:w="43" w:type="dxa"/>
              <w:right w:w="43" w:type="dxa"/>
            </w:tcMar>
          </w:tcPr>
          <w:p w14:paraId="0F030D6B" w14:textId="56AF8D9A" w:rsidR="00DA2EAD" w:rsidRPr="00B87BFA" w:rsidRDefault="00DA2EAD" w:rsidP="00D23404">
            <w:pPr>
              <w:widowControl w:val="0"/>
              <w:tabs>
                <w:tab w:val="right" w:pos="7938"/>
                <w:tab w:val="left" w:pos="8222"/>
              </w:tabs>
              <w:autoSpaceDE w:val="0"/>
              <w:autoSpaceDN w:val="0"/>
              <w:adjustRightInd w:val="0"/>
              <w:spacing w:line="240" w:lineRule="auto"/>
              <w:rPr>
                <w:rFonts w:ascii="Bosch Sans Light" w:hAnsi="Bosch Sans Light" w:cs="Microsoft Sans Serif"/>
                <w:sz w:val="18"/>
                <w:szCs w:val="18"/>
              </w:rPr>
            </w:pPr>
            <w:r w:rsidRPr="00B87BFA">
              <w:rPr>
                <w:rFonts w:ascii="Bosch Sans Light" w:hAnsi="Bosch Sans Light" w:cs="Microsoft Sans Serif"/>
                <w:sz w:val="18"/>
                <w:szCs w:val="18"/>
              </w:rPr>
              <w:t>Freq. Range 10</w:t>
            </w:r>
            <w:r w:rsidRPr="00B87BFA">
              <w:rPr>
                <w:rFonts w:ascii="Bosch Sans Light" w:hAnsi="Bosch Sans Light" w:cs="Microsoft Sans Serif"/>
                <w:sz w:val="18"/>
                <w:szCs w:val="18"/>
              </w:rPr>
              <w:t>㎡</w:t>
            </w:r>
            <w:r w:rsidRPr="00B87BFA">
              <w:rPr>
                <w:rFonts w:ascii="Bosch Sans Light" w:hAnsi="Bosch Sans Light" w:cs="Microsoft Sans Serif"/>
                <w:sz w:val="18"/>
                <w:szCs w:val="18"/>
              </w:rPr>
              <w:t>/s²: 8-10Hz,1</w:t>
            </w:r>
            <w:r w:rsidRPr="00B87BFA">
              <w:rPr>
                <w:rFonts w:ascii="Bosch Sans Light" w:hAnsi="Bosch Sans Light" w:cs="Microsoft Sans Serif"/>
                <w:sz w:val="18"/>
                <w:szCs w:val="18"/>
              </w:rPr>
              <w:t>㎡</w:t>
            </w:r>
            <w:r w:rsidRPr="00B87BFA">
              <w:rPr>
                <w:rFonts w:ascii="Bosch Sans Light" w:hAnsi="Bosch Sans Light" w:cs="Microsoft Sans Serif"/>
                <w:sz w:val="18"/>
                <w:szCs w:val="18"/>
              </w:rPr>
              <w:t>/s²: 10-200Hz,0.2</w:t>
            </w:r>
            <w:r w:rsidRPr="00B87BFA">
              <w:rPr>
                <w:rFonts w:ascii="Bosch Sans Light" w:hAnsi="Bosch Sans Light" w:cs="Microsoft Sans Serif"/>
                <w:sz w:val="18"/>
                <w:szCs w:val="18"/>
              </w:rPr>
              <w:t>㎡</w:t>
            </w:r>
            <w:r w:rsidRPr="00B87BFA">
              <w:rPr>
                <w:rFonts w:ascii="Bosch Sans Light" w:hAnsi="Bosch Sans Light" w:cs="Microsoft Sans Serif"/>
                <w:sz w:val="18"/>
                <w:szCs w:val="18"/>
              </w:rPr>
              <w:t>/s²: 200-1000Hz, 3 axes, per axis 20 sweeps/ axis, 4hours,</w:t>
            </w:r>
          </w:p>
        </w:tc>
        <w:tc>
          <w:tcPr>
            <w:tcW w:w="1508" w:type="dxa"/>
            <w:tcMar>
              <w:left w:w="43" w:type="dxa"/>
              <w:right w:w="43" w:type="dxa"/>
            </w:tcMar>
          </w:tcPr>
          <w:p w14:paraId="03267FD7" w14:textId="77777777" w:rsidR="00DA2EAD" w:rsidRPr="00B87BFA" w:rsidRDefault="00DA2EAD" w:rsidP="007C19E5">
            <w:pPr>
              <w:suppressAutoHyphens/>
              <w:spacing w:before="20"/>
              <w:ind w:left="60" w:hanging="60"/>
              <w:rPr>
                <w:rFonts w:ascii="Bosch Sans Light" w:hAnsi="Bosch Sans Light" w:cs="Microsoft Sans Serif"/>
                <w:sz w:val="18"/>
                <w:szCs w:val="18"/>
              </w:rPr>
            </w:pPr>
          </w:p>
        </w:tc>
      </w:tr>
      <w:tr w:rsidR="00DA2EAD" w:rsidRPr="00B87BFA" w14:paraId="6745FC17" w14:textId="77777777" w:rsidTr="00085BCB">
        <w:trPr>
          <w:trHeight w:val="613"/>
        </w:trPr>
        <w:tc>
          <w:tcPr>
            <w:tcW w:w="3777" w:type="dxa"/>
            <w:tcMar>
              <w:left w:w="43" w:type="dxa"/>
              <w:right w:w="43" w:type="dxa"/>
            </w:tcMar>
          </w:tcPr>
          <w:p w14:paraId="23B201BB" w14:textId="3D4DD86F" w:rsidR="00DA2EAD" w:rsidRPr="00B87BFA" w:rsidRDefault="00DA2EAD" w:rsidP="004539AB">
            <w:pPr>
              <w:suppressAutoHyphens/>
              <w:spacing w:before="20"/>
              <w:rPr>
                <w:rFonts w:ascii="Bosch Sans Light" w:hAnsi="Bosch Sans Light" w:cs="Microsoft Sans Serif"/>
                <w:sz w:val="18"/>
                <w:szCs w:val="18"/>
              </w:rPr>
            </w:pPr>
            <w:r w:rsidRPr="00B87BFA">
              <w:rPr>
                <w:rFonts w:ascii="Bosch Sans Light" w:hAnsi="Bosch Sans Light" w:cs="Microsoft Sans Serif"/>
                <w:sz w:val="18"/>
                <w:szCs w:val="18"/>
              </w:rPr>
              <w:t>Shock (operational)</w:t>
            </w:r>
            <w:r w:rsidRPr="00B87BFA">
              <w:rPr>
                <w:rFonts w:ascii="Bosch Sans Light" w:hAnsi="Bosch Sans Light" w:cs="Microsoft Sans Serif"/>
                <w:sz w:val="18"/>
                <w:szCs w:val="18"/>
              </w:rPr>
              <w:br/>
              <w:t>IEC 60068-2-27 :2009</w:t>
            </w:r>
          </w:p>
        </w:tc>
        <w:tc>
          <w:tcPr>
            <w:tcW w:w="5040" w:type="dxa"/>
            <w:tcMar>
              <w:left w:w="43" w:type="dxa"/>
              <w:right w:w="43" w:type="dxa"/>
            </w:tcMar>
          </w:tcPr>
          <w:p w14:paraId="7EF92B50" w14:textId="1FA29B2B" w:rsidR="00DA2EAD" w:rsidRPr="00B87BFA" w:rsidRDefault="00DA2EAD" w:rsidP="004539AB">
            <w:pPr>
              <w:widowControl w:val="0"/>
              <w:tabs>
                <w:tab w:val="right" w:pos="7938"/>
                <w:tab w:val="left" w:pos="8222"/>
              </w:tabs>
              <w:autoSpaceDE w:val="0"/>
              <w:autoSpaceDN w:val="0"/>
              <w:adjustRightInd w:val="0"/>
              <w:spacing w:line="240" w:lineRule="auto"/>
              <w:rPr>
                <w:rFonts w:ascii="Bosch Sans Light" w:hAnsi="Bosch Sans Light" w:cs="Microsoft Sans Serif"/>
                <w:sz w:val="18"/>
                <w:szCs w:val="18"/>
              </w:rPr>
            </w:pPr>
            <w:r w:rsidRPr="00B87BFA">
              <w:rPr>
                <w:rFonts w:ascii="Bosch Sans Light" w:hAnsi="Bosch Sans Light" w:cs="Microsoft Sans Serif"/>
                <w:sz w:val="18"/>
                <w:szCs w:val="18"/>
              </w:rPr>
              <w:t xml:space="preserve">Half sine wave 11ms, 10.0g, 6 number of shocks, 3 shocks/ axis. </w:t>
            </w:r>
          </w:p>
        </w:tc>
        <w:tc>
          <w:tcPr>
            <w:tcW w:w="1508" w:type="dxa"/>
            <w:tcMar>
              <w:left w:w="43" w:type="dxa"/>
              <w:right w:w="43" w:type="dxa"/>
            </w:tcMar>
          </w:tcPr>
          <w:p w14:paraId="37FF87BC" w14:textId="77777777" w:rsidR="00DA2EAD" w:rsidRPr="00B87BFA" w:rsidRDefault="00DA2EAD" w:rsidP="007C19E5">
            <w:pPr>
              <w:suppressAutoHyphens/>
              <w:spacing w:before="20"/>
              <w:ind w:left="60" w:hanging="60"/>
              <w:rPr>
                <w:rFonts w:ascii="Bosch Sans Light" w:hAnsi="Bosch Sans Light" w:cs="Microsoft Sans Serif"/>
                <w:sz w:val="18"/>
                <w:szCs w:val="18"/>
              </w:rPr>
            </w:pPr>
          </w:p>
        </w:tc>
      </w:tr>
      <w:tr w:rsidR="00DA2EAD" w:rsidRPr="00B87BFA" w14:paraId="00E11E96" w14:textId="77777777" w:rsidTr="00085BCB">
        <w:trPr>
          <w:trHeight w:val="604"/>
        </w:trPr>
        <w:tc>
          <w:tcPr>
            <w:tcW w:w="3777" w:type="dxa"/>
            <w:tcMar>
              <w:left w:w="43" w:type="dxa"/>
              <w:right w:w="43" w:type="dxa"/>
            </w:tcMar>
          </w:tcPr>
          <w:p w14:paraId="02E4FB44" w14:textId="5D8934F4" w:rsidR="00DA2EAD" w:rsidRPr="00B87BFA" w:rsidRDefault="00DA2EAD" w:rsidP="004539AB">
            <w:pPr>
              <w:suppressAutoHyphens/>
              <w:spacing w:before="20"/>
              <w:rPr>
                <w:rFonts w:ascii="Bosch Sans Light" w:hAnsi="Bosch Sans Light" w:cs="Microsoft Sans Serif"/>
                <w:sz w:val="18"/>
                <w:szCs w:val="18"/>
              </w:rPr>
            </w:pPr>
            <w:r w:rsidRPr="00B87BFA">
              <w:rPr>
                <w:rFonts w:ascii="Bosch Sans Light" w:hAnsi="Bosch Sans Light" w:cs="Microsoft Sans Serif"/>
                <w:sz w:val="18"/>
                <w:szCs w:val="18"/>
              </w:rPr>
              <w:t>Impact (operational)- IK10</w:t>
            </w:r>
            <w:r w:rsidRPr="00B87BFA">
              <w:rPr>
                <w:rFonts w:ascii="Bosch Sans Light" w:hAnsi="Bosch Sans Light" w:cs="Microsoft Sans Serif"/>
                <w:sz w:val="18"/>
                <w:szCs w:val="18"/>
              </w:rPr>
              <w:br/>
              <w:t>IEC 62262, Class IV</w:t>
            </w:r>
          </w:p>
        </w:tc>
        <w:tc>
          <w:tcPr>
            <w:tcW w:w="5040" w:type="dxa"/>
            <w:tcMar>
              <w:left w:w="43" w:type="dxa"/>
              <w:right w:w="43" w:type="dxa"/>
            </w:tcMar>
          </w:tcPr>
          <w:p w14:paraId="25880B50" w14:textId="4EA35314" w:rsidR="00DA2EAD" w:rsidRPr="00B87BFA" w:rsidRDefault="00DA2EAD" w:rsidP="007C19E5">
            <w:pPr>
              <w:widowControl w:val="0"/>
              <w:tabs>
                <w:tab w:val="right" w:pos="7938"/>
                <w:tab w:val="left" w:pos="8222"/>
              </w:tabs>
              <w:autoSpaceDE w:val="0"/>
              <w:autoSpaceDN w:val="0"/>
              <w:adjustRightInd w:val="0"/>
              <w:spacing w:line="240" w:lineRule="auto"/>
              <w:rPr>
                <w:rFonts w:ascii="Bosch Sans Light" w:hAnsi="Bosch Sans Light" w:cs="Microsoft Sans Serif"/>
                <w:sz w:val="18"/>
                <w:szCs w:val="18"/>
              </w:rPr>
            </w:pPr>
            <w:r w:rsidRPr="00B87BFA">
              <w:rPr>
                <w:rFonts w:ascii="Bosch Sans Light" w:hAnsi="Bosch Sans Light" w:cs="Microsoft Sans Serif"/>
                <w:sz w:val="18"/>
                <w:szCs w:val="18"/>
              </w:rPr>
              <w:t>Impact energy 20.0 Joule, 3 impacts per point, 2pcs</w:t>
            </w:r>
          </w:p>
        </w:tc>
        <w:tc>
          <w:tcPr>
            <w:tcW w:w="1508" w:type="dxa"/>
            <w:tcMar>
              <w:left w:w="43" w:type="dxa"/>
              <w:right w:w="43" w:type="dxa"/>
            </w:tcMar>
          </w:tcPr>
          <w:p w14:paraId="6F26CAF6" w14:textId="5FC4E4D8" w:rsidR="00DA2EAD" w:rsidRPr="00B87BFA" w:rsidRDefault="00DA2EAD" w:rsidP="007C19E5">
            <w:pPr>
              <w:suppressAutoHyphens/>
              <w:spacing w:before="20"/>
              <w:ind w:left="60" w:hanging="60"/>
              <w:rPr>
                <w:rFonts w:ascii="Bosch Sans Light" w:hAnsi="Bosch Sans Light" w:cs="Microsoft Sans Serif"/>
                <w:sz w:val="18"/>
                <w:szCs w:val="18"/>
              </w:rPr>
            </w:pPr>
          </w:p>
        </w:tc>
      </w:tr>
      <w:tr w:rsidR="00DA2EAD" w:rsidRPr="00B87BFA" w14:paraId="3E711609" w14:textId="77777777" w:rsidTr="00CB78FE">
        <w:trPr>
          <w:trHeight w:val="679"/>
        </w:trPr>
        <w:tc>
          <w:tcPr>
            <w:tcW w:w="3777" w:type="dxa"/>
            <w:tcMar>
              <w:left w:w="43" w:type="dxa"/>
              <w:right w:w="43" w:type="dxa"/>
            </w:tcMar>
          </w:tcPr>
          <w:p w14:paraId="7DD9F528" w14:textId="77777777" w:rsidR="00DA2EAD" w:rsidRPr="00B87BFA" w:rsidRDefault="00DA2EAD" w:rsidP="007C19E5">
            <w:pPr>
              <w:widowControl w:val="0"/>
              <w:tabs>
                <w:tab w:val="right" w:pos="7938"/>
                <w:tab w:val="left" w:pos="8222"/>
              </w:tabs>
              <w:rPr>
                <w:rFonts w:ascii="Bosch Sans Light" w:hAnsi="Bosch Sans Light" w:cs="Microsoft Sans Serif"/>
                <w:sz w:val="18"/>
                <w:szCs w:val="18"/>
              </w:rPr>
            </w:pPr>
            <w:r w:rsidRPr="00B87BFA">
              <w:rPr>
                <w:rFonts w:ascii="Bosch Sans Light" w:hAnsi="Bosch Sans Light" w:cs="Microsoft Sans Serif"/>
                <w:sz w:val="18"/>
                <w:szCs w:val="18"/>
              </w:rPr>
              <w:t>Bump test</w:t>
            </w:r>
          </w:p>
          <w:p w14:paraId="4CDC1EB9" w14:textId="44D70D3C" w:rsidR="00DA2EAD" w:rsidRPr="00B87BFA" w:rsidRDefault="00DA2EAD" w:rsidP="00A61D45">
            <w:pPr>
              <w:suppressAutoHyphens/>
              <w:spacing w:before="20"/>
              <w:rPr>
                <w:rFonts w:ascii="Bosch Sans Light" w:hAnsi="Bosch Sans Light" w:cs="Microsoft Sans Serif"/>
                <w:sz w:val="18"/>
                <w:szCs w:val="18"/>
              </w:rPr>
            </w:pPr>
            <w:r w:rsidRPr="00B87BFA">
              <w:rPr>
                <w:rFonts w:ascii="Bosch Sans Light" w:hAnsi="Bosch Sans Light" w:cs="Microsoft Sans Serif"/>
                <w:sz w:val="18"/>
                <w:szCs w:val="18"/>
              </w:rPr>
              <w:t>EN 60068-2-29</w:t>
            </w:r>
          </w:p>
        </w:tc>
        <w:tc>
          <w:tcPr>
            <w:tcW w:w="5040" w:type="dxa"/>
            <w:tcMar>
              <w:left w:w="43" w:type="dxa"/>
              <w:right w:w="43" w:type="dxa"/>
            </w:tcMar>
          </w:tcPr>
          <w:p w14:paraId="339383D6" w14:textId="12F27507" w:rsidR="00DA2EAD" w:rsidRPr="00B87BFA" w:rsidRDefault="00DA2EAD" w:rsidP="00A61D45">
            <w:pPr>
              <w:suppressAutoHyphens/>
              <w:spacing w:before="20"/>
              <w:rPr>
                <w:rFonts w:ascii="Bosch Sans Light" w:hAnsi="Bosch Sans Light" w:cs="Microsoft Sans Serif"/>
                <w:sz w:val="18"/>
                <w:szCs w:val="18"/>
              </w:rPr>
            </w:pPr>
            <w:r w:rsidRPr="00B87BFA">
              <w:rPr>
                <w:rFonts w:ascii="Bosch Sans Light" w:hAnsi="Bosch Sans Light" w:cs="Microsoft Sans Serif"/>
                <w:sz w:val="18"/>
                <w:szCs w:val="18"/>
              </w:rPr>
              <w:t xml:space="preserve">Half sine wave Acceleration: 10 G Duration: 16 </w:t>
            </w:r>
            <w:proofErr w:type="spellStart"/>
            <w:r w:rsidRPr="00B87BFA">
              <w:rPr>
                <w:rFonts w:ascii="Bosch Sans Light" w:hAnsi="Bosch Sans Light" w:cs="Microsoft Sans Serif"/>
                <w:sz w:val="18"/>
                <w:szCs w:val="18"/>
              </w:rPr>
              <w:t>ms</w:t>
            </w:r>
            <w:proofErr w:type="spellEnd"/>
            <w:r w:rsidRPr="00B87BFA">
              <w:rPr>
                <w:rFonts w:ascii="Bosch Sans Light" w:hAnsi="Bosch Sans Light" w:cs="Microsoft Sans Serif"/>
                <w:sz w:val="18"/>
                <w:szCs w:val="18"/>
              </w:rPr>
              <w:t>, 1 bump/ second, 1000 bumps/ axis total 6000 bumps</w:t>
            </w:r>
          </w:p>
        </w:tc>
        <w:tc>
          <w:tcPr>
            <w:tcW w:w="1508" w:type="dxa"/>
            <w:tcMar>
              <w:left w:w="43" w:type="dxa"/>
              <w:right w:w="43" w:type="dxa"/>
            </w:tcMar>
          </w:tcPr>
          <w:p w14:paraId="3D358069" w14:textId="74331552" w:rsidR="00DA2EAD" w:rsidRPr="00B87BFA" w:rsidRDefault="00DA2EAD" w:rsidP="007C19E5">
            <w:pPr>
              <w:widowControl w:val="0"/>
              <w:rPr>
                <w:rFonts w:ascii="Bosch Sans Light" w:eastAsia="Times New Roman" w:hAnsi="Bosch Sans Light" w:cs="Bosch Sans Regular"/>
                <w:sz w:val="18"/>
                <w:szCs w:val="18"/>
                <w:lang w:eastAsia="en-US"/>
              </w:rPr>
            </w:pPr>
            <w:r w:rsidRPr="00B87BFA">
              <w:rPr>
                <w:rFonts w:ascii="Bosch Sans Light" w:hAnsi="Bosch Sans Light"/>
                <w:sz w:val="18"/>
                <w:szCs w:val="18"/>
              </w:rPr>
              <w:t>NDA-U-WMT</w:t>
            </w:r>
          </w:p>
        </w:tc>
      </w:tr>
      <w:tr w:rsidR="00DA2EAD" w:rsidRPr="00B87BFA" w14:paraId="62123F1F" w14:textId="77777777" w:rsidTr="00085BCB">
        <w:trPr>
          <w:trHeight w:val="292"/>
        </w:trPr>
        <w:tc>
          <w:tcPr>
            <w:tcW w:w="3777" w:type="dxa"/>
            <w:tcMar>
              <w:left w:w="43" w:type="dxa"/>
              <w:right w:w="43" w:type="dxa"/>
            </w:tcMar>
          </w:tcPr>
          <w:p w14:paraId="575EFFD0" w14:textId="25C70607" w:rsidR="00DA2EAD" w:rsidRPr="00B87BFA" w:rsidRDefault="00DA2EAD" w:rsidP="00671CBF">
            <w:pPr>
              <w:widowControl w:val="0"/>
              <w:tabs>
                <w:tab w:val="right" w:pos="7938"/>
                <w:tab w:val="left" w:pos="8222"/>
              </w:tabs>
              <w:rPr>
                <w:rFonts w:ascii="Bosch Sans Light" w:hAnsi="Bosch Sans Light" w:cs="Microsoft Sans Serif"/>
                <w:sz w:val="18"/>
                <w:szCs w:val="18"/>
              </w:rPr>
            </w:pPr>
            <w:r w:rsidRPr="00B87BFA">
              <w:rPr>
                <w:rFonts w:ascii="Bosch Sans Light" w:hAnsi="Bosch Sans Light" w:cs="Microsoft Sans Serif"/>
                <w:sz w:val="18"/>
                <w:szCs w:val="18"/>
              </w:rPr>
              <w:t>Wind load test</w:t>
            </w:r>
          </w:p>
        </w:tc>
        <w:tc>
          <w:tcPr>
            <w:tcW w:w="5040" w:type="dxa"/>
            <w:tcMar>
              <w:left w:w="43" w:type="dxa"/>
              <w:right w:w="43" w:type="dxa"/>
            </w:tcMar>
          </w:tcPr>
          <w:p w14:paraId="7288A58D" w14:textId="6A17E48F" w:rsidR="00DA2EAD" w:rsidRPr="00B87BFA" w:rsidRDefault="00DA2EAD" w:rsidP="008C544F">
            <w:pPr>
              <w:widowControl w:val="0"/>
              <w:tabs>
                <w:tab w:val="right" w:pos="7938"/>
                <w:tab w:val="left" w:pos="8222"/>
              </w:tabs>
              <w:autoSpaceDE w:val="0"/>
              <w:autoSpaceDN w:val="0"/>
              <w:adjustRightInd w:val="0"/>
              <w:spacing w:line="240" w:lineRule="auto"/>
              <w:rPr>
                <w:rFonts w:ascii="Bosch Sans Light" w:hAnsi="Bosch Sans Light" w:cs="Microsoft Sans Serif"/>
                <w:sz w:val="18"/>
                <w:szCs w:val="18"/>
              </w:rPr>
            </w:pPr>
            <w:r w:rsidRPr="00B87BFA">
              <w:rPr>
                <w:rFonts w:ascii="Bosch Sans Light" w:hAnsi="Bosch Sans Light" w:cs="Microsoft Sans Serif"/>
                <w:sz w:val="18"/>
                <w:szCs w:val="18"/>
              </w:rPr>
              <w:t>Pass 150mph simulated wind load test</w:t>
            </w:r>
          </w:p>
        </w:tc>
        <w:tc>
          <w:tcPr>
            <w:tcW w:w="1508" w:type="dxa"/>
            <w:tcMar>
              <w:left w:w="43" w:type="dxa"/>
              <w:right w:w="43" w:type="dxa"/>
            </w:tcMar>
          </w:tcPr>
          <w:p w14:paraId="7F441977" w14:textId="77777777" w:rsidR="00DA2EAD" w:rsidRPr="00B87BFA" w:rsidRDefault="00DA2EAD" w:rsidP="007C19E5">
            <w:pPr>
              <w:widowControl w:val="0"/>
              <w:rPr>
                <w:rFonts w:ascii="Bosch Sans Light" w:eastAsia="Times New Roman" w:hAnsi="Bosch Sans Light" w:cs="Bosch Sans Regular"/>
                <w:sz w:val="18"/>
                <w:szCs w:val="18"/>
                <w:lang w:eastAsia="en-US"/>
              </w:rPr>
            </w:pPr>
          </w:p>
        </w:tc>
      </w:tr>
      <w:tr w:rsidR="00DA2EAD" w:rsidRPr="00B87BFA" w14:paraId="5192ACB3" w14:textId="77777777" w:rsidTr="00CB78FE">
        <w:trPr>
          <w:trHeight w:val="409"/>
        </w:trPr>
        <w:tc>
          <w:tcPr>
            <w:tcW w:w="3777" w:type="dxa"/>
            <w:tcMar>
              <w:left w:w="43" w:type="dxa"/>
              <w:right w:w="43" w:type="dxa"/>
            </w:tcMar>
          </w:tcPr>
          <w:p w14:paraId="710C7C9F" w14:textId="77777777" w:rsidR="00DA2EAD" w:rsidRPr="00B87BFA" w:rsidRDefault="00DA2EAD" w:rsidP="007C19E5">
            <w:pPr>
              <w:widowControl w:val="0"/>
              <w:tabs>
                <w:tab w:val="right" w:pos="7938"/>
                <w:tab w:val="left" w:pos="8222"/>
              </w:tabs>
              <w:rPr>
                <w:rFonts w:ascii="Bosch Sans Light" w:hAnsi="Bosch Sans Light" w:cs="Microsoft Sans Serif"/>
                <w:sz w:val="18"/>
                <w:szCs w:val="18"/>
              </w:rPr>
            </w:pPr>
            <w:r w:rsidRPr="00B87BFA">
              <w:rPr>
                <w:rFonts w:ascii="Bosch Sans Light" w:hAnsi="Bosch Sans Light" w:cs="Microsoft Sans Serif"/>
                <w:sz w:val="18"/>
                <w:szCs w:val="18"/>
              </w:rPr>
              <w:t>Sound level (audible noise)</w:t>
            </w:r>
          </w:p>
        </w:tc>
        <w:tc>
          <w:tcPr>
            <w:tcW w:w="5040" w:type="dxa"/>
            <w:tcMar>
              <w:left w:w="43" w:type="dxa"/>
              <w:right w:w="43" w:type="dxa"/>
            </w:tcMar>
          </w:tcPr>
          <w:p w14:paraId="0715E357" w14:textId="792F054E" w:rsidR="00DA2EAD" w:rsidRPr="00B87BFA" w:rsidRDefault="00DA2EAD" w:rsidP="007C19E5">
            <w:pPr>
              <w:widowControl w:val="0"/>
              <w:tabs>
                <w:tab w:val="right" w:pos="7938"/>
                <w:tab w:val="left" w:pos="8222"/>
              </w:tabs>
              <w:autoSpaceDE w:val="0"/>
              <w:autoSpaceDN w:val="0"/>
              <w:adjustRightInd w:val="0"/>
              <w:spacing w:line="240" w:lineRule="auto"/>
              <w:rPr>
                <w:rFonts w:ascii="Bosch Sans Light" w:hAnsi="Bosch Sans Light" w:cs="Microsoft Sans Serif"/>
                <w:sz w:val="18"/>
                <w:szCs w:val="18"/>
              </w:rPr>
            </w:pPr>
            <w:r w:rsidRPr="00B87BFA">
              <w:rPr>
                <w:rFonts w:ascii="Bosch Sans Light" w:hAnsi="Bosch Sans Light" w:cs="Microsoft Sans Serif"/>
                <w:sz w:val="18"/>
                <w:szCs w:val="18"/>
              </w:rPr>
              <w:t>&lt; 55 dB 3meter from camera</w:t>
            </w:r>
          </w:p>
        </w:tc>
        <w:tc>
          <w:tcPr>
            <w:tcW w:w="1508" w:type="dxa"/>
            <w:tcMar>
              <w:left w:w="43" w:type="dxa"/>
              <w:right w:w="43" w:type="dxa"/>
            </w:tcMar>
          </w:tcPr>
          <w:p w14:paraId="6DBF3295" w14:textId="4860B6FE" w:rsidR="00DA2EAD" w:rsidRPr="00B87BFA" w:rsidRDefault="00DA2EAD" w:rsidP="007C19E5">
            <w:pPr>
              <w:widowControl w:val="0"/>
              <w:rPr>
                <w:rFonts w:ascii="Bosch Sans Light" w:hAnsi="Bosch Sans Light" w:cs="Microsoft Sans Serif"/>
                <w:sz w:val="18"/>
                <w:szCs w:val="18"/>
              </w:rPr>
            </w:pPr>
            <w:r w:rsidRPr="00B87BFA">
              <w:rPr>
                <w:rFonts w:ascii="Bosch Sans Light" w:hAnsi="Bosch Sans Light"/>
                <w:sz w:val="18"/>
                <w:szCs w:val="18"/>
              </w:rPr>
              <w:t>NDA-U-</w:t>
            </w:r>
            <w:bookmarkStart w:id="1" w:name="_GoBack"/>
            <w:bookmarkEnd w:id="1"/>
            <w:r w:rsidRPr="00B87BFA">
              <w:rPr>
                <w:rFonts w:ascii="Bosch Sans Light" w:hAnsi="Bosch Sans Light"/>
                <w:sz w:val="18"/>
                <w:szCs w:val="18"/>
              </w:rPr>
              <w:t>WMT</w:t>
            </w:r>
          </w:p>
        </w:tc>
      </w:tr>
      <w:tr w:rsidR="00DA2EAD" w:rsidRPr="00B87BFA" w14:paraId="2D1DA50C" w14:textId="77777777" w:rsidTr="00085BCB">
        <w:trPr>
          <w:trHeight w:val="915"/>
        </w:trPr>
        <w:tc>
          <w:tcPr>
            <w:tcW w:w="3777" w:type="dxa"/>
            <w:tcMar>
              <w:left w:w="43" w:type="dxa"/>
              <w:right w:w="43" w:type="dxa"/>
            </w:tcMar>
          </w:tcPr>
          <w:p w14:paraId="02F823B3" w14:textId="1D02A15A" w:rsidR="00DA2EAD" w:rsidRPr="00B87BFA" w:rsidRDefault="00DA2EAD" w:rsidP="00421F20">
            <w:pPr>
              <w:widowControl w:val="0"/>
              <w:tabs>
                <w:tab w:val="right" w:pos="7938"/>
                <w:tab w:val="left" w:pos="8222"/>
              </w:tabs>
              <w:autoSpaceDE w:val="0"/>
              <w:autoSpaceDN w:val="0"/>
              <w:adjustRightInd w:val="0"/>
              <w:spacing w:line="240" w:lineRule="auto"/>
              <w:rPr>
                <w:rFonts w:ascii="Bosch Sans Light" w:hAnsi="Bosch Sans Light" w:cs="Microsoft Sans Serif"/>
                <w:sz w:val="18"/>
                <w:szCs w:val="18"/>
              </w:rPr>
            </w:pPr>
            <w:r w:rsidRPr="00B87BFA">
              <w:rPr>
                <w:rFonts w:ascii="Bosch Sans Light" w:hAnsi="Bosch Sans Light" w:cs="Microsoft Sans Serif"/>
                <w:sz w:val="18"/>
                <w:szCs w:val="18"/>
              </w:rPr>
              <w:t>Transportation Tests (ISTA Procedure 3A)</w:t>
            </w:r>
          </w:p>
        </w:tc>
        <w:tc>
          <w:tcPr>
            <w:tcW w:w="5040" w:type="dxa"/>
            <w:tcMar>
              <w:left w:w="43" w:type="dxa"/>
              <w:right w:w="43" w:type="dxa"/>
            </w:tcMar>
          </w:tcPr>
          <w:p w14:paraId="5911FA9C" w14:textId="77777777" w:rsidR="00DA2EAD" w:rsidRPr="00B87BFA" w:rsidRDefault="00DA2EAD" w:rsidP="00421F20">
            <w:pPr>
              <w:widowControl w:val="0"/>
              <w:tabs>
                <w:tab w:val="right" w:pos="7938"/>
                <w:tab w:val="left" w:pos="8222"/>
              </w:tabs>
              <w:autoSpaceDE w:val="0"/>
              <w:autoSpaceDN w:val="0"/>
              <w:adjustRightInd w:val="0"/>
              <w:spacing w:line="240" w:lineRule="auto"/>
              <w:rPr>
                <w:rFonts w:ascii="Bosch Sans Light" w:hAnsi="Bosch Sans Light" w:cs="Microsoft Sans Serif"/>
                <w:sz w:val="18"/>
                <w:szCs w:val="18"/>
              </w:rPr>
            </w:pPr>
            <w:r w:rsidRPr="00B87BFA">
              <w:rPr>
                <w:rFonts w:ascii="Bosch Sans Light" w:hAnsi="Bosch Sans Light" w:cs="Microsoft Sans Serif"/>
                <w:sz w:val="18"/>
                <w:szCs w:val="18"/>
              </w:rPr>
              <w:t>Atmospheric condition Test</w:t>
            </w:r>
          </w:p>
          <w:p w14:paraId="7BAF134D" w14:textId="7A872313" w:rsidR="00DA2EAD" w:rsidRPr="00B87BFA" w:rsidRDefault="00DA2EAD" w:rsidP="00421F20">
            <w:pPr>
              <w:widowControl w:val="0"/>
              <w:tabs>
                <w:tab w:val="right" w:pos="7938"/>
                <w:tab w:val="left" w:pos="8222"/>
              </w:tabs>
              <w:autoSpaceDE w:val="0"/>
              <w:autoSpaceDN w:val="0"/>
              <w:adjustRightInd w:val="0"/>
              <w:spacing w:line="240" w:lineRule="auto"/>
              <w:rPr>
                <w:rFonts w:ascii="Bosch Sans Light" w:hAnsi="Bosch Sans Light" w:cs="Microsoft Sans Serif"/>
                <w:sz w:val="18"/>
                <w:szCs w:val="18"/>
              </w:rPr>
            </w:pPr>
            <w:r w:rsidRPr="00B87BFA">
              <w:rPr>
                <w:rFonts w:ascii="Bosch Sans Light" w:hAnsi="Bosch Sans Light" w:cs="Microsoft Sans Serif"/>
                <w:sz w:val="18"/>
                <w:szCs w:val="18"/>
              </w:rPr>
              <w:t>Compression Test</w:t>
            </w:r>
          </w:p>
          <w:p w14:paraId="6686799C" w14:textId="77777777" w:rsidR="00DA2EAD" w:rsidRPr="00B87BFA" w:rsidRDefault="00DA2EAD" w:rsidP="00EB6E2E">
            <w:pPr>
              <w:widowControl w:val="0"/>
              <w:tabs>
                <w:tab w:val="right" w:pos="7938"/>
                <w:tab w:val="left" w:pos="8222"/>
              </w:tabs>
              <w:autoSpaceDE w:val="0"/>
              <w:autoSpaceDN w:val="0"/>
              <w:adjustRightInd w:val="0"/>
              <w:spacing w:line="240" w:lineRule="auto"/>
              <w:rPr>
                <w:rFonts w:ascii="Bosch Sans Light" w:hAnsi="Bosch Sans Light" w:cs="Microsoft Sans Serif"/>
                <w:sz w:val="18"/>
                <w:szCs w:val="18"/>
              </w:rPr>
            </w:pPr>
            <w:r w:rsidRPr="00B87BFA">
              <w:rPr>
                <w:rFonts w:ascii="Bosch Sans Light" w:hAnsi="Bosch Sans Light" w:cs="Microsoft Sans Serif"/>
                <w:sz w:val="18"/>
                <w:szCs w:val="18"/>
              </w:rPr>
              <w:t>Drop Test</w:t>
            </w:r>
          </w:p>
          <w:p w14:paraId="7B7FFEB9" w14:textId="5218F559" w:rsidR="00DA2EAD" w:rsidRPr="00B87BFA" w:rsidRDefault="00DA2EAD" w:rsidP="00EB6E2E">
            <w:pPr>
              <w:widowControl w:val="0"/>
              <w:tabs>
                <w:tab w:val="right" w:pos="7938"/>
                <w:tab w:val="left" w:pos="8222"/>
              </w:tabs>
              <w:autoSpaceDE w:val="0"/>
              <w:autoSpaceDN w:val="0"/>
              <w:adjustRightInd w:val="0"/>
              <w:spacing w:line="240" w:lineRule="auto"/>
              <w:rPr>
                <w:rFonts w:ascii="Bosch Sans Light" w:hAnsi="Bosch Sans Light" w:cs="Microsoft Sans Serif"/>
                <w:sz w:val="18"/>
                <w:szCs w:val="18"/>
              </w:rPr>
            </w:pPr>
            <w:r w:rsidRPr="00B87BFA">
              <w:rPr>
                <w:rFonts w:ascii="Bosch Sans Light" w:hAnsi="Bosch Sans Light" w:cs="Microsoft Sans Serif"/>
                <w:sz w:val="18"/>
                <w:szCs w:val="18"/>
              </w:rPr>
              <w:t>Vibration Test</w:t>
            </w:r>
          </w:p>
        </w:tc>
        <w:tc>
          <w:tcPr>
            <w:tcW w:w="1508" w:type="dxa"/>
            <w:tcMar>
              <w:left w:w="43" w:type="dxa"/>
              <w:right w:w="43" w:type="dxa"/>
            </w:tcMar>
          </w:tcPr>
          <w:p w14:paraId="785BF0F0" w14:textId="77777777" w:rsidR="00DA2EAD" w:rsidRPr="00B87BFA" w:rsidRDefault="00DA2EAD" w:rsidP="007C19E5">
            <w:pPr>
              <w:widowControl w:val="0"/>
              <w:rPr>
                <w:rFonts w:ascii="Bosch Sans Light" w:hAnsi="Bosch Sans Light" w:cs="Microsoft Sans Serif"/>
                <w:sz w:val="18"/>
                <w:szCs w:val="18"/>
              </w:rPr>
            </w:pPr>
          </w:p>
        </w:tc>
      </w:tr>
      <w:tr w:rsidR="00DA2EAD" w:rsidRPr="00B87BFA" w14:paraId="4E5FDA38" w14:textId="77777777" w:rsidTr="00085BCB">
        <w:trPr>
          <w:trHeight w:val="456"/>
        </w:trPr>
        <w:tc>
          <w:tcPr>
            <w:tcW w:w="3777" w:type="dxa"/>
            <w:tcMar>
              <w:left w:w="43" w:type="dxa"/>
              <w:right w:w="43" w:type="dxa"/>
            </w:tcMar>
          </w:tcPr>
          <w:p w14:paraId="50B84A89" w14:textId="6E27969D" w:rsidR="00DA2EAD" w:rsidRPr="00B87BFA" w:rsidRDefault="00DA2EAD" w:rsidP="00421F20">
            <w:pPr>
              <w:widowControl w:val="0"/>
              <w:tabs>
                <w:tab w:val="right" w:pos="7938"/>
                <w:tab w:val="left" w:pos="8222"/>
              </w:tabs>
              <w:autoSpaceDE w:val="0"/>
              <w:autoSpaceDN w:val="0"/>
              <w:adjustRightInd w:val="0"/>
              <w:spacing w:line="240" w:lineRule="auto"/>
              <w:rPr>
                <w:rFonts w:ascii="Bosch Sans Light" w:hAnsi="Bosch Sans Light" w:cs="Microsoft Sans Serif"/>
                <w:sz w:val="18"/>
                <w:szCs w:val="18"/>
              </w:rPr>
            </w:pPr>
            <w:r w:rsidRPr="00B87BFA">
              <w:rPr>
                <w:rFonts w:ascii="Bosch Sans Light" w:hAnsi="Bosch Sans Light"/>
                <w:color w:val="000000"/>
                <w:sz w:val="18"/>
                <w:szCs w:val="18"/>
                <w:shd w:val="clear" w:color="auto" w:fill="FFFFFF"/>
              </w:rPr>
              <w:t>solar radiation</w:t>
            </w:r>
            <w:r w:rsidRPr="00B87BFA">
              <w:rPr>
                <w:rFonts w:ascii="Bosch Sans Light" w:hAnsi="Bosch Sans Light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B87BFA">
              <w:rPr>
                <w:rFonts w:ascii="Bosch Sans Light" w:hAnsi="Bosch Sans Light"/>
                <w:color w:val="000000"/>
                <w:sz w:val="18"/>
                <w:szCs w:val="18"/>
                <w:shd w:val="clear" w:color="auto" w:fill="FFFFFF"/>
              </w:rPr>
              <w:t>EN60068-2-5 :1999</w:t>
            </w:r>
          </w:p>
        </w:tc>
        <w:tc>
          <w:tcPr>
            <w:tcW w:w="5040" w:type="dxa"/>
            <w:tcMar>
              <w:left w:w="43" w:type="dxa"/>
              <w:right w:w="43" w:type="dxa"/>
            </w:tcMar>
          </w:tcPr>
          <w:p w14:paraId="49104841" w14:textId="75A8B5FF" w:rsidR="00DA2EAD" w:rsidRPr="00B87BFA" w:rsidRDefault="00DA2EAD" w:rsidP="00421F20">
            <w:pPr>
              <w:widowControl w:val="0"/>
              <w:tabs>
                <w:tab w:val="right" w:pos="7938"/>
                <w:tab w:val="left" w:pos="8222"/>
              </w:tabs>
              <w:autoSpaceDE w:val="0"/>
              <w:autoSpaceDN w:val="0"/>
              <w:adjustRightInd w:val="0"/>
              <w:spacing w:line="240" w:lineRule="auto"/>
              <w:rPr>
                <w:rFonts w:ascii="Bosch Sans Light" w:hAnsi="Bosch Sans Light" w:cs="Microsoft Sans Serif"/>
                <w:sz w:val="18"/>
                <w:szCs w:val="18"/>
              </w:rPr>
            </w:pPr>
            <w:r>
              <w:rPr>
                <w:rFonts w:ascii="Bosch Sans Light" w:hAnsi="Bosch Sans Light"/>
                <w:sz w:val="18"/>
                <w:szCs w:val="18"/>
              </w:rPr>
              <w:t>Temp.</w:t>
            </w:r>
            <w:r w:rsidRPr="00B87BFA">
              <w:rPr>
                <w:rFonts w:ascii="Bosch Sans Light" w:hAnsi="Bosch Sans Light"/>
                <w:sz w:val="18"/>
                <w:szCs w:val="18"/>
              </w:rPr>
              <w:t xml:space="preserve"> </w:t>
            </w:r>
            <w:r w:rsidRPr="00B87BFA">
              <w:rPr>
                <w:rFonts w:ascii="Bosch Sans Light" w:hAnsi="Bosch Sans Light"/>
                <w:color w:val="000000"/>
                <w:sz w:val="18"/>
                <w:szCs w:val="18"/>
                <w:shd w:val="clear" w:color="auto" w:fill="FFFFFF"/>
              </w:rPr>
              <w:t xml:space="preserve"> 40°C, duration 10 days</w:t>
            </w:r>
            <w:r w:rsidRPr="00B87BFA">
              <w:rPr>
                <w:rFonts w:ascii="Bosch Sans Light" w:hAnsi="Bosch Sans Light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B87BFA">
              <w:rPr>
                <w:rFonts w:ascii="Bosch Sans Light" w:hAnsi="Bosch Sans Light"/>
                <w:color w:val="000000"/>
                <w:sz w:val="18"/>
                <w:szCs w:val="18"/>
                <w:shd w:val="clear" w:color="auto" w:fill="FFFFFF"/>
              </w:rPr>
              <w:t>Irradiance 1120 W/m²</w:t>
            </w:r>
          </w:p>
        </w:tc>
        <w:tc>
          <w:tcPr>
            <w:tcW w:w="1508" w:type="dxa"/>
            <w:tcMar>
              <w:left w:w="43" w:type="dxa"/>
              <w:right w:w="43" w:type="dxa"/>
            </w:tcMar>
          </w:tcPr>
          <w:p w14:paraId="10B0C154" w14:textId="77777777" w:rsidR="00DA2EAD" w:rsidRPr="00B87BFA" w:rsidRDefault="00DA2EAD" w:rsidP="007C19E5">
            <w:pPr>
              <w:widowControl w:val="0"/>
              <w:rPr>
                <w:rFonts w:ascii="Bosch Sans Light" w:hAnsi="Bosch Sans Light" w:cs="Microsoft Sans Serif"/>
                <w:sz w:val="18"/>
                <w:szCs w:val="18"/>
              </w:rPr>
            </w:pPr>
          </w:p>
        </w:tc>
      </w:tr>
      <w:bookmarkEnd w:id="0"/>
    </w:tbl>
    <w:p w14:paraId="0C7E2422" w14:textId="77777777" w:rsidR="000E5F7B" w:rsidRPr="00B87BFA" w:rsidRDefault="000E5F7B" w:rsidP="000E5F7B">
      <w:pPr>
        <w:rPr>
          <w:rFonts w:ascii="Bosch Sans Light" w:hAnsi="Bosch Sans Light" w:cs="Arial"/>
          <w:b/>
          <w:sz w:val="18"/>
          <w:szCs w:val="18"/>
        </w:rPr>
      </w:pPr>
    </w:p>
    <w:p w14:paraId="5E3CF195" w14:textId="77777777" w:rsidR="00460558" w:rsidRPr="00B87BFA" w:rsidRDefault="00460558" w:rsidP="00460558">
      <w:pPr>
        <w:rPr>
          <w:rFonts w:ascii="Bosch Sans Light" w:hAnsi="Bosch Sans Light"/>
          <w:sz w:val="20"/>
          <w:szCs w:val="20"/>
        </w:rPr>
      </w:pPr>
      <w:r w:rsidRPr="00B87BFA">
        <w:rPr>
          <w:rFonts w:ascii="Bosch Sans Light" w:hAnsi="Bosch Sans Light"/>
          <w:b/>
          <w:sz w:val="18"/>
          <w:szCs w:val="18"/>
        </w:rPr>
        <w:t>ADDITIONAL</w:t>
      </w:r>
      <w:r w:rsidRPr="00B87BFA">
        <w:rPr>
          <w:rFonts w:ascii="Bosch Sans Light" w:hAnsi="Bosch Sans Light"/>
          <w:sz w:val="20"/>
          <w:szCs w:val="20"/>
        </w:rPr>
        <w:t xml:space="preserve"> </w:t>
      </w:r>
      <w:r w:rsidRPr="00B87BFA">
        <w:rPr>
          <w:rFonts w:ascii="Bosch Sans Light" w:hAnsi="Bosch Sans Light"/>
          <w:b/>
          <w:sz w:val="18"/>
          <w:szCs w:val="18"/>
        </w:rPr>
        <w:t>CERTIFICATIONS</w:t>
      </w:r>
    </w:p>
    <w:tbl>
      <w:tblPr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495"/>
        <w:gridCol w:w="5865"/>
      </w:tblGrid>
      <w:tr w:rsidR="00DA2EAD" w:rsidRPr="00B87BFA" w14:paraId="4CDDACF8" w14:textId="77777777" w:rsidTr="00DA2EAD">
        <w:trPr>
          <w:trHeight w:val="319"/>
        </w:trPr>
        <w:tc>
          <w:tcPr>
            <w:tcW w:w="4495" w:type="dxa"/>
          </w:tcPr>
          <w:p w14:paraId="630CDB09" w14:textId="77777777" w:rsidR="00DA2EAD" w:rsidRPr="00B87BFA" w:rsidRDefault="00DA2EAD" w:rsidP="007E3054">
            <w:pPr>
              <w:rPr>
                <w:rFonts w:ascii="Bosch Sans Light" w:hAnsi="Bosch Sans Light" w:cs="Microsoft Sans Serif"/>
                <w:b/>
                <w:sz w:val="20"/>
                <w:szCs w:val="20"/>
              </w:rPr>
            </w:pPr>
            <w:r w:rsidRPr="00B87BFA">
              <w:rPr>
                <w:rFonts w:ascii="Bosch Sans Light" w:hAnsi="Bosch Sans Light" w:cs="Microsoft Sans Serif"/>
                <w:b/>
                <w:sz w:val="20"/>
                <w:szCs w:val="20"/>
              </w:rPr>
              <w:t>Functional tests description</w:t>
            </w:r>
          </w:p>
        </w:tc>
        <w:tc>
          <w:tcPr>
            <w:tcW w:w="5865" w:type="dxa"/>
          </w:tcPr>
          <w:p w14:paraId="7F3BD669" w14:textId="77777777" w:rsidR="00DA2EAD" w:rsidRPr="00B87BFA" w:rsidRDefault="00DA2EAD" w:rsidP="007E3054">
            <w:pPr>
              <w:suppressAutoHyphens/>
              <w:spacing w:before="20"/>
              <w:ind w:left="-30"/>
              <w:rPr>
                <w:rFonts w:ascii="Bosch Sans Light" w:hAnsi="Bosch Sans Light" w:cs="Arial"/>
                <w:b/>
                <w:sz w:val="20"/>
                <w:szCs w:val="20"/>
              </w:rPr>
            </w:pPr>
            <w:r w:rsidRPr="00B87BFA">
              <w:rPr>
                <w:rFonts w:ascii="Bosch Sans Light" w:hAnsi="Bosch Sans Light" w:cs="Arial"/>
                <w:b/>
                <w:sz w:val="20"/>
                <w:szCs w:val="20"/>
              </w:rPr>
              <w:t>Description</w:t>
            </w:r>
          </w:p>
        </w:tc>
      </w:tr>
      <w:tr w:rsidR="00DA2EAD" w:rsidRPr="00B87BFA" w14:paraId="6B8B0236" w14:textId="77777777" w:rsidTr="00DA2EAD">
        <w:trPr>
          <w:trHeight w:val="691"/>
        </w:trPr>
        <w:tc>
          <w:tcPr>
            <w:tcW w:w="4495" w:type="dxa"/>
            <w:tcMar>
              <w:left w:w="43" w:type="dxa"/>
              <w:right w:w="43" w:type="dxa"/>
            </w:tcMar>
          </w:tcPr>
          <w:p w14:paraId="7E0C33CE" w14:textId="2C1A7606" w:rsidR="00DA2EAD" w:rsidRPr="00B87BFA" w:rsidRDefault="00DA2EAD" w:rsidP="00F501D5">
            <w:pPr>
              <w:pStyle w:val="Default"/>
              <w:rPr>
                <w:rFonts w:ascii="Bosch Sans Light" w:hAnsi="Bosch Sans Light"/>
                <w:color w:val="auto"/>
                <w:sz w:val="18"/>
                <w:szCs w:val="18"/>
              </w:rPr>
            </w:pPr>
            <w:r w:rsidRPr="00B87BFA">
              <w:rPr>
                <w:rFonts w:ascii="Bosch Sans Light" w:hAnsi="Bosch Sans Light"/>
                <w:color w:val="auto"/>
                <w:sz w:val="18"/>
                <w:szCs w:val="18"/>
              </w:rPr>
              <w:t xml:space="preserve">Conformant with Open Network Video Interface Forum (ONVIF) </w:t>
            </w:r>
          </w:p>
        </w:tc>
        <w:tc>
          <w:tcPr>
            <w:tcW w:w="5865" w:type="dxa"/>
            <w:tcMar>
              <w:left w:w="43" w:type="dxa"/>
              <w:right w:w="43" w:type="dxa"/>
            </w:tcMar>
          </w:tcPr>
          <w:p w14:paraId="43AECEA4" w14:textId="77777777" w:rsidR="00DA2EAD" w:rsidRPr="00B87BFA" w:rsidRDefault="00DA2EAD" w:rsidP="00F501D5">
            <w:pPr>
              <w:pStyle w:val="Default"/>
              <w:rPr>
                <w:rFonts w:ascii="Bosch Sans Light" w:hAnsi="Bosch Sans Light"/>
                <w:color w:val="auto"/>
                <w:sz w:val="18"/>
                <w:szCs w:val="18"/>
              </w:rPr>
            </w:pPr>
            <w:r w:rsidRPr="00B87BFA">
              <w:rPr>
                <w:rFonts w:ascii="Bosch Sans Light" w:hAnsi="Bosch Sans Light"/>
                <w:color w:val="auto"/>
                <w:sz w:val="18"/>
                <w:szCs w:val="18"/>
              </w:rPr>
              <w:t xml:space="preserve">Interoperability between network video products, regardless of manufacturer </w:t>
            </w:r>
          </w:p>
          <w:p w14:paraId="352C53C2" w14:textId="6BB78057" w:rsidR="00DA2EAD" w:rsidRPr="00B87BFA" w:rsidRDefault="00DA2EAD" w:rsidP="00F501D5">
            <w:pPr>
              <w:widowControl w:val="0"/>
              <w:tabs>
                <w:tab w:val="right" w:pos="7938"/>
                <w:tab w:val="left" w:pos="8222"/>
              </w:tabs>
              <w:autoSpaceDE w:val="0"/>
              <w:autoSpaceDN w:val="0"/>
              <w:adjustRightInd w:val="0"/>
              <w:spacing w:line="240" w:lineRule="auto"/>
              <w:rPr>
                <w:rFonts w:ascii="Bosch Sans Light" w:hAnsi="Bosch Sans Light" w:cs="Microsoft Sans Serif"/>
                <w:sz w:val="18"/>
                <w:szCs w:val="18"/>
              </w:rPr>
            </w:pPr>
            <w:r w:rsidRPr="00B87BFA">
              <w:rPr>
                <w:rFonts w:ascii="Bosch Sans Light" w:hAnsi="Bosch Sans Light"/>
                <w:sz w:val="18"/>
                <w:szCs w:val="18"/>
              </w:rPr>
              <w:t xml:space="preserve">Profile S, Profile G, Profile T </w:t>
            </w:r>
          </w:p>
        </w:tc>
      </w:tr>
    </w:tbl>
    <w:p w14:paraId="7CCFBA2E" w14:textId="77777777" w:rsidR="00460558" w:rsidRPr="00B87BFA" w:rsidRDefault="00460558" w:rsidP="000E5F7B">
      <w:pPr>
        <w:rPr>
          <w:rFonts w:ascii="Bosch Sans Light" w:hAnsi="Bosch Sans Light" w:cs="Arial"/>
          <w:b/>
          <w:sz w:val="18"/>
          <w:szCs w:val="18"/>
        </w:rPr>
      </w:pPr>
    </w:p>
    <w:p w14:paraId="48266B60" w14:textId="77777777" w:rsidR="000E5F7B" w:rsidRPr="00B87BFA" w:rsidRDefault="002228C1" w:rsidP="000E5F7B">
      <w:pPr>
        <w:rPr>
          <w:rFonts w:ascii="Bosch Sans Light" w:hAnsi="Bosch Sans Light" w:cs="Arial"/>
          <w:b/>
          <w:sz w:val="18"/>
          <w:szCs w:val="18"/>
        </w:rPr>
      </w:pPr>
      <w:r w:rsidRPr="00B87BFA">
        <w:rPr>
          <w:rFonts w:ascii="Bosch Sans Light" w:hAnsi="Bosch Sans Light" w:cs="Arial"/>
          <w:b/>
          <w:sz w:val="18"/>
          <w:szCs w:val="18"/>
        </w:rPr>
        <w:t>ADDITIONAL ENVIRONMENTAL</w:t>
      </w:r>
      <w:r w:rsidR="00B90199" w:rsidRPr="00B87BFA">
        <w:rPr>
          <w:rFonts w:ascii="Bosch Sans Light" w:hAnsi="Bosch Sans Light" w:cs="Arial"/>
          <w:b/>
          <w:sz w:val="18"/>
          <w:szCs w:val="18"/>
        </w:rPr>
        <w:t xml:space="preserve"> – FUNCTIONAL BOSCH TESTS</w:t>
      </w:r>
    </w:p>
    <w:tbl>
      <w:tblPr>
        <w:tblW w:w="1039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497"/>
        <w:gridCol w:w="5899"/>
      </w:tblGrid>
      <w:tr w:rsidR="00DA2EAD" w:rsidRPr="00B87BFA" w14:paraId="1E747B6B" w14:textId="77777777" w:rsidTr="00DA2EAD">
        <w:trPr>
          <w:trHeight w:val="293"/>
          <w:tblHeader/>
        </w:trPr>
        <w:tc>
          <w:tcPr>
            <w:tcW w:w="4497" w:type="dxa"/>
          </w:tcPr>
          <w:p w14:paraId="04F214AD" w14:textId="77777777" w:rsidR="00DA2EAD" w:rsidRPr="00B87BFA" w:rsidRDefault="00DA2EAD" w:rsidP="00574F6D">
            <w:pPr>
              <w:suppressAutoHyphens/>
              <w:spacing w:before="20"/>
              <w:rPr>
                <w:rFonts w:ascii="Bosch Sans Light" w:hAnsi="Bosch Sans Light" w:cs="Microsoft Sans Serif"/>
                <w:b/>
                <w:sz w:val="20"/>
                <w:szCs w:val="20"/>
              </w:rPr>
            </w:pPr>
            <w:r w:rsidRPr="00B87BFA">
              <w:rPr>
                <w:rFonts w:ascii="Bosch Sans Light" w:hAnsi="Bosch Sans Light" w:cs="Microsoft Sans Serif"/>
                <w:b/>
                <w:sz w:val="18"/>
                <w:szCs w:val="18"/>
              </w:rPr>
              <w:t>Environmental test methods</w:t>
            </w:r>
          </w:p>
        </w:tc>
        <w:tc>
          <w:tcPr>
            <w:tcW w:w="5899" w:type="dxa"/>
          </w:tcPr>
          <w:p w14:paraId="560FD94F" w14:textId="77777777" w:rsidR="00DA2EAD" w:rsidRPr="00B87BFA" w:rsidRDefault="00DA2EAD" w:rsidP="00574F6D">
            <w:pPr>
              <w:suppressAutoHyphens/>
              <w:spacing w:before="20"/>
              <w:ind w:left="60" w:hanging="60"/>
              <w:jc w:val="center"/>
              <w:rPr>
                <w:rFonts w:ascii="Bosch Sans Light" w:hAnsi="Bosch Sans Light" w:cs="Microsoft Sans Serif"/>
                <w:b/>
                <w:sz w:val="18"/>
                <w:szCs w:val="18"/>
              </w:rPr>
            </w:pPr>
            <w:r w:rsidRPr="00B87BFA">
              <w:rPr>
                <w:rFonts w:ascii="Bosch Sans Light" w:hAnsi="Bosch Sans Light" w:cs="Microsoft Sans Serif"/>
                <w:b/>
                <w:sz w:val="18"/>
                <w:szCs w:val="18"/>
              </w:rPr>
              <w:t>Specific Test Description</w:t>
            </w:r>
          </w:p>
        </w:tc>
      </w:tr>
      <w:tr w:rsidR="00DA2EAD" w:rsidRPr="00B87BFA" w14:paraId="5578DA3B" w14:textId="77777777" w:rsidTr="00DA2EAD">
        <w:trPr>
          <w:trHeight w:val="651"/>
        </w:trPr>
        <w:tc>
          <w:tcPr>
            <w:tcW w:w="4497" w:type="dxa"/>
            <w:tcMar>
              <w:left w:w="43" w:type="dxa"/>
              <w:right w:w="43" w:type="dxa"/>
            </w:tcMar>
          </w:tcPr>
          <w:p w14:paraId="1DC94AC7" w14:textId="77777777" w:rsidR="00DA2EAD" w:rsidRPr="00B87BFA" w:rsidRDefault="00DA2EAD" w:rsidP="006100E0">
            <w:pPr>
              <w:pStyle w:val="Default"/>
              <w:rPr>
                <w:rFonts w:ascii="Bosch Sans Light" w:hAnsi="Bosch Sans Light"/>
                <w:color w:val="auto"/>
                <w:sz w:val="18"/>
                <w:szCs w:val="18"/>
              </w:rPr>
            </w:pPr>
            <w:r w:rsidRPr="00B87BFA">
              <w:rPr>
                <w:rFonts w:ascii="Bosch Sans Light" w:hAnsi="Bosch Sans Light"/>
                <w:color w:val="auto"/>
                <w:sz w:val="18"/>
                <w:szCs w:val="18"/>
              </w:rPr>
              <w:t>MTBF (Mean Time between Failures)</w:t>
            </w:r>
          </w:p>
          <w:p w14:paraId="75AF7037" w14:textId="48F14BD2" w:rsidR="00DA2EAD" w:rsidRPr="00B87BFA" w:rsidRDefault="00DA2EAD" w:rsidP="006100E0">
            <w:pPr>
              <w:pStyle w:val="Default"/>
              <w:rPr>
                <w:rFonts w:ascii="Bosch Sans Light" w:hAnsi="Bosch Sans Light" w:cs="Microsoft Sans Serif"/>
                <w:strike/>
                <w:sz w:val="18"/>
                <w:szCs w:val="18"/>
              </w:rPr>
            </w:pPr>
            <w:r w:rsidRPr="00B87BFA">
              <w:rPr>
                <w:rFonts w:ascii="Bosch Sans Light" w:hAnsi="Bosch Sans Light"/>
                <w:color w:val="auto"/>
                <w:sz w:val="18"/>
                <w:szCs w:val="18"/>
              </w:rPr>
              <w:t>Calculated according to Telcordia SR-332, issue 4, 2016</w:t>
            </w:r>
          </w:p>
        </w:tc>
        <w:tc>
          <w:tcPr>
            <w:tcW w:w="5899" w:type="dxa"/>
            <w:tcMar>
              <w:left w:w="43" w:type="dxa"/>
              <w:right w:w="43" w:type="dxa"/>
            </w:tcMar>
          </w:tcPr>
          <w:p w14:paraId="6670DE98" w14:textId="13AC98E9" w:rsidR="00DA2EAD" w:rsidRPr="00B87BFA" w:rsidRDefault="00DA2EAD" w:rsidP="00383CF3">
            <w:pPr>
              <w:widowControl w:val="0"/>
              <w:tabs>
                <w:tab w:val="right" w:pos="7938"/>
                <w:tab w:val="left" w:pos="8222"/>
              </w:tabs>
              <w:autoSpaceDE w:val="0"/>
              <w:autoSpaceDN w:val="0"/>
              <w:adjustRightInd w:val="0"/>
              <w:spacing w:line="240" w:lineRule="auto"/>
              <w:rPr>
                <w:rFonts w:ascii="Bosch Sans Light" w:hAnsi="Bosch Sans Light" w:cs="Arial"/>
                <w:sz w:val="18"/>
                <w:szCs w:val="18"/>
              </w:rPr>
            </w:pPr>
            <w:r w:rsidRPr="00B87BFA">
              <w:rPr>
                <w:rFonts w:ascii="Bosch Sans Light" w:hAnsi="Bosch Sans Light" w:cs="Microsoft Sans Serif"/>
                <w:sz w:val="18"/>
                <w:szCs w:val="18"/>
              </w:rPr>
              <w:t>MTBF = 166,516 hours</w:t>
            </w:r>
          </w:p>
        </w:tc>
      </w:tr>
      <w:tr w:rsidR="00DA2EAD" w:rsidRPr="00B87BFA" w14:paraId="0AF40A51" w14:textId="77777777" w:rsidTr="00DA2EAD">
        <w:trPr>
          <w:trHeight w:val="1515"/>
        </w:trPr>
        <w:tc>
          <w:tcPr>
            <w:tcW w:w="4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43" w:type="dxa"/>
              <w:right w:w="43" w:type="dxa"/>
            </w:tcMar>
          </w:tcPr>
          <w:p w14:paraId="36A69381" w14:textId="77777777" w:rsidR="00DA2EAD" w:rsidRPr="00B87BFA" w:rsidRDefault="00DA2EAD" w:rsidP="00F501D5">
            <w:pPr>
              <w:pStyle w:val="Default"/>
              <w:rPr>
                <w:rFonts w:ascii="Bosch Sans Light" w:hAnsi="Bosch Sans Light"/>
                <w:color w:val="auto"/>
                <w:sz w:val="18"/>
                <w:szCs w:val="18"/>
              </w:rPr>
            </w:pPr>
            <w:r w:rsidRPr="00B87BFA">
              <w:rPr>
                <w:rFonts w:ascii="Bosch Sans Light" w:hAnsi="Bosch Sans Light"/>
                <w:color w:val="auto"/>
                <w:sz w:val="18"/>
                <w:szCs w:val="18"/>
              </w:rPr>
              <w:t xml:space="preserve">HALT (Highly Accelerated Life Test) </w:t>
            </w:r>
          </w:p>
          <w:p w14:paraId="5694376E" w14:textId="6749A6BA" w:rsidR="00DA2EAD" w:rsidRPr="00B87BFA" w:rsidRDefault="00DA2EAD" w:rsidP="00856D5C">
            <w:pPr>
              <w:suppressAutoHyphens/>
              <w:spacing w:before="20"/>
              <w:rPr>
                <w:rFonts w:ascii="Bosch Sans Light" w:hAnsi="Bosch Sans Light" w:cs="Microsoft Sans Serif"/>
                <w:sz w:val="18"/>
                <w:szCs w:val="18"/>
              </w:rPr>
            </w:pPr>
          </w:p>
        </w:tc>
        <w:tc>
          <w:tcPr>
            <w:tcW w:w="5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43" w:type="dxa"/>
              <w:right w:w="43" w:type="dxa"/>
            </w:tcMar>
          </w:tcPr>
          <w:p w14:paraId="6344AA31" w14:textId="77777777" w:rsidR="00DA2EAD" w:rsidRPr="00B87BFA" w:rsidRDefault="00DA2EAD" w:rsidP="00F501D5">
            <w:pPr>
              <w:pStyle w:val="Default"/>
              <w:rPr>
                <w:rFonts w:ascii="Bosch Sans Light" w:hAnsi="Bosch Sans Light"/>
                <w:color w:val="auto"/>
                <w:sz w:val="18"/>
                <w:szCs w:val="18"/>
              </w:rPr>
            </w:pPr>
            <w:r w:rsidRPr="00B87BFA">
              <w:rPr>
                <w:rFonts w:ascii="Bosch Sans Light" w:hAnsi="Bosch Sans Light"/>
                <w:color w:val="auto"/>
                <w:sz w:val="18"/>
                <w:szCs w:val="18"/>
              </w:rPr>
              <w:t xml:space="preserve">Ambient Operational Test: +25 °C </w:t>
            </w:r>
          </w:p>
          <w:p w14:paraId="5C41F729" w14:textId="7E80DB4D" w:rsidR="00DA2EAD" w:rsidRPr="00B87BFA" w:rsidRDefault="00DA2EAD" w:rsidP="00F501D5">
            <w:pPr>
              <w:pStyle w:val="Default"/>
              <w:rPr>
                <w:rFonts w:ascii="Bosch Sans Light" w:hAnsi="Bosch Sans Light"/>
                <w:color w:val="auto"/>
                <w:sz w:val="18"/>
                <w:szCs w:val="18"/>
              </w:rPr>
            </w:pPr>
            <w:r w:rsidRPr="00B87BFA">
              <w:rPr>
                <w:rFonts w:ascii="Bosch Sans Light" w:hAnsi="Bosch Sans Light"/>
                <w:color w:val="auto"/>
                <w:sz w:val="18"/>
                <w:szCs w:val="18"/>
              </w:rPr>
              <w:t xml:space="preserve">Completed: 8/03/2020 </w:t>
            </w:r>
          </w:p>
          <w:p w14:paraId="359DE2C2" w14:textId="2E4C3D21" w:rsidR="00DA2EAD" w:rsidRPr="00B87BFA" w:rsidRDefault="00DA2EAD" w:rsidP="00C45E1B">
            <w:pPr>
              <w:pStyle w:val="Default"/>
              <w:rPr>
                <w:rFonts w:ascii="Bosch Sans Light" w:eastAsiaTheme="minorEastAsia" w:hAnsi="Bosch Sans Light"/>
                <w:color w:val="auto"/>
                <w:sz w:val="18"/>
                <w:szCs w:val="18"/>
              </w:rPr>
            </w:pPr>
            <w:r w:rsidRPr="00B87BFA">
              <w:rPr>
                <w:rFonts w:ascii="Bosch Sans Light" w:hAnsi="Bosch Sans Light"/>
                <w:color w:val="auto"/>
                <w:sz w:val="18"/>
                <w:szCs w:val="18"/>
              </w:rPr>
              <w:t>1. Temp LOL</w:t>
            </w:r>
          </w:p>
          <w:p w14:paraId="051102DF" w14:textId="011E15C9" w:rsidR="00DA2EAD" w:rsidRPr="00B87BFA" w:rsidRDefault="00DA2EAD" w:rsidP="00C45E1B">
            <w:pPr>
              <w:pStyle w:val="Default"/>
              <w:rPr>
                <w:rFonts w:ascii="Bosch Sans Light" w:eastAsiaTheme="minorEastAsia" w:hAnsi="Bosch Sans Light"/>
                <w:color w:val="auto"/>
                <w:sz w:val="18"/>
                <w:szCs w:val="18"/>
              </w:rPr>
            </w:pPr>
            <w:r w:rsidRPr="00B87BFA">
              <w:rPr>
                <w:rFonts w:ascii="Bosch Sans Light" w:hAnsi="Bosch Sans Light"/>
                <w:color w:val="auto"/>
                <w:sz w:val="18"/>
                <w:szCs w:val="18"/>
              </w:rPr>
              <w:t>2. Temp UOL</w:t>
            </w:r>
          </w:p>
          <w:p w14:paraId="78A7E90B" w14:textId="5F0B60EC" w:rsidR="00DA2EAD" w:rsidRPr="00B87BFA" w:rsidRDefault="00DA2EAD" w:rsidP="00C45E1B">
            <w:pPr>
              <w:pStyle w:val="Default"/>
              <w:rPr>
                <w:rFonts w:ascii="Bosch Sans Light" w:eastAsiaTheme="minorEastAsia" w:hAnsi="Bosch Sans Light"/>
                <w:color w:val="auto"/>
                <w:sz w:val="18"/>
                <w:szCs w:val="18"/>
              </w:rPr>
            </w:pPr>
            <w:r w:rsidRPr="00B87BFA">
              <w:rPr>
                <w:rFonts w:ascii="Bosch Sans Light" w:hAnsi="Bosch Sans Light"/>
                <w:color w:val="auto"/>
                <w:sz w:val="18"/>
                <w:szCs w:val="18"/>
              </w:rPr>
              <w:t>3. Rapid Thermal Transitions Stress</w:t>
            </w:r>
          </w:p>
          <w:p w14:paraId="5CA44880" w14:textId="756DAB6F" w:rsidR="00DA2EAD" w:rsidRPr="00B87BFA" w:rsidRDefault="00DA2EAD" w:rsidP="00C45E1B">
            <w:pPr>
              <w:pStyle w:val="Default"/>
              <w:rPr>
                <w:rFonts w:ascii="Bosch Sans Light" w:hAnsi="Bosch Sans Light"/>
                <w:color w:val="auto"/>
                <w:sz w:val="18"/>
                <w:szCs w:val="18"/>
              </w:rPr>
            </w:pPr>
            <w:r w:rsidRPr="00B87BFA">
              <w:rPr>
                <w:rFonts w:ascii="Bosch Sans Light" w:hAnsi="Bosch Sans Light"/>
                <w:color w:val="auto"/>
                <w:sz w:val="18"/>
                <w:szCs w:val="18"/>
              </w:rPr>
              <w:t>4. Vibration OL</w:t>
            </w:r>
          </w:p>
          <w:p w14:paraId="0F1F6974" w14:textId="1E788571" w:rsidR="00DA2EAD" w:rsidRPr="00B87BFA" w:rsidRDefault="00DA2EAD" w:rsidP="00C45E1B">
            <w:pPr>
              <w:widowControl w:val="0"/>
              <w:tabs>
                <w:tab w:val="right" w:pos="7938"/>
                <w:tab w:val="left" w:pos="8222"/>
              </w:tabs>
              <w:autoSpaceDE w:val="0"/>
              <w:autoSpaceDN w:val="0"/>
              <w:adjustRightInd w:val="0"/>
              <w:spacing w:line="240" w:lineRule="auto"/>
              <w:rPr>
                <w:rFonts w:ascii="Bosch Sans Light" w:hAnsi="Bosch Sans Light" w:cs="Microsoft Sans Serif"/>
                <w:sz w:val="18"/>
                <w:szCs w:val="18"/>
              </w:rPr>
            </w:pPr>
            <w:r w:rsidRPr="00B87BFA">
              <w:rPr>
                <w:rFonts w:ascii="Bosch Sans Light" w:hAnsi="Bosch Sans Light"/>
                <w:sz w:val="18"/>
                <w:szCs w:val="18"/>
              </w:rPr>
              <w:t>5. Combine Environment Stress</w:t>
            </w:r>
          </w:p>
        </w:tc>
      </w:tr>
    </w:tbl>
    <w:p w14:paraId="2F751ADD" w14:textId="4B881123" w:rsidR="00856D5C" w:rsidRPr="00B87BFA" w:rsidRDefault="00856D5C">
      <w:pPr>
        <w:spacing w:line="240" w:lineRule="auto"/>
        <w:rPr>
          <w:rFonts w:ascii="Bosch Sans Light" w:hAnsi="Bosch Sans Light" w:cs="Arial"/>
        </w:rPr>
      </w:pPr>
    </w:p>
    <w:p w14:paraId="7D8975C8" w14:textId="6220FC19" w:rsidR="00BB6B82" w:rsidRPr="00B87BFA" w:rsidRDefault="00BB6B82">
      <w:pPr>
        <w:spacing w:line="240" w:lineRule="auto"/>
        <w:rPr>
          <w:rFonts w:ascii="Bosch Sans Light" w:hAnsi="Bosch Sans Light" w:cs="Arial"/>
        </w:rPr>
      </w:pPr>
      <w:r w:rsidRPr="00B87BFA">
        <w:rPr>
          <w:rFonts w:ascii="Bosch Sans Light" w:hAnsi="Bosch Sans Light" w:cs="Arial"/>
        </w:rPr>
        <w:br w:type="page"/>
      </w:r>
    </w:p>
    <w:p w14:paraId="20C6B6F2" w14:textId="77777777" w:rsidR="000E5F7B" w:rsidRPr="00B87BFA" w:rsidRDefault="000E5F7B" w:rsidP="00DA2EAD">
      <w:pPr>
        <w:rPr>
          <w:rFonts w:ascii="Bosch Sans Light" w:hAnsi="Bosch Sans Light"/>
          <w:b/>
          <w:sz w:val="18"/>
          <w:szCs w:val="18"/>
        </w:rPr>
      </w:pPr>
      <w:r w:rsidRPr="00B87BFA">
        <w:rPr>
          <w:rFonts w:ascii="Bosch Sans Light" w:hAnsi="Bosch Sans Light"/>
          <w:b/>
          <w:sz w:val="18"/>
          <w:szCs w:val="18"/>
        </w:rPr>
        <w:lastRenderedPageBreak/>
        <w:t>Approvals Safety, EMC and Environmental</w: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605"/>
        <w:gridCol w:w="7110"/>
      </w:tblGrid>
      <w:tr w:rsidR="00DA2EAD" w:rsidRPr="00B87BFA" w14:paraId="52D428DE" w14:textId="77777777" w:rsidTr="00DA2EAD">
        <w:trPr>
          <w:tblHeader/>
        </w:trPr>
        <w:tc>
          <w:tcPr>
            <w:tcW w:w="2605" w:type="dxa"/>
          </w:tcPr>
          <w:p w14:paraId="02651EFC" w14:textId="77777777" w:rsidR="00DA2EAD" w:rsidRPr="00B87BFA" w:rsidRDefault="00DA2EAD" w:rsidP="000E5F7B">
            <w:pPr>
              <w:suppressAutoHyphens/>
              <w:spacing w:before="20"/>
              <w:ind w:left="306" w:hanging="306"/>
              <w:rPr>
                <w:rFonts w:ascii="Bosch Sans Light" w:hAnsi="Bosch Sans Light" w:cs="Microsoft Sans Serif"/>
                <w:b/>
                <w:sz w:val="20"/>
                <w:szCs w:val="20"/>
              </w:rPr>
            </w:pPr>
            <w:r w:rsidRPr="00B87BFA">
              <w:rPr>
                <w:rFonts w:ascii="Bosch Sans Light" w:hAnsi="Bosch Sans Light" w:cs="Microsoft Sans Serif"/>
                <w:b/>
                <w:sz w:val="18"/>
                <w:szCs w:val="18"/>
              </w:rPr>
              <w:t>Specific Approval</w:t>
            </w:r>
          </w:p>
        </w:tc>
        <w:tc>
          <w:tcPr>
            <w:tcW w:w="7110" w:type="dxa"/>
          </w:tcPr>
          <w:p w14:paraId="7C625E71" w14:textId="77777777" w:rsidR="00DA2EAD" w:rsidRPr="00B87BFA" w:rsidRDefault="00DA2EAD" w:rsidP="002443DE">
            <w:pPr>
              <w:suppressAutoHyphens/>
              <w:spacing w:before="20"/>
              <w:ind w:left="306" w:hanging="306"/>
              <w:jc w:val="center"/>
              <w:rPr>
                <w:rFonts w:ascii="Bosch Sans Light" w:hAnsi="Bosch Sans Light" w:cs="Arial"/>
                <w:b/>
                <w:sz w:val="20"/>
                <w:szCs w:val="20"/>
              </w:rPr>
            </w:pPr>
            <w:r w:rsidRPr="00B87BFA">
              <w:rPr>
                <w:rFonts w:ascii="Bosch Sans Light" w:hAnsi="Bosch Sans Light" w:cs="Microsoft Sans Serif"/>
                <w:b/>
                <w:sz w:val="18"/>
                <w:szCs w:val="18"/>
              </w:rPr>
              <w:t>Description</w:t>
            </w:r>
          </w:p>
        </w:tc>
      </w:tr>
      <w:tr w:rsidR="00DA2EAD" w:rsidRPr="00B87BFA" w14:paraId="2041D2ED" w14:textId="77777777" w:rsidTr="00DA2EAD">
        <w:tc>
          <w:tcPr>
            <w:tcW w:w="2605" w:type="dxa"/>
            <w:tcMar>
              <w:left w:w="43" w:type="dxa"/>
              <w:right w:w="43" w:type="dxa"/>
            </w:tcMar>
          </w:tcPr>
          <w:p w14:paraId="3030A30B" w14:textId="77777777" w:rsidR="00DA2EAD" w:rsidRPr="00B87BFA" w:rsidRDefault="00DA2EAD" w:rsidP="000E5F7B">
            <w:pPr>
              <w:suppressAutoHyphens/>
              <w:spacing w:before="20"/>
              <w:rPr>
                <w:rFonts w:ascii="Bosch Sans Light" w:hAnsi="Bosch Sans Light" w:cs="Microsoft Sans Serif"/>
                <w:sz w:val="18"/>
                <w:szCs w:val="18"/>
              </w:rPr>
            </w:pPr>
            <w:r w:rsidRPr="00B87BFA">
              <w:rPr>
                <w:rFonts w:ascii="Bosch Sans Light" w:hAnsi="Bosch Sans Light" w:cs="Microsoft Sans Serif"/>
                <w:b/>
                <w:sz w:val="18"/>
                <w:szCs w:val="18"/>
              </w:rPr>
              <w:t xml:space="preserve">EMC  </w:t>
            </w:r>
            <w:smartTag w:uri="urn:schemas-microsoft-com:office:smarttags" w:element="place">
              <w:r w:rsidRPr="00B87BFA">
                <w:rPr>
                  <w:rFonts w:ascii="Bosch Sans Light" w:hAnsi="Bosch Sans Light" w:cs="Microsoft Sans Serif"/>
                  <w:b/>
                  <w:sz w:val="18"/>
                  <w:szCs w:val="18"/>
                </w:rPr>
                <w:t>Europe</w:t>
              </w:r>
            </w:smartTag>
          </w:p>
        </w:tc>
        <w:tc>
          <w:tcPr>
            <w:tcW w:w="7110" w:type="dxa"/>
            <w:tcMar>
              <w:left w:w="43" w:type="dxa"/>
              <w:right w:w="43" w:type="dxa"/>
            </w:tcMar>
          </w:tcPr>
          <w:p w14:paraId="54EBA108" w14:textId="77777777" w:rsidR="00DA2EAD" w:rsidRPr="00B87BFA" w:rsidRDefault="00DA2EAD" w:rsidP="000E5F7B">
            <w:pPr>
              <w:suppressAutoHyphens/>
              <w:spacing w:before="20"/>
              <w:ind w:left="60" w:hanging="60"/>
              <w:rPr>
                <w:rFonts w:ascii="Bosch Sans Light" w:hAnsi="Bosch Sans Light" w:cs="Arial"/>
                <w:sz w:val="18"/>
                <w:szCs w:val="18"/>
              </w:rPr>
            </w:pPr>
          </w:p>
        </w:tc>
      </w:tr>
      <w:tr w:rsidR="00DA2EAD" w:rsidRPr="00B87BFA" w14:paraId="0F47D3C3" w14:textId="77777777" w:rsidTr="00DA2EAD">
        <w:tc>
          <w:tcPr>
            <w:tcW w:w="2605" w:type="dxa"/>
            <w:tcMar>
              <w:left w:w="43" w:type="dxa"/>
              <w:right w:w="43" w:type="dxa"/>
            </w:tcMar>
          </w:tcPr>
          <w:p w14:paraId="677C2BC2" w14:textId="64B2E099" w:rsidR="00DA2EAD" w:rsidRPr="00B87BFA" w:rsidRDefault="00DA2EAD" w:rsidP="009774D3">
            <w:pPr>
              <w:suppressAutoHyphens/>
              <w:spacing w:before="20"/>
              <w:rPr>
                <w:rFonts w:ascii="Bosch Sans Light" w:hAnsi="Bosch Sans Light" w:cs="Microsoft Sans Serif"/>
                <w:sz w:val="18"/>
                <w:szCs w:val="18"/>
              </w:rPr>
            </w:pPr>
            <w:r w:rsidRPr="00B87BFA">
              <w:rPr>
                <w:rFonts w:ascii="Bosch Sans Light" w:hAnsi="Bosch Sans Light"/>
                <w:sz w:val="18"/>
                <w:szCs w:val="18"/>
              </w:rPr>
              <w:t xml:space="preserve">Directive 2014/30/EU </w:t>
            </w:r>
          </w:p>
        </w:tc>
        <w:tc>
          <w:tcPr>
            <w:tcW w:w="7110" w:type="dxa"/>
            <w:tcMar>
              <w:left w:w="43" w:type="dxa"/>
              <w:right w:w="43" w:type="dxa"/>
            </w:tcMar>
          </w:tcPr>
          <w:p w14:paraId="21A7A5C4" w14:textId="3D5F39B4" w:rsidR="00DA2EAD" w:rsidRPr="00B87BFA" w:rsidRDefault="00DA2EAD" w:rsidP="009774D3">
            <w:pPr>
              <w:widowControl w:val="0"/>
              <w:tabs>
                <w:tab w:val="right" w:pos="7938"/>
                <w:tab w:val="left" w:pos="8222"/>
              </w:tabs>
              <w:autoSpaceDE w:val="0"/>
              <w:autoSpaceDN w:val="0"/>
              <w:adjustRightInd w:val="0"/>
              <w:spacing w:line="240" w:lineRule="auto"/>
              <w:rPr>
                <w:rFonts w:ascii="Bosch Sans Light" w:hAnsi="Bosch Sans Light" w:cs="Microsoft Sans Serif"/>
                <w:sz w:val="18"/>
                <w:szCs w:val="18"/>
              </w:rPr>
            </w:pPr>
            <w:r w:rsidRPr="00B87BFA">
              <w:rPr>
                <w:rFonts w:ascii="Bosch Sans Light" w:hAnsi="Bosch Sans Light"/>
                <w:sz w:val="18"/>
                <w:szCs w:val="18"/>
              </w:rPr>
              <w:t xml:space="preserve">EMC Directive- Electromagnetic compatibility (recast) Text with EEA relevance </w:t>
            </w:r>
          </w:p>
        </w:tc>
      </w:tr>
      <w:tr w:rsidR="00DA2EAD" w:rsidRPr="00B87BFA" w14:paraId="12269FA8" w14:textId="77777777" w:rsidTr="00DA2EAD">
        <w:tc>
          <w:tcPr>
            <w:tcW w:w="2605" w:type="dxa"/>
            <w:tcMar>
              <w:left w:w="43" w:type="dxa"/>
              <w:right w:w="43" w:type="dxa"/>
            </w:tcMar>
          </w:tcPr>
          <w:p w14:paraId="18459CC6" w14:textId="71DEE688" w:rsidR="00DA2EAD" w:rsidRPr="00B87BFA" w:rsidRDefault="00DA2EAD" w:rsidP="00BB6B82">
            <w:pPr>
              <w:suppressAutoHyphens/>
              <w:spacing w:before="20"/>
              <w:rPr>
                <w:rFonts w:ascii="Bosch Sans Light" w:hAnsi="Bosch Sans Light" w:cs="Microsoft Sans Serif"/>
                <w:sz w:val="18"/>
                <w:szCs w:val="18"/>
              </w:rPr>
            </w:pPr>
            <w:r w:rsidRPr="00B87BFA">
              <w:rPr>
                <w:rFonts w:ascii="Bosch Sans Light" w:hAnsi="Bosch Sans Light" w:cs="Microsoft Sans Serif"/>
                <w:sz w:val="18"/>
                <w:szCs w:val="18"/>
              </w:rPr>
              <w:t>EN 55032</w:t>
            </w:r>
          </w:p>
        </w:tc>
        <w:tc>
          <w:tcPr>
            <w:tcW w:w="7110" w:type="dxa"/>
            <w:tcMar>
              <w:left w:w="43" w:type="dxa"/>
              <w:right w:w="43" w:type="dxa"/>
            </w:tcMar>
          </w:tcPr>
          <w:p w14:paraId="4C975150" w14:textId="6C32A860" w:rsidR="00DA2EAD" w:rsidRPr="00B87BFA" w:rsidRDefault="00DA2EAD" w:rsidP="006A059A">
            <w:pPr>
              <w:pStyle w:val="Default"/>
              <w:rPr>
                <w:rFonts w:ascii="Bosch Sans Light" w:hAnsi="Bosch Sans Light"/>
                <w:color w:val="auto"/>
                <w:sz w:val="18"/>
                <w:szCs w:val="18"/>
              </w:rPr>
            </w:pPr>
            <w:r w:rsidRPr="00B87BFA">
              <w:rPr>
                <w:rFonts w:ascii="Bosch Sans Light" w:hAnsi="Bosch Sans Light" w:cs="Microsoft Sans Serif"/>
                <w:color w:val="auto"/>
                <w:sz w:val="18"/>
                <w:szCs w:val="18"/>
              </w:rPr>
              <w:t>EN 55032:2015 + AC: 2016</w:t>
            </w:r>
          </w:p>
          <w:p w14:paraId="419C2721" w14:textId="703D9E79" w:rsidR="00DA2EAD" w:rsidRPr="00CB78FE" w:rsidRDefault="00DA2EAD" w:rsidP="00CB78FE">
            <w:pPr>
              <w:pStyle w:val="Default"/>
              <w:rPr>
                <w:rFonts w:ascii="Bosch Sans Light" w:hAnsi="Bosch Sans Light"/>
                <w:color w:val="auto"/>
                <w:sz w:val="18"/>
                <w:szCs w:val="18"/>
              </w:rPr>
            </w:pPr>
            <w:r w:rsidRPr="00B87BFA">
              <w:rPr>
                <w:rFonts w:ascii="Bosch Sans Light" w:hAnsi="Bosch Sans Light"/>
                <w:color w:val="auto"/>
                <w:sz w:val="18"/>
                <w:szCs w:val="18"/>
              </w:rPr>
              <w:t>Electromagnetic compatibility of multimedia equipment - Emission Requirements, Class A.</w:t>
            </w:r>
          </w:p>
        </w:tc>
      </w:tr>
      <w:tr w:rsidR="00DA2EAD" w:rsidRPr="00B87BFA" w14:paraId="44E22F8E" w14:textId="77777777" w:rsidTr="00DA2EAD">
        <w:tc>
          <w:tcPr>
            <w:tcW w:w="2605" w:type="dxa"/>
            <w:tcMar>
              <w:left w:w="43" w:type="dxa"/>
              <w:right w:w="43" w:type="dxa"/>
            </w:tcMar>
          </w:tcPr>
          <w:p w14:paraId="5745A744" w14:textId="6D1836B5" w:rsidR="00DA2EAD" w:rsidRPr="00B87BFA" w:rsidRDefault="00DA2EAD" w:rsidP="00BB6B82">
            <w:pPr>
              <w:suppressAutoHyphens/>
              <w:spacing w:before="20"/>
              <w:rPr>
                <w:rFonts w:ascii="Bosch Sans Light" w:eastAsia="PMingLiU" w:hAnsi="Bosch Sans Light" w:cs="BoschSansCond-Regular"/>
                <w:sz w:val="17"/>
                <w:szCs w:val="17"/>
                <w:lang w:eastAsia="zh-CN"/>
              </w:rPr>
            </w:pPr>
            <w:r w:rsidRPr="00B87BFA">
              <w:rPr>
                <w:rFonts w:ascii="Bosch Sans Light" w:hAnsi="Bosch Sans Light" w:cs="Microsoft Sans Serif"/>
                <w:sz w:val="18"/>
                <w:szCs w:val="18"/>
              </w:rPr>
              <w:t>EN 50130-4</w:t>
            </w:r>
          </w:p>
        </w:tc>
        <w:tc>
          <w:tcPr>
            <w:tcW w:w="7110" w:type="dxa"/>
            <w:tcMar>
              <w:left w:w="43" w:type="dxa"/>
              <w:right w:w="43" w:type="dxa"/>
            </w:tcMar>
          </w:tcPr>
          <w:p w14:paraId="6FD7BA82" w14:textId="4B7DB859" w:rsidR="00DA2EAD" w:rsidRPr="00B87BFA" w:rsidRDefault="00DA2EAD" w:rsidP="009774D3">
            <w:pPr>
              <w:pStyle w:val="Default"/>
              <w:rPr>
                <w:rFonts w:ascii="Bosch Sans Light" w:hAnsi="Bosch Sans Light"/>
                <w:color w:val="auto"/>
                <w:sz w:val="18"/>
                <w:szCs w:val="18"/>
              </w:rPr>
            </w:pPr>
            <w:r w:rsidRPr="00B87BFA">
              <w:rPr>
                <w:rFonts w:ascii="Bosch Sans Light" w:hAnsi="Bosch Sans Light" w:cs="Microsoft Sans Serif"/>
                <w:color w:val="auto"/>
                <w:sz w:val="18"/>
                <w:szCs w:val="18"/>
              </w:rPr>
              <w:t>EN 50130-4:2011</w:t>
            </w:r>
          </w:p>
          <w:p w14:paraId="262EC175" w14:textId="22AA06E8" w:rsidR="00DA2EAD" w:rsidRPr="00B87BFA" w:rsidRDefault="00DA2EAD" w:rsidP="009774D3">
            <w:pPr>
              <w:pStyle w:val="Default"/>
              <w:rPr>
                <w:rFonts w:ascii="Bosch Sans Light" w:hAnsi="Bosch Sans Light"/>
                <w:color w:val="auto"/>
                <w:sz w:val="18"/>
                <w:szCs w:val="18"/>
              </w:rPr>
            </w:pPr>
            <w:r w:rsidRPr="00B87BFA">
              <w:rPr>
                <w:rFonts w:ascii="Bosch Sans Light" w:hAnsi="Bosch Sans Light"/>
                <w:color w:val="auto"/>
                <w:sz w:val="18"/>
                <w:szCs w:val="18"/>
              </w:rPr>
              <w:t xml:space="preserve">Part 4: Electromagnetic compatibility - Product family standard: Immunity requirements for components of fire, intruder and social alarm systems. </w:t>
            </w:r>
          </w:p>
        </w:tc>
      </w:tr>
      <w:tr w:rsidR="00DA2EAD" w:rsidRPr="00B87BFA" w14:paraId="62D773B3" w14:textId="77777777" w:rsidTr="00DA2EAD">
        <w:tc>
          <w:tcPr>
            <w:tcW w:w="2605" w:type="dxa"/>
            <w:tcMar>
              <w:left w:w="43" w:type="dxa"/>
              <w:right w:w="43" w:type="dxa"/>
            </w:tcMar>
          </w:tcPr>
          <w:p w14:paraId="766FC5B1" w14:textId="67BD478B" w:rsidR="00DA2EAD" w:rsidRPr="00B87BFA" w:rsidRDefault="00DA2EAD" w:rsidP="009774D3">
            <w:pPr>
              <w:rPr>
                <w:rFonts w:ascii="Bosch Sans Light" w:hAnsi="Bosch Sans Light" w:cs="Microsoft Sans Serif"/>
                <w:b/>
                <w:sz w:val="18"/>
                <w:szCs w:val="18"/>
              </w:rPr>
            </w:pPr>
            <w:r w:rsidRPr="00B87BFA">
              <w:rPr>
                <w:rFonts w:ascii="Bosch Sans Light" w:hAnsi="Bosch Sans Light"/>
                <w:sz w:val="18"/>
                <w:szCs w:val="18"/>
              </w:rPr>
              <w:t>EN 50121-4</w:t>
            </w:r>
          </w:p>
        </w:tc>
        <w:tc>
          <w:tcPr>
            <w:tcW w:w="7110" w:type="dxa"/>
            <w:tcMar>
              <w:left w:w="43" w:type="dxa"/>
              <w:right w:w="43" w:type="dxa"/>
            </w:tcMar>
          </w:tcPr>
          <w:p w14:paraId="6A8AE9AF" w14:textId="7D328885" w:rsidR="00DA2EAD" w:rsidRPr="00B87BFA" w:rsidRDefault="00DA2EAD" w:rsidP="00BB6B82">
            <w:pPr>
              <w:pStyle w:val="Default"/>
              <w:rPr>
                <w:rFonts w:ascii="Bosch Sans Light" w:hAnsi="Bosch Sans Light"/>
                <w:color w:val="auto"/>
                <w:sz w:val="18"/>
                <w:szCs w:val="18"/>
              </w:rPr>
            </w:pPr>
            <w:r w:rsidRPr="00B87BFA">
              <w:rPr>
                <w:rFonts w:ascii="Bosch Sans Light" w:hAnsi="Bosch Sans Light"/>
                <w:color w:val="auto"/>
                <w:sz w:val="18"/>
                <w:szCs w:val="18"/>
              </w:rPr>
              <w:t>EN 50121-4:2016</w:t>
            </w:r>
          </w:p>
          <w:p w14:paraId="39001914" w14:textId="3A159F3E" w:rsidR="00DA2EAD" w:rsidRPr="00B87BFA" w:rsidRDefault="00DA2EAD" w:rsidP="00BB6B82">
            <w:pPr>
              <w:pStyle w:val="Default"/>
              <w:rPr>
                <w:rFonts w:ascii="Bosch Sans Light" w:hAnsi="Bosch Sans Light"/>
                <w:b/>
                <w:color w:val="auto"/>
                <w:sz w:val="18"/>
                <w:szCs w:val="18"/>
              </w:rPr>
            </w:pPr>
            <w:r w:rsidRPr="00B87BFA">
              <w:rPr>
                <w:rFonts w:ascii="Bosch Sans Light" w:hAnsi="Bosch Sans Light"/>
                <w:color w:val="auto"/>
                <w:sz w:val="18"/>
                <w:szCs w:val="18"/>
              </w:rPr>
              <w:t xml:space="preserve">Railway application </w:t>
            </w:r>
          </w:p>
        </w:tc>
      </w:tr>
      <w:tr w:rsidR="00DA2EAD" w:rsidRPr="00B87BFA" w14:paraId="2141C5DA" w14:textId="77777777" w:rsidTr="00DA2EAD">
        <w:tc>
          <w:tcPr>
            <w:tcW w:w="2605" w:type="dxa"/>
            <w:tcMar>
              <w:left w:w="43" w:type="dxa"/>
              <w:right w:w="43" w:type="dxa"/>
            </w:tcMar>
          </w:tcPr>
          <w:p w14:paraId="59E20A59" w14:textId="513EEACD" w:rsidR="00DA2EAD" w:rsidRPr="00B87BFA" w:rsidRDefault="00DA2EAD" w:rsidP="001C5748">
            <w:pPr>
              <w:rPr>
                <w:rFonts w:ascii="Bosch Sans Light" w:hAnsi="Bosch Sans Light"/>
                <w:sz w:val="18"/>
                <w:szCs w:val="18"/>
              </w:rPr>
            </w:pPr>
            <w:r w:rsidRPr="00B87BFA">
              <w:rPr>
                <w:rFonts w:ascii="Bosch Sans Light" w:hAnsi="Bosch Sans Light"/>
                <w:sz w:val="18"/>
                <w:szCs w:val="18"/>
              </w:rPr>
              <w:t>IEC/EN 61000-4-2</w:t>
            </w:r>
          </w:p>
        </w:tc>
        <w:tc>
          <w:tcPr>
            <w:tcW w:w="7110" w:type="dxa"/>
            <w:tcMar>
              <w:left w:w="43" w:type="dxa"/>
              <w:right w:w="43" w:type="dxa"/>
            </w:tcMar>
          </w:tcPr>
          <w:p w14:paraId="4FB3D1F2" w14:textId="262A97E8" w:rsidR="00DA2EAD" w:rsidRPr="00B87BFA" w:rsidRDefault="00DA2EAD" w:rsidP="00BB6B82">
            <w:pPr>
              <w:pStyle w:val="Default"/>
              <w:rPr>
                <w:rFonts w:ascii="Bosch Sans Light" w:hAnsi="Bosch Sans Light"/>
                <w:color w:val="auto"/>
                <w:sz w:val="18"/>
                <w:szCs w:val="18"/>
              </w:rPr>
            </w:pPr>
            <w:r w:rsidRPr="00B87BFA">
              <w:rPr>
                <w:rFonts w:ascii="Bosch Sans Light" w:hAnsi="Bosch Sans Light"/>
                <w:color w:val="auto"/>
                <w:sz w:val="18"/>
                <w:szCs w:val="18"/>
              </w:rPr>
              <w:t xml:space="preserve">ESD Susceptibility </w:t>
            </w:r>
          </w:p>
        </w:tc>
      </w:tr>
      <w:tr w:rsidR="00DA2EAD" w:rsidRPr="00B87BFA" w14:paraId="4969E2A7" w14:textId="77777777" w:rsidTr="00DA2EAD">
        <w:tc>
          <w:tcPr>
            <w:tcW w:w="2605" w:type="dxa"/>
            <w:tcMar>
              <w:left w:w="43" w:type="dxa"/>
              <w:right w:w="43" w:type="dxa"/>
            </w:tcMar>
          </w:tcPr>
          <w:p w14:paraId="6B1A18E0" w14:textId="465762FA" w:rsidR="00DA2EAD" w:rsidRPr="00B87BFA" w:rsidRDefault="00DA2EAD" w:rsidP="001C5748">
            <w:pPr>
              <w:rPr>
                <w:rFonts w:ascii="Bosch Sans Light" w:hAnsi="Bosch Sans Light"/>
                <w:sz w:val="18"/>
                <w:szCs w:val="18"/>
              </w:rPr>
            </w:pPr>
            <w:r w:rsidRPr="00B87BFA">
              <w:rPr>
                <w:rFonts w:ascii="Bosch Sans Light" w:hAnsi="Bosch Sans Light"/>
                <w:sz w:val="18"/>
                <w:szCs w:val="18"/>
              </w:rPr>
              <w:t>IEC/EN 61000-4-3</w:t>
            </w:r>
          </w:p>
        </w:tc>
        <w:tc>
          <w:tcPr>
            <w:tcW w:w="7110" w:type="dxa"/>
            <w:tcMar>
              <w:left w:w="43" w:type="dxa"/>
              <w:right w:w="43" w:type="dxa"/>
            </w:tcMar>
          </w:tcPr>
          <w:p w14:paraId="63392B01" w14:textId="16640151" w:rsidR="00DA2EAD" w:rsidRPr="00B87BFA" w:rsidRDefault="00DA2EAD" w:rsidP="00BB6B82">
            <w:pPr>
              <w:pStyle w:val="Default"/>
              <w:rPr>
                <w:rFonts w:ascii="Bosch Sans Light" w:hAnsi="Bosch Sans Light"/>
                <w:color w:val="auto"/>
                <w:sz w:val="18"/>
                <w:szCs w:val="18"/>
              </w:rPr>
            </w:pPr>
            <w:r w:rsidRPr="00B87BFA">
              <w:rPr>
                <w:rFonts w:ascii="Bosch Sans Light" w:hAnsi="Bosch Sans Light"/>
                <w:color w:val="auto"/>
                <w:sz w:val="18"/>
                <w:szCs w:val="18"/>
              </w:rPr>
              <w:t xml:space="preserve">Radiated electromagnetic fields </w:t>
            </w:r>
          </w:p>
        </w:tc>
      </w:tr>
      <w:tr w:rsidR="00DA2EAD" w:rsidRPr="00B87BFA" w14:paraId="05D4C228" w14:textId="77777777" w:rsidTr="00DA2EAD">
        <w:tc>
          <w:tcPr>
            <w:tcW w:w="2605" w:type="dxa"/>
            <w:tcMar>
              <w:left w:w="43" w:type="dxa"/>
              <w:right w:w="43" w:type="dxa"/>
            </w:tcMar>
          </w:tcPr>
          <w:p w14:paraId="2FAE9D51" w14:textId="25EC5E3B" w:rsidR="00DA2EAD" w:rsidRPr="00B87BFA" w:rsidRDefault="00DA2EAD" w:rsidP="005476A7">
            <w:pPr>
              <w:rPr>
                <w:rFonts w:ascii="Bosch Sans Light" w:hAnsi="Bosch Sans Light"/>
                <w:sz w:val="18"/>
                <w:szCs w:val="18"/>
              </w:rPr>
            </w:pPr>
            <w:r w:rsidRPr="00B87BFA">
              <w:rPr>
                <w:rFonts w:ascii="Bosch Sans Light" w:hAnsi="Bosch Sans Light"/>
                <w:sz w:val="18"/>
                <w:szCs w:val="18"/>
              </w:rPr>
              <w:t>IEC/EN 61000-4-4</w:t>
            </w:r>
          </w:p>
        </w:tc>
        <w:tc>
          <w:tcPr>
            <w:tcW w:w="7110" w:type="dxa"/>
            <w:tcMar>
              <w:left w:w="43" w:type="dxa"/>
              <w:right w:w="43" w:type="dxa"/>
            </w:tcMar>
          </w:tcPr>
          <w:p w14:paraId="58D5F149" w14:textId="32164071" w:rsidR="00DA2EAD" w:rsidRPr="00B87BFA" w:rsidRDefault="00DA2EAD" w:rsidP="00BB6B82">
            <w:pPr>
              <w:pStyle w:val="Default"/>
              <w:rPr>
                <w:rFonts w:ascii="Bosch Sans Light" w:hAnsi="Bosch Sans Light"/>
                <w:color w:val="auto"/>
                <w:sz w:val="18"/>
                <w:szCs w:val="18"/>
              </w:rPr>
            </w:pPr>
            <w:r w:rsidRPr="00B87BFA">
              <w:rPr>
                <w:rFonts w:ascii="Bosch Sans Light" w:hAnsi="Bosch Sans Light"/>
                <w:color w:val="auto"/>
                <w:sz w:val="18"/>
                <w:szCs w:val="18"/>
              </w:rPr>
              <w:t xml:space="preserve">Electrical Fast Transient (EFT) Burst </w:t>
            </w:r>
          </w:p>
        </w:tc>
      </w:tr>
      <w:tr w:rsidR="00DA2EAD" w:rsidRPr="00B87BFA" w14:paraId="2FCCF59C" w14:textId="77777777" w:rsidTr="00DA2EAD">
        <w:tc>
          <w:tcPr>
            <w:tcW w:w="2605" w:type="dxa"/>
            <w:tcMar>
              <w:left w:w="43" w:type="dxa"/>
              <w:right w:w="43" w:type="dxa"/>
            </w:tcMar>
          </w:tcPr>
          <w:p w14:paraId="6FDB468E" w14:textId="7B3BEC7C" w:rsidR="00DA2EAD" w:rsidRPr="00B87BFA" w:rsidRDefault="00DA2EAD" w:rsidP="005476A7">
            <w:pPr>
              <w:rPr>
                <w:rFonts w:ascii="Bosch Sans Light" w:hAnsi="Bosch Sans Light"/>
                <w:sz w:val="18"/>
                <w:szCs w:val="18"/>
              </w:rPr>
            </w:pPr>
            <w:r w:rsidRPr="00B87BFA">
              <w:rPr>
                <w:rFonts w:ascii="Bosch Sans Light" w:hAnsi="Bosch Sans Light"/>
                <w:sz w:val="18"/>
                <w:szCs w:val="18"/>
              </w:rPr>
              <w:t>IEC/EN 61000-4-6</w:t>
            </w:r>
          </w:p>
        </w:tc>
        <w:tc>
          <w:tcPr>
            <w:tcW w:w="7110" w:type="dxa"/>
            <w:tcMar>
              <w:left w:w="43" w:type="dxa"/>
              <w:right w:w="43" w:type="dxa"/>
            </w:tcMar>
          </w:tcPr>
          <w:p w14:paraId="4A2EB0FE" w14:textId="30EF33CF" w:rsidR="00DA2EAD" w:rsidRPr="00B87BFA" w:rsidRDefault="00DA2EAD" w:rsidP="00BB6B82">
            <w:pPr>
              <w:pStyle w:val="Default"/>
              <w:rPr>
                <w:rFonts w:ascii="Bosch Sans Light" w:hAnsi="Bosch Sans Light"/>
                <w:color w:val="auto"/>
                <w:sz w:val="18"/>
                <w:szCs w:val="18"/>
              </w:rPr>
            </w:pPr>
            <w:r w:rsidRPr="00B87BFA">
              <w:rPr>
                <w:rFonts w:ascii="Bosch Sans Light" w:hAnsi="Bosch Sans Light"/>
                <w:color w:val="auto"/>
                <w:sz w:val="18"/>
                <w:szCs w:val="18"/>
              </w:rPr>
              <w:t xml:space="preserve">Conducted Immunity </w:t>
            </w:r>
          </w:p>
        </w:tc>
      </w:tr>
      <w:tr w:rsidR="00DA2EAD" w:rsidRPr="00B87BFA" w14:paraId="525F9481" w14:textId="77777777" w:rsidTr="00DA2EAD">
        <w:tc>
          <w:tcPr>
            <w:tcW w:w="2605" w:type="dxa"/>
            <w:tcMar>
              <w:left w:w="43" w:type="dxa"/>
              <w:right w:w="43" w:type="dxa"/>
            </w:tcMar>
          </w:tcPr>
          <w:p w14:paraId="5149763C" w14:textId="4830129A" w:rsidR="00DA2EAD" w:rsidRPr="00B87BFA" w:rsidRDefault="00DA2EAD" w:rsidP="005476A7">
            <w:pPr>
              <w:rPr>
                <w:rFonts w:ascii="Bosch Sans Light" w:hAnsi="Bosch Sans Light" w:cs="Microsoft Sans Serif"/>
                <w:b/>
                <w:sz w:val="18"/>
                <w:szCs w:val="18"/>
              </w:rPr>
            </w:pPr>
            <w:r w:rsidRPr="00B87BFA">
              <w:rPr>
                <w:rFonts w:ascii="Bosch Sans Light" w:hAnsi="Bosch Sans Light" w:cs="Microsoft Sans Serif"/>
                <w:b/>
                <w:sz w:val="18"/>
                <w:szCs w:val="18"/>
              </w:rPr>
              <w:t>EMC USA</w:t>
            </w:r>
          </w:p>
        </w:tc>
        <w:tc>
          <w:tcPr>
            <w:tcW w:w="7110" w:type="dxa"/>
            <w:tcMar>
              <w:left w:w="43" w:type="dxa"/>
              <w:right w:w="43" w:type="dxa"/>
            </w:tcMar>
          </w:tcPr>
          <w:p w14:paraId="0A49C91F" w14:textId="77777777" w:rsidR="00DA2EAD" w:rsidRPr="00B87BFA" w:rsidRDefault="00DA2EAD" w:rsidP="001C5748">
            <w:pPr>
              <w:suppressAutoHyphens/>
              <w:spacing w:before="20"/>
              <w:ind w:left="60" w:hanging="60"/>
              <w:rPr>
                <w:rFonts w:ascii="Bosch Sans Light" w:hAnsi="Bosch Sans Light" w:cs="Arial"/>
                <w:b/>
                <w:sz w:val="18"/>
                <w:szCs w:val="18"/>
              </w:rPr>
            </w:pPr>
          </w:p>
        </w:tc>
      </w:tr>
      <w:tr w:rsidR="00DA2EAD" w:rsidRPr="00B87BFA" w14:paraId="38DFD441" w14:textId="77777777" w:rsidTr="00DA2EAD">
        <w:tc>
          <w:tcPr>
            <w:tcW w:w="2605" w:type="dxa"/>
            <w:tcMar>
              <w:left w:w="43" w:type="dxa"/>
              <w:right w:w="43" w:type="dxa"/>
            </w:tcMar>
          </w:tcPr>
          <w:p w14:paraId="57423454" w14:textId="7552C10F" w:rsidR="00DA2EAD" w:rsidRPr="00B87BFA" w:rsidRDefault="00DA2EAD" w:rsidP="00B87BFA">
            <w:pPr>
              <w:rPr>
                <w:rFonts w:ascii="Bosch Sans Light" w:eastAsia="PMingLiU" w:hAnsi="Bosch Sans Light" w:cs="Microsoft Sans Serif"/>
                <w:b/>
                <w:sz w:val="18"/>
                <w:szCs w:val="18"/>
                <w:lang w:eastAsia="zh-TW"/>
              </w:rPr>
            </w:pPr>
            <w:r w:rsidRPr="00B87BFA">
              <w:rPr>
                <w:rFonts w:ascii="Bosch Sans Light" w:hAnsi="Bosch Sans Light" w:cs="Microsoft Sans Serif"/>
                <w:sz w:val="18"/>
                <w:szCs w:val="18"/>
              </w:rPr>
              <w:t>FCC</w:t>
            </w:r>
          </w:p>
        </w:tc>
        <w:tc>
          <w:tcPr>
            <w:tcW w:w="7110" w:type="dxa"/>
            <w:tcMar>
              <w:left w:w="43" w:type="dxa"/>
              <w:right w:w="43" w:type="dxa"/>
            </w:tcMar>
          </w:tcPr>
          <w:p w14:paraId="52499EE8" w14:textId="188C8641" w:rsidR="00DA2EAD" w:rsidRPr="00B87BFA" w:rsidRDefault="00DA2EAD" w:rsidP="001C5748">
            <w:pPr>
              <w:suppressAutoHyphens/>
              <w:spacing w:before="20"/>
              <w:ind w:left="60" w:hanging="60"/>
              <w:rPr>
                <w:rFonts w:ascii="Bosch Sans Light" w:hAnsi="Bosch Sans Light" w:cs="Microsoft Sans Serif"/>
                <w:sz w:val="18"/>
                <w:szCs w:val="18"/>
              </w:rPr>
            </w:pPr>
            <w:r w:rsidRPr="00B87BFA">
              <w:rPr>
                <w:rFonts w:ascii="Bosch Sans Light" w:hAnsi="Bosch Sans Light" w:cs="Microsoft Sans Serif"/>
                <w:sz w:val="18"/>
                <w:szCs w:val="18"/>
              </w:rPr>
              <w:t>FCC 47 CFR Part 15 Subpart B: 2020</w:t>
            </w:r>
          </w:p>
          <w:p w14:paraId="21DE6A16" w14:textId="5486CBE9" w:rsidR="00DA2EAD" w:rsidRPr="00B87BFA" w:rsidRDefault="00DA2EAD" w:rsidP="001C5748">
            <w:pPr>
              <w:suppressAutoHyphens/>
              <w:spacing w:before="20"/>
              <w:ind w:left="60" w:hanging="60"/>
              <w:rPr>
                <w:rFonts w:ascii="Bosch Sans Light" w:hAnsi="Bosch Sans Light" w:cs="Arial"/>
                <w:b/>
                <w:sz w:val="18"/>
                <w:szCs w:val="18"/>
              </w:rPr>
            </w:pPr>
            <w:r w:rsidRPr="00B87BFA">
              <w:rPr>
                <w:rFonts w:ascii="Bosch Sans Light" w:hAnsi="Bosch Sans Light" w:cs="Microsoft Sans Serif"/>
                <w:sz w:val="18"/>
                <w:szCs w:val="18"/>
              </w:rPr>
              <w:t>Conducted + Radiated Emission based on VERIFICATION procedure, Class A</w:t>
            </w:r>
          </w:p>
        </w:tc>
      </w:tr>
      <w:tr w:rsidR="00DA2EAD" w:rsidRPr="00B87BFA" w14:paraId="475CC218" w14:textId="77777777" w:rsidTr="00DA2EAD">
        <w:tc>
          <w:tcPr>
            <w:tcW w:w="2605" w:type="dxa"/>
            <w:tcMar>
              <w:left w:w="43" w:type="dxa"/>
              <w:right w:w="43" w:type="dxa"/>
            </w:tcMar>
          </w:tcPr>
          <w:p w14:paraId="1A768963" w14:textId="673A27C3" w:rsidR="00DA2EAD" w:rsidRPr="00B87BFA" w:rsidRDefault="00DA2EAD" w:rsidP="005476A7">
            <w:pPr>
              <w:rPr>
                <w:rFonts w:ascii="Bosch Sans Light" w:hAnsi="Bosch Sans Light" w:cs="Microsoft Sans Serif"/>
                <w:b/>
                <w:sz w:val="18"/>
                <w:szCs w:val="18"/>
              </w:rPr>
            </w:pPr>
            <w:r w:rsidRPr="00B87BFA">
              <w:rPr>
                <w:rFonts w:ascii="Bosch Sans Light" w:hAnsi="Bosch Sans Light" w:cs="Microsoft Sans Serif"/>
                <w:b/>
                <w:sz w:val="18"/>
                <w:szCs w:val="18"/>
              </w:rPr>
              <w:t>EMC Canada</w:t>
            </w:r>
          </w:p>
        </w:tc>
        <w:tc>
          <w:tcPr>
            <w:tcW w:w="7110" w:type="dxa"/>
            <w:tcMar>
              <w:left w:w="43" w:type="dxa"/>
              <w:right w:w="43" w:type="dxa"/>
            </w:tcMar>
          </w:tcPr>
          <w:p w14:paraId="508150C3" w14:textId="77777777" w:rsidR="00DA2EAD" w:rsidRPr="00B87BFA" w:rsidRDefault="00DA2EAD" w:rsidP="001C5748">
            <w:pPr>
              <w:suppressAutoHyphens/>
              <w:spacing w:before="20"/>
              <w:ind w:left="60" w:hanging="60"/>
              <w:rPr>
                <w:rFonts w:ascii="Bosch Sans Light" w:hAnsi="Bosch Sans Light" w:cs="Arial"/>
                <w:b/>
                <w:sz w:val="18"/>
                <w:szCs w:val="18"/>
              </w:rPr>
            </w:pPr>
          </w:p>
        </w:tc>
      </w:tr>
      <w:tr w:rsidR="00DA2EAD" w:rsidRPr="00B87BFA" w14:paraId="1115453A" w14:textId="77777777" w:rsidTr="00DA2EAD">
        <w:tc>
          <w:tcPr>
            <w:tcW w:w="2605" w:type="dxa"/>
            <w:tcMar>
              <w:left w:w="43" w:type="dxa"/>
              <w:right w:w="43" w:type="dxa"/>
            </w:tcMar>
          </w:tcPr>
          <w:p w14:paraId="4C8EE464" w14:textId="6FC28FE2" w:rsidR="00DA2EAD" w:rsidRPr="00B87BFA" w:rsidRDefault="00DA2EAD" w:rsidP="00BB6B82">
            <w:pPr>
              <w:pStyle w:val="Default"/>
              <w:rPr>
                <w:rFonts w:ascii="Bosch Sans Light" w:hAnsi="Bosch Sans Light"/>
                <w:color w:val="auto"/>
                <w:sz w:val="18"/>
                <w:szCs w:val="18"/>
              </w:rPr>
            </w:pPr>
            <w:r w:rsidRPr="00B87BFA">
              <w:rPr>
                <w:rFonts w:ascii="Bosch Sans Light" w:hAnsi="Bosch Sans Light"/>
                <w:color w:val="auto"/>
                <w:sz w:val="18"/>
                <w:szCs w:val="18"/>
              </w:rPr>
              <w:t>ICES-003 Issue 6: 2016-01 Updated 2019-04</w:t>
            </w:r>
          </w:p>
        </w:tc>
        <w:tc>
          <w:tcPr>
            <w:tcW w:w="7110" w:type="dxa"/>
            <w:tcMar>
              <w:left w:w="43" w:type="dxa"/>
              <w:right w:w="43" w:type="dxa"/>
            </w:tcMar>
          </w:tcPr>
          <w:p w14:paraId="20DCA9B8" w14:textId="025D46A0" w:rsidR="00DA2EAD" w:rsidRPr="00B87BFA" w:rsidRDefault="00DA2EAD" w:rsidP="00BB6B82">
            <w:pPr>
              <w:pStyle w:val="Default"/>
              <w:rPr>
                <w:rFonts w:ascii="Bosch Sans Light" w:hAnsi="Bosch Sans Light"/>
                <w:color w:val="auto"/>
                <w:sz w:val="18"/>
                <w:szCs w:val="18"/>
              </w:rPr>
            </w:pPr>
            <w:r w:rsidRPr="00B87BFA">
              <w:rPr>
                <w:rFonts w:ascii="Bosch Sans Light" w:hAnsi="Bosch Sans Light"/>
                <w:color w:val="auto"/>
                <w:sz w:val="18"/>
                <w:szCs w:val="18"/>
              </w:rPr>
              <w:t xml:space="preserve">Information Technology Equipment (including Digital Apparatus)  </w:t>
            </w:r>
          </w:p>
        </w:tc>
      </w:tr>
      <w:tr w:rsidR="00DA2EAD" w:rsidRPr="00B87BFA" w14:paraId="34286A3E" w14:textId="77777777" w:rsidTr="00DA2EAD">
        <w:tc>
          <w:tcPr>
            <w:tcW w:w="2605" w:type="dxa"/>
            <w:tcMar>
              <w:left w:w="43" w:type="dxa"/>
              <w:right w:w="43" w:type="dxa"/>
            </w:tcMar>
          </w:tcPr>
          <w:p w14:paraId="453C1274" w14:textId="44DEDB6D" w:rsidR="00DA2EAD" w:rsidRPr="00B87BFA" w:rsidRDefault="00DA2EAD" w:rsidP="00BB6B82">
            <w:pPr>
              <w:rPr>
                <w:rFonts w:ascii="Bosch Sans Light" w:eastAsia="PMingLiU" w:hAnsi="Bosch Sans Light" w:cs="Microsoft Sans Serif"/>
                <w:b/>
                <w:sz w:val="18"/>
                <w:szCs w:val="18"/>
                <w:lang w:eastAsia="zh-TW"/>
              </w:rPr>
            </w:pPr>
            <w:r w:rsidRPr="00B87BFA">
              <w:rPr>
                <w:rFonts w:ascii="Bosch Sans Light" w:hAnsi="Bosch Sans Light" w:cs="Microsoft Sans Serif"/>
                <w:b/>
                <w:sz w:val="18"/>
                <w:szCs w:val="18"/>
              </w:rPr>
              <w:t>EMC JAPAN</w:t>
            </w:r>
          </w:p>
        </w:tc>
        <w:tc>
          <w:tcPr>
            <w:tcW w:w="7110" w:type="dxa"/>
            <w:tcMar>
              <w:left w:w="43" w:type="dxa"/>
              <w:right w:w="43" w:type="dxa"/>
            </w:tcMar>
          </w:tcPr>
          <w:p w14:paraId="2C9CCF1F" w14:textId="77777777" w:rsidR="00DA2EAD" w:rsidRPr="00B87BFA" w:rsidRDefault="00DA2EAD" w:rsidP="006A059A">
            <w:pPr>
              <w:suppressAutoHyphens/>
              <w:spacing w:before="20"/>
              <w:ind w:left="-30" w:firstLine="30"/>
              <w:rPr>
                <w:rFonts w:ascii="Bosch Sans Light" w:hAnsi="Bosch Sans Light" w:cs="Arial"/>
                <w:lang w:val="en"/>
              </w:rPr>
            </w:pPr>
          </w:p>
        </w:tc>
      </w:tr>
      <w:tr w:rsidR="00DA2EAD" w:rsidRPr="00B87BFA" w14:paraId="5FE7B94F" w14:textId="77777777" w:rsidTr="00DA2EAD">
        <w:tc>
          <w:tcPr>
            <w:tcW w:w="2605" w:type="dxa"/>
            <w:tcMar>
              <w:left w:w="43" w:type="dxa"/>
              <w:right w:w="43" w:type="dxa"/>
            </w:tcMar>
          </w:tcPr>
          <w:p w14:paraId="0CDD3076" w14:textId="50C96E58" w:rsidR="00DA2EAD" w:rsidRPr="00B87BFA" w:rsidRDefault="00DA2EAD" w:rsidP="00B87BFA">
            <w:pPr>
              <w:suppressAutoHyphens/>
              <w:spacing w:before="20"/>
              <w:ind w:left="306" w:hanging="306"/>
              <w:rPr>
                <w:rFonts w:ascii="Bosch Sans Light" w:eastAsia="PMingLiU" w:hAnsi="Bosch Sans Light" w:cs="Microsoft Sans Serif"/>
                <w:b/>
                <w:sz w:val="18"/>
                <w:szCs w:val="18"/>
                <w:lang w:eastAsia="zh-TW"/>
              </w:rPr>
            </w:pPr>
            <w:r w:rsidRPr="00B87BFA">
              <w:rPr>
                <w:rFonts w:ascii="Bosch Sans Light" w:hAnsi="Bosch Sans Light" w:cs="Microsoft Sans Serif"/>
                <w:sz w:val="18"/>
                <w:szCs w:val="18"/>
              </w:rPr>
              <w:t>VCCI</w:t>
            </w:r>
          </w:p>
        </w:tc>
        <w:tc>
          <w:tcPr>
            <w:tcW w:w="7110" w:type="dxa"/>
            <w:tcMar>
              <w:left w:w="43" w:type="dxa"/>
              <w:right w:w="43" w:type="dxa"/>
            </w:tcMar>
          </w:tcPr>
          <w:p w14:paraId="039D2C2A" w14:textId="1F5D80AD" w:rsidR="00DA2EAD" w:rsidRPr="00B87BFA" w:rsidRDefault="00DA2EAD" w:rsidP="00BB6B82">
            <w:pPr>
              <w:pStyle w:val="Default"/>
              <w:rPr>
                <w:rFonts w:ascii="Bosch Sans Light" w:hAnsi="Bosch Sans Light"/>
                <w:color w:val="auto"/>
                <w:sz w:val="18"/>
                <w:szCs w:val="18"/>
              </w:rPr>
            </w:pPr>
            <w:r w:rsidRPr="00B87BFA">
              <w:rPr>
                <w:rFonts w:ascii="Bosch Sans Light" w:hAnsi="Bosch Sans Light" w:cs="Microsoft Sans Serif"/>
                <w:sz w:val="18"/>
                <w:szCs w:val="18"/>
              </w:rPr>
              <w:t>VCCI-CISPR 32:2016</w:t>
            </w:r>
          </w:p>
          <w:p w14:paraId="1C98C742" w14:textId="6EC48131" w:rsidR="00DA2EAD" w:rsidRPr="00B87BFA" w:rsidRDefault="00DA2EAD" w:rsidP="00BB6B82">
            <w:pPr>
              <w:pStyle w:val="Default"/>
              <w:rPr>
                <w:rFonts w:ascii="Bosch Sans Light" w:hAnsi="Bosch Sans Light"/>
                <w:color w:val="auto"/>
                <w:sz w:val="18"/>
                <w:szCs w:val="18"/>
              </w:rPr>
            </w:pPr>
            <w:r w:rsidRPr="00B87BFA">
              <w:rPr>
                <w:rFonts w:ascii="Bosch Sans Light" w:hAnsi="Bosch Sans Light"/>
                <w:color w:val="auto"/>
                <w:sz w:val="18"/>
                <w:szCs w:val="18"/>
              </w:rPr>
              <w:t>Voluntary Control Council for Interference. Electromagnetic compatibility of multimedia equipment - Emission requirements.</w:t>
            </w:r>
          </w:p>
        </w:tc>
      </w:tr>
      <w:tr w:rsidR="00DA2EAD" w:rsidRPr="00B87BFA" w14:paraId="30DF4CD8" w14:textId="77777777" w:rsidTr="00DA2EAD">
        <w:tc>
          <w:tcPr>
            <w:tcW w:w="2605" w:type="dxa"/>
            <w:tcMar>
              <w:left w:w="43" w:type="dxa"/>
              <w:right w:w="43" w:type="dxa"/>
            </w:tcMar>
          </w:tcPr>
          <w:p w14:paraId="39A3D5AF" w14:textId="471E9B63" w:rsidR="00DA2EAD" w:rsidRPr="00B87BFA" w:rsidRDefault="00DA2EAD" w:rsidP="00BB6B82">
            <w:pPr>
              <w:rPr>
                <w:rFonts w:ascii="Bosch Sans Light" w:hAnsi="Bosch Sans Light" w:cs="Microsoft Sans Serif"/>
                <w:b/>
                <w:sz w:val="18"/>
                <w:szCs w:val="18"/>
              </w:rPr>
            </w:pPr>
            <w:r w:rsidRPr="00B87BFA">
              <w:rPr>
                <w:rFonts w:ascii="Bosch Sans Light" w:hAnsi="Bosch Sans Light" w:cs="Microsoft Sans Serif"/>
                <w:b/>
                <w:sz w:val="18"/>
                <w:szCs w:val="18"/>
              </w:rPr>
              <w:t>Safety Europe</w:t>
            </w:r>
          </w:p>
        </w:tc>
        <w:tc>
          <w:tcPr>
            <w:tcW w:w="7110" w:type="dxa"/>
            <w:tcMar>
              <w:left w:w="43" w:type="dxa"/>
              <w:right w:w="43" w:type="dxa"/>
            </w:tcMar>
          </w:tcPr>
          <w:p w14:paraId="5D497E74" w14:textId="77777777" w:rsidR="00DA2EAD" w:rsidRPr="00B87BFA" w:rsidRDefault="00DA2EAD" w:rsidP="001C5748">
            <w:pPr>
              <w:suppressAutoHyphens/>
              <w:spacing w:before="20"/>
              <w:ind w:left="-30" w:firstLine="30"/>
              <w:rPr>
                <w:rFonts w:ascii="Bosch Sans Light" w:hAnsi="Bosch Sans Light" w:cs="Arial"/>
                <w:sz w:val="18"/>
                <w:szCs w:val="18"/>
              </w:rPr>
            </w:pPr>
          </w:p>
        </w:tc>
      </w:tr>
      <w:tr w:rsidR="00DA2EAD" w:rsidRPr="00B87BFA" w14:paraId="3E942C2D" w14:textId="77777777" w:rsidTr="00DA2EAD">
        <w:tc>
          <w:tcPr>
            <w:tcW w:w="2605" w:type="dxa"/>
            <w:tcMar>
              <w:left w:w="43" w:type="dxa"/>
              <w:right w:w="43" w:type="dxa"/>
            </w:tcMar>
          </w:tcPr>
          <w:p w14:paraId="6DD9DD73" w14:textId="2537D02C" w:rsidR="00DA2EAD" w:rsidRPr="00B87BFA" w:rsidRDefault="00DA2EAD" w:rsidP="001C5748">
            <w:pPr>
              <w:suppressAutoHyphens/>
              <w:spacing w:before="20"/>
              <w:ind w:left="306" w:hanging="306"/>
              <w:rPr>
                <w:rFonts w:ascii="Bosch Sans Light" w:hAnsi="Bosch Sans Light" w:cs="Microsoft Sans Serif"/>
                <w:sz w:val="18"/>
                <w:szCs w:val="18"/>
              </w:rPr>
            </w:pPr>
            <w:r w:rsidRPr="00B87BFA">
              <w:rPr>
                <w:rFonts w:ascii="Bosch Sans Light" w:hAnsi="Bosch Sans Light" w:cs="Microsoft Sans Serif"/>
                <w:sz w:val="18"/>
                <w:szCs w:val="18"/>
                <w:lang w:val="fr-FR"/>
              </w:rPr>
              <w:t>EN 62368-1</w:t>
            </w:r>
          </w:p>
        </w:tc>
        <w:tc>
          <w:tcPr>
            <w:tcW w:w="7110" w:type="dxa"/>
            <w:tcMar>
              <w:left w:w="43" w:type="dxa"/>
              <w:right w:w="43" w:type="dxa"/>
            </w:tcMar>
          </w:tcPr>
          <w:p w14:paraId="5A118368" w14:textId="6939F755" w:rsidR="00DA2EAD" w:rsidRPr="00B87BFA" w:rsidRDefault="00DA2EAD" w:rsidP="00BB6B82">
            <w:pPr>
              <w:pStyle w:val="Default"/>
              <w:rPr>
                <w:rFonts w:ascii="Bosch Sans Light" w:hAnsi="Bosch Sans Light"/>
                <w:color w:val="auto"/>
                <w:sz w:val="18"/>
                <w:szCs w:val="18"/>
              </w:rPr>
            </w:pPr>
            <w:r w:rsidRPr="00B87BFA">
              <w:rPr>
                <w:rFonts w:ascii="Bosch Sans Light" w:hAnsi="Bosch Sans Light"/>
                <w:color w:val="auto"/>
                <w:sz w:val="18"/>
                <w:szCs w:val="18"/>
              </w:rPr>
              <w:t xml:space="preserve">Audio/video, information and communication technology equipment </w:t>
            </w:r>
          </w:p>
        </w:tc>
      </w:tr>
      <w:tr w:rsidR="00DA2EAD" w:rsidRPr="00B87BFA" w14:paraId="0F1620ED" w14:textId="77777777" w:rsidTr="00DA2EAD">
        <w:tc>
          <w:tcPr>
            <w:tcW w:w="2605" w:type="dxa"/>
            <w:tcMar>
              <w:left w:w="43" w:type="dxa"/>
              <w:right w:w="43" w:type="dxa"/>
            </w:tcMar>
          </w:tcPr>
          <w:p w14:paraId="2AAAAB4B" w14:textId="4CE94069" w:rsidR="00DA2EAD" w:rsidRPr="00B87BFA" w:rsidRDefault="00DA2EAD" w:rsidP="001C5748">
            <w:pPr>
              <w:suppressAutoHyphens/>
              <w:spacing w:before="20"/>
              <w:ind w:left="306" w:hanging="306"/>
              <w:rPr>
                <w:rFonts w:ascii="Bosch Sans Light" w:hAnsi="Bosch Sans Light" w:cs="Microsoft Sans Serif"/>
                <w:sz w:val="18"/>
                <w:szCs w:val="18"/>
              </w:rPr>
            </w:pPr>
            <w:r w:rsidRPr="00B87BFA">
              <w:rPr>
                <w:rFonts w:ascii="Bosch Sans Light" w:hAnsi="Bosch Sans Light" w:cs="Microsoft Sans Serif"/>
                <w:sz w:val="18"/>
                <w:szCs w:val="18"/>
                <w:lang w:val="fr-FR"/>
              </w:rPr>
              <w:t>EN 60950-1</w:t>
            </w:r>
          </w:p>
        </w:tc>
        <w:tc>
          <w:tcPr>
            <w:tcW w:w="7110" w:type="dxa"/>
            <w:tcMar>
              <w:left w:w="43" w:type="dxa"/>
              <w:right w:w="43" w:type="dxa"/>
            </w:tcMar>
          </w:tcPr>
          <w:p w14:paraId="707A38A1" w14:textId="2B58C93F" w:rsidR="00DA2EAD" w:rsidRPr="00B87BFA" w:rsidRDefault="00DA2EAD" w:rsidP="00BB6B82">
            <w:pPr>
              <w:pStyle w:val="Default"/>
              <w:rPr>
                <w:rFonts w:ascii="Bosch Sans Light" w:hAnsi="Bosch Sans Light"/>
                <w:color w:val="auto"/>
                <w:sz w:val="18"/>
                <w:szCs w:val="18"/>
              </w:rPr>
            </w:pPr>
            <w:r w:rsidRPr="00B87BFA">
              <w:rPr>
                <w:rFonts w:ascii="Bosch Sans Light" w:hAnsi="Bosch Sans Light"/>
                <w:color w:val="auto"/>
                <w:sz w:val="18"/>
                <w:szCs w:val="18"/>
              </w:rPr>
              <w:t xml:space="preserve">Information technology equipment — Safety — Part 1: General requirements </w:t>
            </w:r>
          </w:p>
        </w:tc>
      </w:tr>
      <w:tr w:rsidR="00DA2EAD" w:rsidRPr="00B87BFA" w14:paraId="76E14C21" w14:textId="77777777" w:rsidTr="00DA2EAD">
        <w:tc>
          <w:tcPr>
            <w:tcW w:w="2605" w:type="dxa"/>
            <w:tcMar>
              <w:left w:w="43" w:type="dxa"/>
              <w:right w:w="43" w:type="dxa"/>
            </w:tcMar>
          </w:tcPr>
          <w:p w14:paraId="366AB99F" w14:textId="141D070E" w:rsidR="00DA2EAD" w:rsidRPr="00B87BFA" w:rsidRDefault="00DA2EAD" w:rsidP="001C5748">
            <w:pPr>
              <w:suppressAutoHyphens/>
              <w:spacing w:before="20"/>
              <w:ind w:left="589" w:hanging="589"/>
              <w:rPr>
                <w:rFonts w:ascii="Bosch Sans Light" w:hAnsi="Bosch Sans Light" w:cs="Microsoft Sans Serif"/>
                <w:sz w:val="18"/>
                <w:szCs w:val="18"/>
                <w:lang w:val="fr-FR"/>
              </w:rPr>
            </w:pPr>
            <w:r w:rsidRPr="00B87BFA">
              <w:rPr>
                <w:rFonts w:ascii="Bosch Sans Light" w:hAnsi="Bosch Sans Light" w:cs="Microsoft Sans Serif"/>
                <w:sz w:val="18"/>
                <w:szCs w:val="18"/>
                <w:lang w:val="fr-FR"/>
              </w:rPr>
              <w:t>EN 60950-22</w:t>
            </w:r>
          </w:p>
        </w:tc>
        <w:tc>
          <w:tcPr>
            <w:tcW w:w="7110" w:type="dxa"/>
            <w:tcMar>
              <w:left w:w="43" w:type="dxa"/>
              <w:right w:w="43" w:type="dxa"/>
            </w:tcMar>
          </w:tcPr>
          <w:p w14:paraId="375FCC33" w14:textId="1B8487B3" w:rsidR="00DA2EAD" w:rsidRPr="00B87BFA" w:rsidRDefault="00DA2EAD" w:rsidP="00BB6B82">
            <w:pPr>
              <w:pStyle w:val="Default"/>
              <w:rPr>
                <w:rFonts w:ascii="Bosch Sans Light" w:hAnsi="Bosch Sans Light"/>
                <w:color w:val="auto"/>
                <w:sz w:val="18"/>
                <w:szCs w:val="18"/>
              </w:rPr>
            </w:pPr>
            <w:r w:rsidRPr="00B87BFA">
              <w:rPr>
                <w:rFonts w:ascii="Bosch Sans Light" w:hAnsi="Bosch Sans Light"/>
                <w:color w:val="auto"/>
                <w:sz w:val="18"/>
                <w:szCs w:val="18"/>
              </w:rPr>
              <w:t>Information technology equipment — Safety — Part 22: Equipment to be installed outdoors</w:t>
            </w:r>
          </w:p>
        </w:tc>
      </w:tr>
      <w:tr w:rsidR="00DA2EAD" w:rsidRPr="00B87BFA" w14:paraId="688901FF" w14:textId="77777777" w:rsidTr="00DA2EAD">
        <w:tc>
          <w:tcPr>
            <w:tcW w:w="2605" w:type="dxa"/>
            <w:tcMar>
              <w:left w:w="43" w:type="dxa"/>
              <w:right w:w="43" w:type="dxa"/>
            </w:tcMar>
          </w:tcPr>
          <w:p w14:paraId="6DE3B5A5" w14:textId="20B82827" w:rsidR="00DA2EAD" w:rsidRPr="00B87BFA" w:rsidRDefault="00DA2EAD" w:rsidP="00846F4F">
            <w:pPr>
              <w:suppressAutoHyphens/>
              <w:spacing w:before="20"/>
              <w:ind w:left="589" w:hanging="589"/>
              <w:rPr>
                <w:rFonts w:ascii="Bosch Sans Light" w:hAnsi="Bosch Sans Light" w:cs="Microsoft Sans Serif"/>
                <w:sz w:val="18"/>
                <w:szCs w:val="18"/>
                <w:lang w:val="fr-FR"/>
              </w:rPr>
            </w:pPr>
            <w:r w:rsidRPr="00B87BFA">
              <w:rPr>
                <w:rFonts w:ascii="Bosch Sans Light" w:hAnsi="Bosch Sans Light" w:cs="Microsoft Sans Serif"/>
                <w:b/>
                <w:sz w:val="18"/>
                <w:szCs w:val="18"/>
              </w:rPr>
              <w:t>Safety</w:t>
            </w:r>
            <w:r w:rsidRPr="00B87BFA">
              <w:rPr>
                <w:rFonts w:ascii="Bosch Sans Light" w:hAnsi="Bosch Sans Light" w:cs="Microsoft Sans Serif"/>
                <w:sz w:val="18"/>
                <w:szCs w:val="18"/>
              </w:rPr>
              <w:t xml:space="preserve"> </w:t>
            </w:r>
            <w:smartTag w:uri="urn:schemas-microsoft-com:office:smarttags" w:element="country-region">
              <w:r w:rsidRPr="00B87BFA">
                <w:rPr>
                  <w:rFonts w:ascii="Bosch Sans Light" w:hAnsi="Bosch Sans Light" w:cs="Microsoft Sans Serif"/>
                  <w:b/>
                  <w:sz w:val="18"/>
                  <w:szCs w:val="18"/>
                </w:rPr>
                <w:t>USA</w:t>
              </w:r>
            </w:smartTag>
            <w:r w:rsidRPr="00B87BFA">
              <w:rPr>
                <w:rFonts w:ascii="Bosch Sans Light" w:hAnsi="Bosch Sans Light" w:cs="Microsoft Sans Serif"/>
                <w:b/>
                <w:sz w:val="18"/>
                <w:szCs w:val="18"/>
              </w:rPr>
              <w:t xml:space="preserve"> + </w:t>
            </w:r>
            <w:smartTag w:uri="urn:schemas-microsoft-com:office:smarttags" w:element="country-region">
              <w:smartTag w:uri="urn:schemas-microsoft-com:office:smarttags" w:element="place">
                <w:r w:rsidRPr="00B87BFA">
                  <w:rPr>
                    <w:rFonts w:ascii="Bosch Sans Light" w:hAnsi="Bosch Sans Light" w:cs="Microsoft Sans Serif"/>
                    <w:b/>
                    <w:sz w:val="18"/>
                    <w:szCs w:val="18"/>
                  </w:rPr>
                  <w:t>Canada</w:t>
                </w:r>
              </w:smartTag>
            </w:smartTag>
          </w:p>
        </w:tc>
        <w:tc>
          <w:tcPr>
            <w:tcW w:w="7110" w:type="dxa"/>
            <w:tcMar>
              <w:left w:w="43" w:type="dxa"/>
              <w:right w:w="43" w:type="dxa"/>
            </w:tcMar>
          </w:tcPr>
          <w:p w14:paraId="53BC5E98" w14:textId="53E934D6" w:rsidR="00DA2EAD" w:rsidRPr="00B87BFA" w:rsidRDefault="00DA2EAD" w:rsidP="001C5748">
            <w:pPr>
              <w:widowControl w:val="0"/>
              <w:tabs>
                <w:tab w:val="right" w:pos="7938"/>
                <w:tab w:val="left" w:pos="8222"/>
              </w:tabs>
              <w:autoSpaceDE w:val="0"/>
              <w:autoSpaceDN w:val="0"/>
              <w:adjustRightInd w:val="0"/>
              <w:spacing w:line="240" w:lineRule="auto"/>
              <w:rPr>
                <w:rFonts w:ascii="Bosch Sans Light" w:hAnsi="Bosch Sans Light" w:cs="Microsoft Sans Serif"/>
                <w:sz w:val="18"/>
                <w:szCs w:val="18"/>
              </w:rPr>
            </w:pPr>
          </w:p>
        </w:tc>
      </w:tr>
      <w:tr w:rsidR="00DA2EAD" w:rsidRPr="00B87BFA" w14:paraId="42698933" w14:textId="77777777" w:rsidTr="00DA2EAD">
        <w:tc>
          <w:tcPr>
            <w:tcW w:w="2605" w:type="dxa"/>
            <w:tcMar>
              <w:left w:w="43" w:type="dxa"/>
              <w:right w:w="43" w:type="dxa"/>
            </w:tcMar>
          </w:tcPr>
          <w:p w14:paraId="6FAF9EDF" w14:textId="33214FA6" w:rsidR="00DA2EAD" w:rsidRPr="00B87BFA" w:rsidRDefault="00DA2EAD" w:rsidP="00846F4F">
            <w:pPr>
              <w:suppressAutoHyphens/>
              <w:spacing w:before="20"/>
              <w:ind w:left="589" w:hanging="589"/>
              <w:rPr>
                <w:rFonts w:ascii="Bosch Sans Light" w:hAnsi="Bosch Sans Light" w:cs="Microsoft Sans Serif"/>
                <w:sz w:val="18"/>
                <w:szCs w:val="18"/>
                <w:lang w:val="fr-FR"/>
              </w:rPr>
            </w:pPr>
            <w:r w:rsidRPr="00B87BFA">
              <w:rPr>
                <w:rFonts w:ascii="Bosch Sans Light" w:hAnsi="Bosch Sans Light" w:cs="Microsoft Sans Serif"/>
                <w:sz w:val="18"/>
                <w:szCs w:val="18"/>
                <w:lang w:val="fr-FR"/>
              </w:rPr>
              <w:t>UL 62368-1</w:t>
            </w:r>
          </w:p>
        </w:tc>
        <w:tc>
          <w:tcPr>
            <w:tcW w:w="7110" w:type="dxa"/>
            <w:tcMar>
              <w:left w:w="43" w:type="dxa"/>
              <w:right w:w="43" w:type="dxa"/>
            </w:tcMar>
          </w:tcPr>
          <w:p w14:paraId="3F6ECFA4" w14:textId="1FF96BE0" w:rsidR="00DA2EAD" w:rsidRPr="00B87BFA" w:rsidRDefault="00DA2EAD" w:rsidP="00846F4F">
            <w:pPr>
              <w:widowControl w:val="0"/>
              <w:tabs>
                <w:tab w:val="right" w:pos="7938"/>
                <w:tab w:val="left" w:pos="8222"/>
              </w:tabs>
              <w:autoSpaceDE w:val="0"/>
              <w:autoSpaceDN w:val="0"/>
              <w:adjustRightInd w:val="0"/>
              <w:spacing w:line="240" w:lineRule="auto"/>
              <w:rPr>
                <w:rFonts w:ascii="Bosch Sans Light" w:hAnsi="Bosch Sans Light" w:cs="Microsoft Sans Serif"/>
                <w:sz w:val="18"/>
                <w:szCs w:val="18"/>
              </w:rPr>
            </w:pPr>
            <w:r w:rsidRPr="00B87BFA">
              <w:rPr>
                <w:rFonts w:ascii="Bosch Sans Light" w:hAnsi="Bosch Sans Light" w:cs="Microsoft Sans Serif"/>
                <w:sz w:val="18"/>
                <w:szCs w:val="18"/>
              </w:rPr>
              <w:t>Audio/video, information and communication technology equipment</w:t>
            </w:r>
          </w:p>
        </w:tc>
      </w:tr>
      <w:tr w:rsidR="00DA2EAD" w:rsidRPr="00B87BFA" w14:paraId="3D48B745" w14:textId="77777777" w:rsidTr="00DA2EAD">
        <w:tc>
          <w:tcPr>
            <w:tcW w:w="2605" w:type="dxa"/>
            <w:tcMar>
              <w:left w:w="43" w:type="dxa"/>
              <w:right w:w="43" w:type="dxa"/>
            </w:tcMar>
          </w:tcPr>
          <w:p w14:paraId="6B1E9376" w14:textId="616D2191" w:rsidR="00DA2EAD" w:rsidRPr="00B87BFA" w:rsidRDefault="00DA2EAD" w:rsidP="001C5748">
            <w:pPr>
              <w:suppressAutoHyphens/>
              <w:spacing w:before="20"/>
              <w:ind w:left="589" w:hanging="589"/>
              <w:rPr>
                <w:rFonts w:ascii="Bosch Sans Light" w:hAnsi="Bosch Sans Light" w:cs="Microsoft Sans Serif"/>
                <w:sz w:val="18"/>
                <w:szCs w:val="18"/>
              </w:rPr>
            </w:pPr>
            <w:r w:rsidRPr="00B87BFA">
              <w:rPr>
                <w:rFonts w:ascii="Bosch Sans Light" w:hAnsi="Bosch Sans Light" w:cs="Microsoft Sans Serif"/>
                <w:sz w:val="18"/>
                <w:szCs w:val="18"/>
                <w:lang w:val="fr-FR"/>
              </w:rPr>
              <w:t>CSA-C22.2 No. 62368-1-14</w:t>
            </w:r>
          </w:p>
        </w:tc>
        <w:tc>
          <w:tcPr>
            <w:tcW w:w="7110" w:type="dxa"/>
            <w:tcMar>
              <w:left w:w="43" w:type="dxa"/>
              <w:right w:w="43" w:type="dxa"/>
            </w:tcMar>
          </w:tcPr>
          <w:p w14:paraId="0F0C116D" w14:textId="32ADA1A0" w:rsidR="00DA2EAD" w:rsidRPr="00B87BFA" w:rsidRDefault="00DA2EAD" w:rsidP="001C5748">
            <w:pPr>
              <w:suppressAutoHyphens/>
              <w:spacing w:before="20"/>
              <w:ind w:left="-30" w:firstLine="30"/>
              <w:rPr>
                <w:rFonts w:ascii="Bosch Sans Light" w:hAnsi="Bosch Sans Light" w:cs="Arial"/>
                <w:sz w:val="18"/>
                <w:szCs w:val="18"/>
              </w:rPr>
            </w:pPr>
            <w:r w:rsidRPr="00B87BFA">
              <w:rPr>
                <w:rFonts w:ascii="Bosch Sans Light" w:hAnsi="Bosch Sans Light" w:cs="Microsoft Sans Serif"/>
                <w:sz w:val="18"/>
                <w:szCs w:val="18"/>
              </w:rPr>
              <w:t>Audio/video, information and communication technology equipment</w:t>
            </w:r>
          </w:p>
        </w:tc>
      </w:tr>
      <w:tr w:rsidR="00DA2EAD" w:rsidRPr="00B87BFA" w14:paraId="1FA7AC51" w14:textId="77777777" w:rsidTr="00DA2EAD">
        <w:tc>
          <w:tcPr>
            <w:tcW w:w="2605" w:type="dxa"/>
            <w:tcMar>
              <w:left w:w="43" w:type="dxa"/>
              <w:right w:w="43" w:type="dxa"/>
            </w:tcMar>
          </w:tcPr>
          <w:p w14:paraId="3BDA3ED7" w14:textId="52238EC6" w:rsidR="00DA2EAD" w:rsidRPr="00B87BFA" w:rsidRDefault="00DA2EAD" w:rsidP="00856D5C">
            <w:pPr>
              <w:suppressAutoHyphens/>
              <w:spacing w:before="20"/>
              <w:ind w:left="589" w:hanging="589"/>
              <w:rPr>
                <w:rFonts w:ascii="Bosch Sans Light" w:hAnsi="Bosch Sans Light" w:cs="Microsoft Sans Serif"/>
                <w:sz w:val="18"/>
                <w:szCs w:val="18"/>
                <w:lang w:val="fr-FR"/>
              </w:rPr>
            </w:pPr>
            <w:r w:rsidRPr="00B87BFA">
              <w:rPr>
                <w:rFonts w:ascii="Bosch Sans Light" w:hAnsi="Bosch Sans Light" w:cs="Microsoft Sans Serif"/>
                <w:b/>
                <w:sz w:val="18"/>
                <w:szCs w:val="18"/>
              </w:rPr>
              <w:t>Environmental</w:t>
            </w:r>
          </w:p>
        </w:tc>
        <w:tc>
          <w:tcPr>
            <w:tcW w:w="7110" w:type="dxa"/>
            <w:tcMar>
              <w:left w:w="43" w:type="dxa"/>
              <w:right w:w="43" w:type="dxa"/>
            </w:tcMar>
          </w:tcPr>
          <w:p w14:paraId="090669CF" w14:textId="392917CC" w:rsidR="00DA2EAD" w:rsidRPr="00B87BFA" w:rsidRDefault="00DA2EAD" w:rsidP="00846F4F">
            <w:pPr>
              <w:autoSpaceDE w:val="0"/>
              <w:autoSpaceDN w:val="0"/>
              <w:spacing w:line="240" w:lineRule="auto"/>
              <w:rPr>
                <w:rFonts w:ascii="Bosch Sans Light" w:hAnsi="Bosch Sans Light" w:cs="Microsoft Sans Serif"/>
                <w:sz w:val="18"/>
                <w:szCs w:val="18"/>
              </w:rPr>
            </w:pPr>
          </w:p>
        </w:tc>
      </w:tr>
      <w:tr w:rsidR="00DA2EAD" w:rsidRPr="00B87BFA" w14:paraId="5E16AE4B" w14:textId="77777777" w:rsidTr="00DA2EAD">
        <w:tc>
          <w:tcPr>
            <w:tcW w:w="2605" w:type="dxa"/>
            <w:tcMar>
              <w:left w:w="43" w:type="dxa"/>
              <w:right w:w="43" w:type="dxa"/>
            </w:tcMar>
          </w:tcPr>
          <w:p w14:paraId="72D74A83" w14:textId="1E408A02" w:rsidR="00DA2EAD" w:rsidRDefault="00DA2EAD" w:rsidP="00F501D5">
            <w:pPr>
              <w:suppressAutoHyphens/>
              <w:spacing w:before="20"/>
              <w:ind w:left="589" w:hanging="589"/>
              <w:rPr>
                <w:rFonts w:ascii="Bosch Sans Light" w:hAnsi="Bosch Sans Light" w:cs="Microsoft Sans Serif"/>
                <w:sz w:val="18"/>
                <w:szCs w:val="18"/>
              </w:rPr>
            </w:pPr>
            <w:r>
              <w:rPr>
                <w:rFonts w:ascii="Bosch Sans Light" w:hAnsi="Bosch Sans Light" w:cs="Microsoft Sans Serif"/>
                <w:sz w:val="18"/>
                <w:szCs w:val="18"/>
              </w:rPr>
              <w:t xml:space="preserve">RoHS EU </w:t>
            </w:r>
            <w:r w:rsidRPr="00B87BFA">
              <w:rPr>
                <w:rFonts w:ascii="Bosch Sans Light" w:hAnsi="Bosch Sans Light" w:cs="Microsoft Sans Serif"/>
                <w:sz w:val="18"/>
                <w:szCs w:val="18"/>
              </w:rPr>
              <w:t xml:space="preserve">2011/65/EU </w:t>
            </w:r>
          </w:p>
          <w:p w14:paraId="25E21B6D" w14:textId="49E7B32C" w:rsidR="00DA2EAD" w:rsidRPr="00B87BFA" w:rsidRDefault="00DA2EAD" w:rsidP="00F501D5">
            <w:pPr>
              <w:suppressAutoHyphens/>
              <w:spacing w:before="20"/>
              <w:ind w:left="589" w:hanging="589"/>
              <w:rPr>
                <w:rFonts w:ascii="Bosch Sans Light" w:hAnsi="Bosch Sans Light" w:cs="Microsoft Sans Serif"/>
                <w:sz w:val="18"/>
                <w:szCs w:val="18"/>
                <w:lang w:val="fr-FR"/>
              </w:rPr>
            </w:pPr>
            <w:r>
              <w:rPr>
                <w:rFonts w:ascii="Bosch Sans Light" w:hAnsi="Bosch Sans Light" w:cs="Microsoft Sans Serif"/>
                <w:sz w:val="18"/>
                <w:szCs w:val="18"/>
              </w:rPr>
              <w:t>(IEC/EN 63000:2018)</w:t>
            </w:r>
          </w:p>
        </w:tc>
        <w:tc>
          <w:tcPr>
            <w:tcW w:w="7110" w:type="dxa"/>
            <w:tcMar>
              <w:left w:w="43" w:type="dxa"/>
              <w:right w:w="43" w:type="dxa"/>
            </w:tcMar>
          </w:tcPr>
          <w:p w14:paraId="6E42DEE4" w14:textId="2AD1704F" w:rsidR="00DA2EAD" w:rsidRPr="00B87BFA" w:rsidRDefault="00DA2EAD" w:rsidP="00846F4F">
            <w:pPr>
              <w:autoSpaceDE w:val="0"/>
              <w:autoSpaceDN w:val="0"/>
              <w:spacing w:line="240" w:lineRule="auto"/>
              <w:rPr>
                <w:rFonts w:ascii="Bosch Sans Light" w:hAnsi="Bosch Sans Light" w:cs="Microsoft Sans Serif"/>
                <w:sz w:val="18"/>
                <w:szCs w:val="18"/>
              </w:rPr>
            </w:pPr>
            <w:r w:rsidRPr="00B87BFA">
              <w:rPr>
                <w:rFonts w:ascii="Bosch Sans Light" w:hAnsi="Bosch Sans Light" w:cs="Microsoft Sans Serif"/>
                <w:sz w:val="18"/>
                <w:szCs w:val="18"/>
              </w:rPr>
              <w:t>Restriction of Hazardous Substances</w:t>
            </w:r>
          </w:p>
        </w:tc>
      </w:tr>
      <w:tr w:rsidR="00DA2EAD" w:rsidRPr="00B87BFA" w14:paraId="642B48EA" w14:textId="77777777" w:rsidTr="00DA2EAD">
        <w:tc>
          <w:tcPr>
            <w:tcW w:w="2605" w:type="dxa"/>
            <w:tcMar>
              <w:left w:w="43" w:type="dxa"/>
              <w:right w:w="43" w:type="dxa"/>
            </w:tcMar>
          </w:tcPr>
          <w:p w14:paraId="7E8A6149" w14:textId="69E7B4EB" w:rsidR="00DA2EAD" w:rsidRPr="00B87BFA" w:rsidRDefault="00DA2EAD" w:rsidP="00F501D5">
            <w:pPr>
              <w:suppressAutoHyphens/>
              <w:spacing w:before="20"/>
              <w:ind w:left="589" w:hanging="589"/>
              <w:rPr>
                <w:rFonts w:ascii="Bosch Sans Light" w:hAnsi="Bosch Sans Light" w:cs="Microsoft Sans Serif"/>
                <w:b/>
                <w:sz w:val="18"/>
                <w:szCs w:val="18"/>
              </w:rPr>
            </w:pPr>
            <w:r w:rsidRPr="00B87BFA">
              <w:rPr>
                <w:rFonts w:ascii="Bosch Sans Light" w:hAnsi="Bosch Sans Light" w:cs="Microsoft Sans Serif"/>
                <w:sz w:val="18"/>
                <w:szCs w:val="18"/>
              </w:rPr>
              <w:t>Restriction of Hazardous Substances</w:t>
            </w:r>
          </w:p>
        </w:tc>
        <w:tc>
          <w:tcPr>
            <w:tcW w:w="7110" w:type="dxa"/>
            <w:tcMar>
              <w:left w:w="43" w:type="dxa"/>
              <w:right w:w="43" w:type="dxa"/>
            </w:tcMar>
          </w:tcPr>
          <w:p w14:paraId="1DC320C3" w14:textId="79148697" w:rsidR="00DA2EAD" w:rsidRPr="00B87BFA" w:rsidRDefault="00DA2EAD" w:rsidP="001C5748">
            <w:pPr>
              <w:suppressAutoHyphens/>
              <w:spacing w:before="20"/>
              <w:ind w:left="-30" w:firstLine="30"/>
              <w:rPr>
                <w:rFonts w:ascii="Bosch Sans Light" w:hAnsi="Bosch Sans Light" w:cs="Arial"/>
                <w:sz w:val="18"/>
                <w:szCs w:val="18"/>
              </w:rPr>
            </w:pPr>
            <w:r w:rsidRPr="00B87BFA">
              <w:rPr>
                <w:rFonts w:ascii="Bosch Sans Light" w:hAnsi="Bosch Sans Light" w:cs="Microsoft Sans Serif"/>
                <w:sz w:val="18"/>
                <w:szCs w:val="18"/>
              </w:rPr>
              <w:t>REACH (no substances prohibited in REACH annex XVII and no information about possible SVHCs contained).</w:t>
            </w:r>
          </w:p>
        </w:tc>
      </w:tr>
      <w:tr w:rsidR="00DA2EAD" w:rsidRPr="00B87BFA" w14:paraId="38A67B7D" w14:textId="77777777" w:rsidTr="00DA2EAD">
        <w:tc>
          <w:tcPr>
            <w:tcW w:w="2605" w:type="dxa"/>
            <w:tcMar>
              <w:left w:w="43" w:type="dxa"/>
              <w:right w:w="43" w:type="dxa"/>
            </w:tcMar>
          </w:tcPr>
          <w:p w14:paraId="713D9785" w14:textId="712EA965" w:rsidR="00DA2EAD" w:rsidRPr="00DA2EAD" w:rsidRDefault="00DA2EAD" w:rsidP="00DA2EAD">
            <w:pPr>
              <w:suppressAutoHyphens/>
              <w:spacing w:before="20"/>
              <w:ind w:left="589" w:hanging="589"/>
              <w:rPr>
                <w:rFonts w:ascii="Bosch Sans Light" w:hAnsi="Bosch Sans Light" w:cs="Microsoft Sans Serif"/>
                <w:sz w:val="18"/>
                <w:szCs w:val="18"/>
                <w:lang w:val="fr-FR"/>
              </w:rPr>
            </w:pPr>
            <w:r w:rsidRPr="00DA2EAD">
              <w:rPr>
                <w:rFonts w:ascii="Bosch Sans Light" w:hAnsi="Bosch Sans Light" w:cs="Microsoft Sans Serif"/>
                <w:sz w:val="18"/>
                <w:szCs w:val="18"/>
                <w:lang w:val="fr-FR"/>
              </w:rPr>
              <w:t>N2580-1 (Bosch standard)</w:t>
            </w:r>
          </w:p>
          <w:p w14:paraId="6B99274D" w14:textId="252BE2DB" w:rsidR="00DA2EAD" w:rsidRPr="00DA2EAD" w:rsidRDefault="00DA2EAD" w:rsidP="00DA2EAD">
            <w:pPr>
              <w:suppressAutoHyphens/>
              <w:spacing w:before="20"/>
              <w:ind w:left="589" w:hanging="589"/>
              <w:rPr>
                <w:rFonts w:ascii="Bosch Sans Light" w:hAnsi="Bosch Sans Light" w:cs="Microsoft Sans Serif"/>
                <w:sz w:val="18"/>
                <w:szCs w:val="18"/>
                <w:lang w:val="fr-FR"/>
              </w:rPr>
            </w:pPr>
          </w:p>
        </w:tc>
        <w:tc>
          <w:tcPr>
            <w:tcW w:w="7110" w:type="dxa"/>
            <w:tcMar>
              <w:left w:w="43" w:type="dxa"/>
              <w:right w:w="43" w:type="dxa"/>
            </w:tcMar>
          </w:tcPr>
          <w:p w14:paraId="6D85A8A9" w14:textId="606753A4" w:rsidR="00DA2EAD" w:rsidRPr="00DA2EAD" w:rsidRDefault="00CB78FE" w:rsidP="00CB78FE">
            <w:pPr>
              <w:suppressAutoHyphens/>
              <w:spacing w:before="20"/>
              <w:ind w:left="589" w:hanging="589"/>
              <w:rPr>
                <w:rFonts w:ascii="Bosch Sans Light" w:hAnsi="Bosch Sans Light" w:cs="Microsoft Sans Serif"/>
                <w:sz w:val="18"/>
                <w:szCs w:val="18"/>
                <w:lang w:val="fr-FR"/>
              </w:rPr>
            </w:pPr>
            <w:r w:rsidRPr="00CB78FE">
              <w:rPr>
                <w:rFonts w:ascii="Bosch Sans Light" w:hAnsi="Bosch Sans Light" w:cs="Microsoft Sans Serif"/>
                <w:sz w:val="18"/>
                <w:szCs w:val="18"/>
                <w:lang w:val="fr-FR"/>
              </w:rPr>
              <w:t>Central directive Bosch-</w:t>
            </w:r>
            <w:proofErr w:type="spellStart"/>
            <w:r w:rsidRPr="00CB78FE">
              <w:rPr>
                <w:rFonts w:ascii="Bosch Sans Light" w:hAnsi="Bosch Sans Light" w:cs="Microsoft Sans Serif"/>
                <w:sz w:val="18"/>
                <w:szCs w:val="18"/>
                <w:lang w:val="fr-FR"/>
              </w:rPr>
              <w:t>Norm</w:t>
            </w:r>
            <w:proofErr w:type="spellEnd"/>
            <w:r w:rsidRPr="00CB78FE">
              <w:rPr>
                <w:rFonts w:ascii="Bosch Sans Light" w:hAnsi="Bosch Sans Light" w:cs="Microsoft Sans Serif"/>
                <w:sz w:val="18"/>
                <w:szCs w:val="18"/>
                <w:lang w:val="fr-FR"/>
              </w:rPr>
              <w:t xml:space="preserve"> N 2580-1: “Prohibition and </w:t>
            </w:r>
            <w:proofErr w:type="spellStart"/>
            <w:r w:rsidRPr="00CB78FE">
              <w:rPr>
                <w:rFonts w:ascii="Bosch Sans Light" w:hAnsi="Bosch Sans Light" w:cs="Microsoft Sans Serif"/>
                <w:sz w:val="18"/>
                <w:szCs w:val="18"/>
                <w:lang w:val="fr-FR"/>
              </w:rPr>
              <w:t>declaration</w:t>
            </w:r>
            <w:proofErr w:type="spellEnd"/>
            <w:r w:rsidRPr="00CB78FE">
              <w:rPr>
                <w:rFonts w:ascii="Bosch Sans Light" w:hAnsi="Bosch Sans Light" w:cs="Microsoft Sans Serif"/>
                <w:sz w:val="18"/>
                <w:szCs w:val="18"/>
                <w:lang w:val="fr-FR"/>
              </w:rPr>
              <w:t xml:space="preserve"> of substances“. Bosch-</w:t>
            </w:r>
            <w:proofErr w:type="spellStart"/>
            <w:r w:rsidRPr="00CB78FE">
              <w:rPr>
                <w:rFonts w:ascii="Bosch Sans Light" w:hAnsi="Bosch Sans Light" w:cs="Microsoft Sans Serif"/>
                <w:sz w:val="18"/>
                <w:szCs w:val="18"/>
                <w:lang w:val="fr-FR"/>
              </w:rPr>
              <w:t>Norm</w:t>
            </w:r>
            <w:proofErr w:type="spellEnd"/>
            <w:r w:rsidRPr="00CB78FE">
              <w:rPr>
                <w:rFonts w:ascii="Bosch Sans Light" w:hAnsi="Bosch Sans Light" w:cs="Microsoft Sans Serif"/>
                <w:sz w:val="18"/>
                <w:szCs w:val="18"/>
                <w:lang w:val="fr-FR"/>
              </w:rPr>
              <w:t xml:space="preserve"> N 2580-1 </w:t>
            </w:r>
            <w:proofErr w:type="spellStart"/>
            <w:r w:rsidRPr="00CB78FE">
              <w:rPr>
                <w:rFonts w:ascii="Bosch Sans Light" w:hAnsi="Bosch Sans Light" w:cs="Microsoft Sans Serif"/>
                <w:sz w:val="18"/>
                <w:szCs w:val="18"/>
                <w:lang w:val="fr-FR"/>
              </w:rPr>
              <w:t>regulates</w:t>
            </w:r>
            <w:proofErr w:type="spellEnd"/>
            <w:r w:rsidRPr="00CB78FE">
              <w:rPr>
                <w:rFonts w:ascii="Bosch Sans Light" w:hAnsi="Bosch Sans Light" w:cs="Microsoft Sans Serif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B78FE">
              <w:rPr>
                <w:rFonts w:ascii="Bosch Sans Light" w:hAnsi="Bosch Sans Light" w:cs="Microsoft Sans Serif"/>
                <w:sz w:val="18"/>
                <w:szCs w:val="18"/>
                <w:lang w:val="fr-FR"/>
              </w:rPr>
              <w:t>prohibited</w:t>
            </w:r>
            <w:proofErr w:type="spellEnd"/>
            <w:r w:rsidRPr="00CB78FE">
              <w:rPr>
                <w:rFonts w:ascii="Bosch Sans Light" w:hAnsi="Bosch Sans Light" w:cs="Microsoft Sans Serif"/>
                <w:sz w:val="18"/>
                <w:szCs w:val="18"/>
                <w:lang w:val="fr-FR"/>
              </w:rPr>
              <w:t xml:space="preserve"> substances and </w:t>
            </w:r>
            <w:proofErr w:type="spellStart"/>
            <w:r w:rsidRPr="00CB78FE">
              <w:rPr>
                <w:rFonts w:ascii="Bosch Sans Light" w:hAnsi="Bosch Sans Light" w:cs="Microsoft Sans Serif"/>
                <w:sz w:val="18"/>
                <w:szCs w:val="18"/>
                <w:lang w:val="fr-FR"/>
              </w:rPr>
              <w:t>those</w:t>
            </w:r>
            <w:proofErr w:type="spellEnd"/>
            <w:r w:rsidRPr="00CB78FE">
              <w:rPr>
                <w:rFonts w:ascii="Bosch Sans Light" w:hAnsi="Bosch Sans Light" w:cs="Microsoft Sans Serif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B78FE">
              <w:rPr>
                <w:rFonts w:ascii="Bosch Sans Light" w:hAnsi="Bosch Sans Light" w:cs="Microsoft Sans Serif"/>
                <w:sz w:val="18"/>
                <w:szCs w:val="18"/>
                <w:lang w:val="fr-FR"/>
              </w:rPr>
              <w:t>rated</w:t>
            </w:r>
            <w:proofErr w:type="spellEnd"/>
            <w:r w:rsidRPr="00CB78FE">
              <w:rPr>
                <w:rFonts w:ascii="Bosch Sans Light" w:hAnsi="Bosch Sans Light" w:cs="Microsoft Sans Serif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B78FE">
              <w:rPr>
                <w:rFonts w:ascii="Bosch Sans Light" w:hAnsi="Bosch Sans Light" w:cs="Microsoft Sans Serif"/>
                <w:sz w:val="18"/>
                <w:szCs w:val="18"/>
                <w:lang w:val="fr-FR"/>
              </w:rPr>
              <w:t>declarable</w:t>
            </w:r>
            <w:proofErr w:type="spellEnd"/>
            <w:r w:rsidRPr="00CB78FE">
              <w:rPr>
                <w:rFonts w:ascii="Bosch Sans Light" w:hAnsi="Bosch Sans Light" w:cs="Microsoft Sans Serif"/>
                <w:sz w:val="18"/>
                <w:szCs w:val="18"/>
                <w:lang w:val="fr-FR"/>
              </w:rPr>
              <w:t xml:space="preserve"> in </w:t>
            </w:r>
            <w:proofErr w:type="spellStart"/>
            <w:r w:rsidRPr="00CB78FE">
              <w:rPr>
                <w:rFonts w:ascii="Bosch Sans Light" w:hAnsi="Bosch Sans Light" w:cs="Microsoft Sans Serif"/>
                <w:sz w:val="18"/>
                <w:szCs w:val="18"/>
                <w:lang w:val="fr-FR"/>
              </w:rPr>
              <w:t>materials</w:t>
            </w:r>
            <w:proofErr w:type="spellEnd"/>
            <w:r w:rsidRPr="00CB78FE">
              <w:rPr>
                <w:rFonts w:ascii="Bosch Sans Light" w:hAnsi="Bosch Sans Light" w:cs="Microsoft Sans Serif"/>
                <w:sz w:val="18"/>
                <w:szCs w:val="18"/>
                <w:lang w:val="fr-FR"/>
              </w:rPr>
              <w:t xml:space="preserve">, and </w:t>
            </w:r>
            <w:proofErr w:type="spellStart"/>
            <w:r w:rsidRPr="00CB78FE">
              <w:rPr>
                <w:rFonts w:ascii="Bosch Sans Light" w:hAnsi="Bosch Sans Light" w:cs="Microsoft Sans Serif"/>
                <w:sz w:val="18"/>
                <w:szCs w:val="18"/>
                <w:lang w:val="fr-FR"/>
              </w:rPr>
              <w:t>it</w:t>
            </w:r>
            <w:proofErr w:type="spellEnd"/>
            <w:r w:rsidRPr="00CB78FE">
              <w:rPr>
                <w:rFonts w:ascii="Bosch Sans Light" w:hAnsi="Bosch Sans Light" w:cs="Microsoft Sans Serif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B78FE">
              <w:rPr>
                <w:rFonts w:ascii="Bosch Sans Light" w:hAnsi="Bosch Sans Light" w:cs="Microsoft Sans Serif"/>
                <w:sz w:val="18"/>
                <w:szCs w:val="18"/>
                <w:lang w:val="fr-FR"/>
              </w:rPr>
              <w:t>is</w:t>
            </w:r>
            <w:proofErr w:type="spellEnd"/>
            <w:r w:rsidRPr="00CB78FE">
              <w:rPr>
                <w:rFonts w:ascii="Bosch Sans Light" w:hAnsi="Bosch Sans Light" w:cs="Microsoft Sans Serif"/>
                <w:sz w:val="18"/>
                <w:szCs w:val="18"/>
                <w:lang w:val="fr-FR"/>
              </w:rPr>
              <w:t xml:space="preserve"> part of the </w:t>
            </w:r>
            <w:proofErr w:type="spellStart"/>
            <w:r w:rsidRPr="00CB78FE">
              <w:rPr>
                <w:rFonts w:ascii="Bosch Sans Light" w:hAnsi="Bosch Sans Light" w:cs="Microsoft Sans Serif"/>
                <w:sz w:val="18"/>
                <w:szCs w:val="18"/>
                <w:lang w:val="fr-FR"/>
              </w:rPr>
              <w:t>requirements</w:t>
            </w:r>
            <w:proofErr w:type="spellEnd"/>
            <w:r w:rsidRPr="00CB78FE">
              <w:rPr>
                <w:rFonts w:ascii="Bosch Sans Light" w:hAnsi="Bosch Sans Light" w:cs="Microsoft Sans Serif"/>
                <w:sz w:val="18"/>
                <w:szCs w:val="18"/>
                <w:lang w:val="fr-FR"/>
              </w:rPr>
              <w:t xml:space="preserve"> for </w:t>
            </w:r>
            <w:proofErr w:type="spellStart"/>
            <w:r w:rsidRPr="00CB78FE">
              <w:rPr>
                <w:rFonts w:ascii="Bosch Sans Light" w:hAnsi="Bosch Sans Light" w:cs="Microsoft Sans Serif"/>
                <w:sz w:val="18"/>
                <w:szCs w:val="18"/>
                <w:lang w:val="fr-FR"/>
              </w:rPr>
              <w:t>materials</w:t>
            </w:r>
            <w:proofErr w:type="spellEnd"/>
            <w:r w:rsidRPr="00CB78FE">
              <w:rPr>
                <w:rFonts w:ascii="Bosch Sans Light" w:hAnsi="Bosch Sans Light" w:cs="Microsoft Sans Serif"/>
                <w:sz w:val="18"/>
                <w:szCs w:val="18"/>
                <w:lang w:val="fr-FR"/>
              </w:rPr>
              <w:t>.</w:t>
            </w:r>
          </w:p>
        </w:tc>
      </w:tr>
    </w:tbl>
    <w:p w14:paraId="20951041" w14:textId="3514BA00" w:rsidR="000E5F7B" w:rsidRPr="00B87BFA" w:rsidRDefault="000E5F7B" w:rsidP="000E5F7B">
      <w:pPr>
        <w:rPr>
          <w:rFonts w:ascii="Bosch Sans Light" w:hAnsi="Bosch Sans Light" w:cs="Arial"/>
          <w:sz w:val="18"/>
          <w:szCs w:val="18"/>
          <w:lang w:val="en-GB"/>
        </w:rPr>
      </w:pPr>
      <w:r w:rsidRPr="00B87BFA">
        <w:rPr>
          <w:rFonts w:ascii="Bosch Sans Light" w:hAnsi="Bosch Sans Light" w:cs="Arial"/>
          <w:sz w:val="18"/>
          <w:szCs w:val="18"/>
          <w:lang w:val="en-GB"/>
        </w:rPr>
        <w:t>The product is produced by a manufacturing organi</w:t>
      </w:r>
      <w:r w:rsidR="003F15EA" w:rsidRPr="00B87BFA">
        <w:rPr>
          <w:rFonts w:ascii="Bosch Sans Light" w:hAnsi="Bosch Sans Light" w:cs="Arial"/>
          <w:sz w:val="18"/>
          <w:szCs w:val="18"/>
          <w:lang w:val="en-GB"/>
        </w:rPr>
        <w:t>za</w:t>
      </w:r>
      <w:r w:rsidRPr="00B87BFA">
        <w:rPr>
          <w:rFonts w:ascii="Bosch Sans Light" w:hAnsi="Bosch Sans Light" w:cs="Arial"/>
          <w:sz w:val="18"/>
          <w:szCs w:val="18"/>
          <w:lang w:val="en-GB"/>
        </w:rPr>
        <w:t xml:space="preserve">tion which is certified on </w:t>
      </w:r>
      <w:r w:rsidRPr="00B87BFA">
        <w:rPr>
          <w:rFonts w:ascii="Bosch Sans Light" w:hAnsi="Bosch Sans Light" w:cs="Arial"/>
          <w:b/>
          <w:sz w:val="18"/>
          <w:szCs w:val="18"/>
          <w:lang w:val="en-GB"/>
        </w:rPr>
        <w:t>ISO9001</w:t>
      </w:r>
      <w:r w:rsidR="00DA2EAD">
        <w:rPr>
          <w:rFonts w:ascii="Bosch Sans Light" w:hAnsi="Bosch Sans Light" w:cs="Arial"/>
          <w:b/>
          <w:sz w:val="18"/>
          <w:szCs w:val="18"/>
          <w:lang w:val="en-GB"/>
        </w:rPr>
        <w:t>:2015</w:t>
      </w:r>
      <w:r w:rsidRPr="00B87BFA">
        <w:rPr>
          <w:rFonts w:ascii="Bosch Sans Light" w:hAnsi="Bosch Sans Light" w:cs="Arial"/>
          <w:b/>
          <w:sz w:val="18"/>
          <w:szCs w:val="18"/>
          <w:lang w:val="en-GB"/>
        </w:rPr>
        <w:t xml:space="preserve"> </w:t>
      </w:r>
      <w:r w:rsidRPr="00B87BFA">
        <w:rPr>
          <w:rFonts w:ascii="Bosch Sans Light" w:hAnsi="Bosch Sans Light" w:cs="Arial"/>
          <w:sz w:val="18"/>
          <w:szCs w:val="18"/>
          <w:lang w:val="en-GB"/>
        </w:rPr>
        <w:t xml:space="preserve">and </w:t>
      </w:r>
      <w:r w:rsidRPr="00B87BFA">
        <w:rPr>
          <w:rFonts w:ascii="Bosch Sans Light" w:hAnsi="Bosch Sans Light" w:cs="Arial"/>
          <w:b/>
          <w:bCs/>
          <w:sz w:val="18"/>
          <w:szCs w:val="18"/>
          <w:lang w:val="en-GB"/>
        </w:rPr>
        <w:t>ISO14001</w:t>
      </w:r>
      <w:r w:rsidR="00DA2EAD">
        <w:rPr>
          <w:rFonts w:ascii="Bosch Sans Light" w:hAnsi="Bosch Sans Light" w:cs="Arial"/>
          <w:b/>
          <w:bCs/>
          <w:sz w:val="18"/>
          <w:szCs w:val="18"/>
          <w:lang w:val="en-GB"/>
        </w:rPr>
        <w:t>:2015</w:t>
      </w:r>
      <w:r w:rsidRPr="00B87BFA">
        <w:rPr>
          <w:rFonts w:ascii="Bosch Sans Light" w:hAnsi="Bosch Sans Light" w:cs="Arial"/>
          <w:sz w:val="18"/>
          <w:szCs w:val="18"/>
          <w:lang w:val="en-GB"/>
        </w:rPr>
        <w:t xml:space="preserve"> standards.</w:t>
      </w:r>
    </w:p>
    <w:sectPr w:rsidR="000E5F7B" w:rsidRPr="00B87BFA" w:rsidSect="000906C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9" w:h="16834" w:code="9"/>
      <w:pgMar w:top="720" w:right="1080" w:bottom="720" w:left="1080" w:header="821" w:footer="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05801C" w14:textId="77777777" w:rsidR="00AE2834" w:rsidRDefault="00AE2834">
      <w:r>
        <w:separator/>
      </w:r>
    </w:p>
  </w:endnote>
  <w:endnote w:type="continuationSeparator" w:id="0">
    <w:p w14:paraId="5C085086" w14:textId="77777777" w:rsidR="00AE2834" w:rsidRDefault="00AE2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sch Office Sans">
    <w:altName w:val="Bosch Office Sans"/>
    <w:panose1 w:val="00000000000000000000"/>
    <w:charset w:val="00"/>
    <w:family w:val="auto"/>
    <w:pitch w:val="variable"/>
    <w:sig w:usb0="A00002FF" w:usb1="0000E0D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LStat">
    <w:altName w:val="Times New Roman"/>
    <w:panose1 w:val="00000000000000000000"/>
    <w:charset w:val="00"/>
    <w:family w:val="roman"/>
    <w:notTrueType/>
    <w:pitch w:val="default"/>
    <w:sig w:usb0="0282A578" w:usb1="00000008" w:usb2="0282A578" w:usb3="00000008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sch Sans Light">
    <w:panose1 w:val="020B0504020202020204"/>
    <w:charset w:val="00"/>
    <w:family w:val="swiss"/>
    <w:pitch w:val="variable"/>
    <w:sig w:usb0="20000287" w:usb1="00000001" w:usb2="00000000" w:usb3="00000000" w:csb0="000001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sch Sans Regular">
    <w:panose1 w:val="020B0604020202020204"/>
    <w:charset w:val="00"/>
    <w:family w:val="swiss"/>
    <w:pitch w:val="variable"/>
    <w:sig w:usb0="20000287" w:usb1="0000004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schSansCond-Regular">
    <w:altName w:val="MS Gothic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1F0EC" w14:textId="77777777" w:rsidR="006A059A" w:rsidRDefault="006A059A" w:rsidP="00E35AB6">
    <w:pPr>
      <w:pStyle w:val="MLStat"/>
      <w:framePr w:w="1457" w:h="581" w:hRule="exact" w:hSpace="408" w:wrap="around" w:vAnchor="page" w:hAnchor="page" w:x="9353" w:y="16201"/>
      <w:spacing w:before="0" w:after="0" w:line="240" w:lineRule="auto"/>
      <w:ind w:left="0" w:right="0" w:firstLine="0"/>
      <w:rPr>
        <w:rFonts w:ascii="Bosch Office Sans" w:hAnsi="Bosch Office Sans"/>
      </w:rPr>
    </w:pPr>
  </w:p>
  <w:p w14:paraId="344461CE" w14:textId="2C30ECF9" w:rsidR="006A059A" w:rsidRDefault="006A059A" w:rsidP="00E35AB6">
    <w:pPr>
      <w:pStyle w:val="MLStat"/>
      <w:framePr w:w="1457" w:h="581" w:hRule="exact" w:hSpace="408" w:wrap="around" w:vAnchor="page" w:hAnchor="page" w:x="9353" w:y="16201"/>
      <w:spacing w:before="0" w:after="0" w:line="240" w:lineRule="exact"/>
      <w:ind w:left="0" w:right="0" w:firstLine="0"/>
      <w:rPr>
        <w:rFonts w:ascii="Bosch Office Sans" w:hAnsi="Bosch Office Sans"/>
        <w:sz w:val="20"/>
      </w:rPr>
    </w:pPr>
    <w:r>
      <w:rPr>
        <w:rFonts w:ascii="Bosch Office Sans" w:hAnsi="Bosch Office Sans"/>
        <w:sz w:val="20"/>
      </w:rPr>
      <w:t xml:space="preserve">Page </w:t>
    </w:r>
    <w:r>
      <w:rPr>
        <w:rFonts w:ascii="Bosch Office Sans" w:hAnsi="Bosch Office Sans"/>
        <w:sz w:val="20"/>
      </w:rPr>
      <w:fldChar w:fldCharType="begin"/>
    </w:r>
    <w:r>
      <w:rPr>
        <w:rFonts w:ascii="Bosch Office Sans" w:hAnsi="Bosch Office Sans"/>
        <w:sz w:val="20"/>
      </w:rPr>
      <w:instrText xml:space="preserve"> PAGE  \* MERGEFORMAT </w:instrText>
    </w:r>
    <w:r>
      <w:rPr>
        <w:rFonts w:ascii="Bosch Office Sans" w:hAnsi="Bosch Office Sans"/>
        <w:sz w:val="20"/>
      </w:rPr>
      <w:fldChar w:fldCharType="separate"/>
    </w:r>
    <w:r w:rsidR="00CB78FE">
      <w:rPr>
        <w:rFonts w:ascii="Bosch Office Sans" w:hAnsi="Bosch Office Sans"/>
        <w:sz w:val="20"/>
      </w:rPr>
      <w:t>3</w:t>
    </w:r>
    <w:r>
      <w:rPr>
        <w:rFonts w:ascii="Bosch Office Sans" w:hAnsi="Bosch Office Sans"/>
        <w:sz w:val="20"/>
      </w:rPr>
      <w:fldChar w:fldCharType="end"/>
    </w:r>
    <w:r>
      <w:rPr>
        <w:rFonts w:ascii="Bosch Office Sans" w:hAnsi="Bosch Office Sans"/>
        <w:sz w:val="20"/>
      </w:rPr>
      <w:t xml:space="preserve"> of </w:t>
    </w:r>
    <w:fldSimple w:instr=" NUMPAGES  \* MERGEFORMAT ">
      <w:r w:rsidR="00CB78FE" w:rsidRPr="00CB78FE">
        <w:rPr>
          <w:rFonts w:ascii="Bosch Office Sans" w:hAnsi="Bosch Office Sans"/>
          <w:sz w:val="20"/>
        </w:rPr>
        <w:t>3</w:t>
      </w:r>
    </w:fldSimple>
  </w:p>
  <w:p w14:paraId="3E68EE08" w14:textId="77777777" w:rsidR="006A059A" w:rsidRDefault="006A059A" w:rsidP="00E35AB6">
    <w:pPr>
      <w:pStyle w:val="MLStat"/>
      <w:framePr w:w="1457" w:h="581" w:hRule="exact" w:hSpace="408" w:wrap="around" w:vAnchor="page" w:hAnchor="page" w:x="9353" w:y="16201"/>
      <w:spacing w:before="0" w:after="0" w:line="680" w:lineRule="exact"/>
      <w:ind w:left="0" w:right="0" w:firstLine="0"/>
      <w:rPr>
        <w:rFonts w:ascii="Bosch Office Sans" w:hAnsi="Bosch Office Sans"/>
      </w:rPr>
    </w:pPr>
  </w:p>
  <w:p w14:paraId="5A808CB6" w14:textId="77777777" w:rsidR="006A059A" w:rsidRDefault="006A059A" w:rsidP="00E35AB6">
    <w:pPr>
      <w:pStyle w:val="MLStat"/>
      <w:framePr w:w="1457" w:h="581" w:hRule="exact" w:hSpace="408" w:wrap="around" w:vAnchor="page" w:hAnchor="page" w:x="9353" w:y="16201"/>
      <w:spacing w:before="0" w:after="0" w:line="240" w:lineRule="auto"/>
      <w:ind w:left="0" w:right="0" w:firstLine="0"/>
      <w:rPr>
        <w:rFonts w:ascii="Bosch Office Sans" w:hAnsi="Bosch Office Sans"/>
      </w:rPr>
    </w:pPr>
  </w:p>
  <w:p w14:paraId="10A2F9DD" w14:textId="77777777" w:rsidR="006A059A" w:rsidRPr="000C292D" w:rsidRDefault="006A059A" w:rsidP="000C292D">
    <w:pPr>
      <w:pStyle w:val="MLStat"/>
      <w:tabs>
        <w:tab w:val="left" w:pos="-9656"/>
      </w:tabs>
      <w:spacing w:before="0" w:after="0" w:line="181" w:lineRule="atLeast"/>
      <w:ind w:left="0" w:right="454" w:firstLine="0"/>
      <w:rPr>
        <w:rFonts w:ascii="Bosch Office Sans" w:eastAsia="Bosch Office Sans" w:hAnsi="Bosch Office Sans"/>
        <w:spacing w:val="4"/>
        <w:sz w:val="16"/>
        <w:szCs w:val="16"/>
      </w:rPr>
    </w:pPr>
    <w:r w:rsidRPr="000C292D">
      <w:rPr>
        <w:rFonts w:ascii="Bosch Office Sans" w:eastAsia="Bosch Office Sans" w:hAnsi="Bosch Office Sans"/>
        <w:spacing w:val="4"/>
        <w:sz w:val="16"/>
        <w:szCs w:val="16"/>
      </w:rPr>
      <w:t xml:space="preserve">BOSCH and the symbol are registered trademarks of Robert Bosch GmbH, </w:t>
    </w:r>
    <w:smartTag w:uri="urn:schemas-microsoft-com:office:smarttags" w:element="place">
      <w:smartTag w:uri="urn:schemas-microsoft-com:office:smarttags" w:element="country-region">
        <w:r w:rsidRPr="000C292D">
          <w:rPr>
            <w:rFonts w:ascii="Bosch Office Sans" w:eastAsia="Bosch Office Sans" w:hAnsi="Bosch Office Sans"/>
            <w:spacing w:val="4"/>
            <w:sz w:val="16"/>
            <w:szCs w:val="16"/>
          </w:rPr>
          <w:t>Germany</w:t>
        </w:r>
      </w:smartTag>
    </w:smartTag>
    <w:r w:rsidRPr="000C292D">
      <w:rPr>
        <w:rFonts w:ascii="Bosch Office Sans" w:eastAsia="Bosch Office Sans" w:hAnsi="Bosch Office Sans"/>
        <w:spacing w:val="4"/>
        <w:sz w:val="16"/>
        <w:szCs w:val="16"/>
      </w:rPr>
      <w:t xml:space="preserve">     </w:t>
    </w:r>
  </w:p>
  <w:p w14:paraId="57583B4C" w14:textId="77777777" w:rsidR="006A059A" w:rsidRPr="000C292D" w:rsidRDefault="006A059A" w:rsidP="000C292D">
    <w:pPr>
      <w:pStyle w:val="Footer"/>
      <w:tabs>
        <w:tab w:val="center" w:pos="2840"/>
        <w:tab w:val="right" w:pos="6804"/>
        <w:tab w:val="left" w:pos="8364"/>
      </w:tabs>
      <w:rPr>
        <w:sz w:val="16"/>
        <w:szCs w:val="16"/>
      </w:rPr>
    </w:pPr>
    <w:r w:rsidRPr="000C292D">
      <w:rPr>
        <w:sz w:val="16"/>
        <w:szCs w:val="16"/>
      </w:rPr>
      <w:t>Template: AT18-Q1616</w:t>
    </w:r>
    <w:r w:rsidRPr="000C292D">
      <w:rPr>
        <w:sz w:val="16"/>
        <w:szCs w:val="16"/>
      </w:rPr>
      <w:tab/>
      <w:t>Product Test Report</w:t>
    </w:r>
  </w:p>
  <w:p w14:paraId="6EE7AC4C" w14:textId="3B1FEC93" w:rsidR="006A059A" w:rsidRPr="000C292D" w:rsidRDefault="006A059A" w:rsidP="000C292D">
    <w:pPr>
      <w:pStyle w:val="Footer"/>
      <w:tabs>
        <w:tab w:val="center" w:pos="2840"/>
        <w:tab w:val="right" w:pos="6804"/>
        <w:tab w:val="left" w:pos="8364"/>
      </w:tabs>
      <w:rPr>
        <w:noProof/>
        <w:sz w:val="16"/>
        <w:szCs w:val="16"/>
      </w:rPr>
    </w:pPr>
    <w:r w:rsidRPr="000C292D">
      <w:rPr>
        <w:sz w:val="16"/>
        <w:szCs w:val="16"/>
      </w:rPr>
      <w:fldChar w:fldCharType="begin"/>
    </w:r>
    <w:r w:rsidRPr="000C292D">
      <w:rPr>
        <w:sz w:val="16"/>
        <w:szCs w:val="16"/>
      </w:rPr>
      <w:instrText xml:space="preserve"> DATE \@ "M/d/yyyy" </w:instrText>
    </w:r>
    <w:r w:rsidRPr="000C292D">
      <w:rPr>
        <w:sz w:val="16"/>
        <w:szCs w:val="16"/>
      </w:rPr>
      <w:fldChar w:fldCharType="separate"/>
    </w:r>
    <w:r w:rsidR="00125A93">
      <w:rPr>
        <w:noProof/>
        <w:sz w:val="16"/>
        <w:szCs w:val="16"/>
      </w:rPr>
      <w:t>4/8/2021</w:t>
    </w:r>
    <w:r w:rsidRPr="000C292D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E00C5" w14:textId="77777777" w:rsidR="006A059A" w:rsidRPr="00B87BFA" w:rsidRDefault="006A059A" w:rsidP="000E5F7B">
    <w:pPr>
      <w:pStyle w:val="MLStat"/>
      <w:tabs>
        <w:tab w:val="left" w:pos="-9656"/>
      </w:tabs>
      <w:spacing w:before="0" w:after="0" w:line="181" w:lineRule="atLeast"/>
      <w:ind w:left="0" w:right="454" w:firstLine="0"/>
      <w:rPr>
        <w:rFonts w:ascii="Bosch Sans Light" w:eastAsia="Bosch Office Sans" w:hAnsi="Bosch Sans Light"/>
        <w:spacing w:val="4"/>
        <w:sz w:val="15"/>
      </w:rPr>
    </w:pPr>
    <w:r w:rsidRPr="00B87BFA">
      <w:rPr>
        <w:rFonts w:ascii="Bosch Sans Light" w:eastAsia="Bosch Office Sans" w:hAnsi="Bosch Sans Light"/>
        <w:spacing w:val="4"/>
        <w:sz w:val="15"/>
      </w:rPr>
      <w:t xml:space="preserve">BOSCH and the symbol are registered trademarks of Robert Bosch GmbH, </w:t>
    </w:r>
    <w:smartTag w:uri="urn:schemas-microsoft-com:office:smarttags" w:element="place">
      <w:smartTag w:uri="urn:schemas-microsoft-com:office:smarttags" w:element="country-region">
        <w:r w:rsidRPr="00B87BFA">
          <w:rPr>
            <w:rFonts w:ascii="Bosch Sans Light" w:eastAsia="Bosch Office Sans" w:hAnsi="Bosch Sans Light"/>
            <w:spacing w:val="4"/>
            <w:sz w:val="15"/>
          </w:rPr>
          <w:t>Germany</w:t>
        </w:r>
      </w:smartTag>
    </w:smartTag>
    <w:r w:rsidRPr="00B87BFA">
      <w:rPr>
        <w:rFonts w:ascii="Bosch Sans Light" w:eastAsia="Bosch Office Sans" w:hAnsi="Bosch Sans Light"/>
        <w:spacing w:val="4"/>
        <w:sz w:val="15"/>
      </w:rPr>
      <w:t xml:space="preserve">  </w:t>
    </w:r>
    <w:bookmarkStart w:id="2" w:name="LglInf6Cpy"/>
    <w:bookmarkEnd w:id="2"/>
    <w:r w:rsidRPr="00B87BFA">
      <w:rPr>
        <w:rFonts w:ascii="Bosch Sans Light" w:eastAsia="Bosch Office Sans" w:hAnsi="Bosch Sans Light"/>
        <w:spacing w:val="4"/>
        <w:sz w:val="15"/>
      </w:rPr>
      <w:t xml:space="preserve"> </w:t>
    </w:r>
    <w:bookmarkStart w:id="3" w:name="LglInf2Cpy"/>
    <w:bookmarkEnd w:id="3"/>
    <w:r w:rsidRPr="00B87BFA">
      <w:rPr>
        <w:rFonts w:ascii="Bosch Sans Light" w:eastAsia="Bosch Office Sans" w:hAnsi="Bosch Sans Light"/>
        <w:spacing w:val="4"/>
        <w:sz w:val="15"/>
      </w:rPr>
      <w:t xml:space="preserve"> </w:t>
    </w:r>
    <w:bookmarkStart w:id="4" w:name="BankLoc"/>
    <w:bookmarkEnd w:id="4"/>
    <w:r w:rsidRPr="00B87BFA">
      <w:rPr>
        <w:rFonts w:ascii="Bosch Sans Light" w:eastAsia="Bosch Office Sans" w:hAnsi="Bosch Sans Light"/>
        <w:spacing w:val="4"/>
        <w:sz w:val="15"/>
      </w:rPr>
      <w:t xml:space="preserve"> </w:t>
    </w:r>
  </w:p>
  <w:p w14:paraId="4B6052F8" w14:textId="77777777" w:rsidR="006A059A" w:rsidRPr="00B87BFA" w:rsidRDefault="006A059A" w:rsidP="000E5F7B">
    <w:pPr>
      <w:pStyle w:val="Footer"/>
      <w:tabs>
        <w:tab w:val="center" w:pos="2840"/>
        <w:tab w:val="right" w:pos="6804"/>
        <w:tab w:val="left" w:pos="8364"/>
      </w:tabs>
      <w:rPr>
        <w:rFonts w:ascii="Bosch Sans Light" w:hAnsi="Bosch Sans Light"/>
        <w:sz w:val="16"/>
        <w:szCs w:val="16"/>
      </w:rPr>
    </w:pPr>
    <w:r w:rsidRPr="00B87BFA">
      <w:rPr>
        <w:rFonts w:ascii="Bosch Sans Light" w:hAnsi="Bosch Sans Light"/>
        <w:sz w:val="16"/>
        <w:szCs w:val="16"/>
      </w:rPr>
      <w:t>Template: AT18-Q1616</w:t>
    </w:r>
    <w:r w:rsidRPr="00B87BFA">
      <w:rPr>
        <w:rFonts w:ascii="Bosch Sans Light" w:hAnsi="Bosch Sans Light"/>
        <w:sz w:val="16"/>
        <w:szCs w:val="16"/>
      </w:rPr>
      <w:tab/>
      <w:t>Product Test Report</w:t>
    </w:r>
    <w:r w:rsidRPr="00B87BFA">
      <w:rPr>
        <w:rFonts w:ascii="Bosch Sans Light" w:hAnsi="Bosch Sans Light"/>
        <w:sz w:val="16"/>
        <w:szCs w:val="16"/>
      </w:rPr>
      <w:tab/>
    </w:r>
    <w:r w:rsidRPr="00B87BFA">
      <w:rPr>
        <w:rFonts w:ascii="Bosch Sans Light" w:hAnsi="Bosch Sans Light"/>
        <w:sz w:val="16"/>
        <w:szCs w:val="16"/>
      </w:rPr>
      <w:tab/>
    </w:r>
  </w:p>
  <w:p w14:paraId="495BBFEC" w14:textId="4CD8808F" w:rsidR="006A059A" w:rsidRPr="00B87BFA" w:rsidRDefault="006A059A" w:rsidP="00D8430B">
    <w:pPr>
      <w:pStyle w:val="Footer"/>
      <w:tabs>
        <w:tab w:val="center" w:pos="2840"/>
        <w:tab w:val="right" w:pos="6804"/>
        <w:tab w:val="left" w:pos="8364"/>
      </w:tabs>
      <w:rPr>
        <w:rFonts w:ascii="Bosch Sans Light" w:hAnsi="Bosch Sans Light"/>
        <w:noProof/>
        <w:sz w:val="16"/>
        <w:szCs w:val="16"/>
      </w:rPr>
    </w:pPr>
    <w:r w:rsidRPr="00B87BFA">
      <w:rPr>
        <w:rFonts w:ascii="Bosch Sans Light" w:hAnsi="Bosch Sans Light"/>
        <w:sz w:val="16"/>
        <w:szCs w:val="16"/>
      </w:rPr>
      <w:fldChar w:fldCharType="begin"/>
    </w:r>
    <w:r w:rsidRPr="00B87BFA">
      <w:rPr>
        <w:rFonts w:ascii="Bosch Sans Light" w:hAnsi="Bosch Sans Light"/>
        <w:sz w:val="16"/>
        <w:szCs w:val="16"/>
      </w:rPr>
      <w:instrText xml:space="preserve"> DATE \@ "M/d/yyyy" </w:instrText>
    </w:r>
    <w:r w:rsidRPr="00B87BFA">
      <w:rPr>
        <w:rFonts w:ascii="Bosch Sans Light" w:hAnsi="Bosch Sans Light"/>
        <w:sz w:val="16"/>
        <w:szCs w:val="16"/>
      </w:rPr>
      <w:fldChar w:fldCharType="separate"/>
    </w:r>
    <w:r w:rsidR="00125A93" w:rsidRPr="00B87BFA">
      <w:rPr>
        <w:rFonts w:ascii="Bosch Sans Light" w:hAnsi="Bosch Sans Light"/>
        <w:noProof/>
        <w:sz w:val="16"/>
        <w:szCs w:val="16"/>
      </w:rPr>
      <w:t>4/8/2021</w:t>
    </w:r>
    <w:r w:rsidRPr="00B87BFA">
      <w:rPr>
        <w:rFonts w:ascii="Bosch Sans Light" w:hAnsi="Bosch Sans Light"/>
        <w:sz w:val="16"/>
        <w:szCs w:val="16"/>
      </w:rPr>
      <w:fldChar w:fldCharType="end"/>
    </w:r>
  </w:p>
  <w:p w14:paraId="5FDE93AE" w14:textId="77777777" w:rsidR="006A059A" w:rsidRPr="00B87BFA" w:rsidRDefault="006A059A">
    <w:pPr>
      <w:pStyle w:val="MLStat"/>
      <w:framePr w:h="454" w:hSpace="181" w:wrap="around" w:vAnchor="page" w:hAnchor="margin" w:yAlign="bottom"/>
      <w:spacing w:before="0" w:after="0" w:line="240" w:lineRule="auto"/>
      <w:ind w:left="0" w:right="0" w:firstLine="0"/>
      <w:jc w:val="right"/>
      <w:rPr>
        <w:rFonts w:ascii="Bosch Sans Light" w:hAnsi="Bosch Sans Light"/>
        <w:sz w:val="10"/>
      </w:rPr>
    </w:pPr>
    <w:bookmarkStart w:id="5" w:name="bkmFilename"/>
    <w:r w:rsidRPr="00B87BFA">
      <w:rPr>
        <w:rFonts w:ascii="Bosch Sans Light" w:hAnsi="Bosch Sans Light"/>
        <w:sz w:val="10"/>
      </w:rPr>
      <w:t xml:space="preserve"> </w:t>
    </w:r>
    <w:bookmarkEnd w:id="5"/>
  </w:p>
  <w:p w14:paraId="78D456F8" w14:textId="77777777" w:rsidR="006A059A" w:rsidRPr="00B87BFA" w:rsidRDefault="006A059A" w:rsidP="000E5F7B">
    <w:pPr>
      <w:pStyle w:val="MLStat"/>
      <w:framePr w:h="1241" w:hRule="exact" w:hSpace="181" w:wrap="around" w:vAnchor="page" w:hAnchor="margin" w:y="-413"/>
      <w:spacing w:before="0" w:after="0" w:line="704" w:lineRule="exact"/>
      <w:ind w:left="0" w:right="0" w:firstLine="0"/>
      <w:rPr>
        <w:rFonts w:ascii="Bosch Sans Light" w:hAnsi="Bosch Sans Light"/>
      </w:rPr>
    </w:pPr>
  </w:p>
  <w:p w14:paraId="0519635B" w14:textId="77777777" w:rsidR="006A059A" w:rsidRPr="00B87BFA" w:rsidRDefault="006A059A">
    <w:pPr>
      <w:pStyle w:val="MLStat"/>
      <w:framePr w:h="454" w:hSpace="181" w:wrap="around" w:vAnchor="page" w:hAnchor="margin" w:yAlign="bottom"/>
      <w:spacing w:before="0" w:after="0" w:line="240" w:lineRule="auto"/>
      <w:ind w:left="0" w:right="0" w:firstLine="0"/>
      <w:rPr>
        <w:rFonts w:ascii="Bosch Sans Light" w:hAnsi="Bosch Sans Light"/>
      </w:rPr>
    </w:pPr>
  </w:p>
  <w:p w14:paraId="3A0545E4" w14:textId="77777777" w:rsidR="006A059A" w:rsidRPr="00B87BFA" w:rsidRDefault="006A059A">
    <w:pPr>
      <w:pStyle w:val="MLStat"/>
      <w:framePr w:w="2608" w:hSpace="408" w:wrap="around" w:vAnchor="page" w:hAnchor="page" w:xAlign="right" w:yAlign="bottom"/>
      <w:spacing w:before="0" w:after="0" w:line="240" w:lineRule="auto"/>
      <w:ind w:left="0" w:right="0" w:firstLine="0"/>
      <w:rPr>
        <w:rFonts w:ascii="Bosch Sans Light" w:hAnsi="Bosch Sans Light"/>
      </w:rPr>
    </w:pPr>
    <w:r w:rsidRPr="00B87BFA">
      <w:rPr>
        <w:rFonts w:ascii="Bosch Sans Light" w:hAnsi="Bosch Sans Light"/>
        <w:sz w:val="12"/>
      </w:rPr>
      <w:t xml:space="preserve"> </w:t>
    </w:r>
  </w:p>
  <w:p w14:paraId="77571FA1" w14:textId="49E2BEAF" w:rsidR="006A059A" w:rsidRPr="00B87BFA" w:rsidRDefault="006A059A">
    <w:pPr>
      <w:pStyle w:val="MLStat"/>
      <w:framePr w:w="2608" w:hSpace="408" w:wrap="around" w:vAnchor="page" w:hAnchor="page" w:xAlign="right" w:yAlign="bottom"/>
      <w:spacing w:before="0" w:after="0" w:line="240" w:lineRule="exact"/>
      <w:ind w:left="0" w:right="0" w:firstLine="0"/>
      <w:rPr>
        <w:rFonts w:ascii="Bosch Sans Light" w:hAnsi="Bosch Sans Light"/>
        <w:sz w:val="20"/>
      </w:rPr>
    </w:pPr>
    <w:bookmarkStart w:id="6" w:name="stPage"/>
    <w:bookmarkStart w:id="7" w:name="bkmFormat07"/>
    <w:r w:rsidRPr="00B87BFA">
      <w:rPr>
        <w:rFonts w:ascii="Bosch Sans Light" w:hAnsi="Bosch Sans Light"/>
        <w:sz w:val="20"/>
      </w:rPr>
      <w:t>Page</w:t>
    </w:r>
    <w:bookmarkEnd w:id="6"/>
    <w:r w:rsidRPr="00B87BFA">
      <w:rPr>
        <w:rFonts w:ascii="Bosch Sans Light" w:hAnsi="Bosch Sans Light"/>
        <w:sz w:val="20"/>
      </w:rPr>
      <w:t xml:space="preserve"> </w:t>
    </w:r>
    <w:r w:rsidRPr="00B87BFA">
      <w:rPr>
        <w:rFonts w:ascii="Bosch Sans Light" w:hAnsi="Bosch Sans Light"/>
        <w:sz w:val="20"/>
      </w:rPr>
      <w:fldChar w:fldCharType="begin"/>
    </w:r>
    <w:r w:rsidRPr="00B87BFA">
      <w:rPr>
        <w:rFonts w:ascii="Bosch Sans Light" w:hAnsi="Bosch Sans Light"/>
        <w:sz w:val="20"/>
      </w:rPr>
      <w:instrText xml:space="preserve"> PAGE  \* MERGEFORMAT </w:instrText>
    </w:r>
    <w:r w:rsidRPr="00B87BFA">
      <w:rPr>
        <w:rFonts w:ascii="Bosch Sans Light" w:hAnsi="Bosch Sans Light"/>
        <w:sz w:val="20"/>
      </w:rPr>
      <w:fldChar w:fldCharType="separate"/>
    </w:r>
    <w:r w:rsidR="00CB78FE">
      <w:rPr>
        <w:rFonts w:ascii="Bosch Sans Light" w:hAnsi="Bosch Sans Light"/>
        <w:sz w:val="20"/>
      </w:rPr>
      <w:t>1</w:t>
    </w:r>
    <w:r w:rsidRPr="00B87BFA">
      <w:rPr>
        <w:rFonts w:ascii="Bosch Sans Light" w:hAnsi="Bosch Sans Light"/>
        <w:sz w:val="20"/>
      </w:rPr>
      <w:fldChar w:fldCharType="end"/>
    </w:r>
    <w:r w:rsidRPr="00B87BFA">
      <w:rPr>
        <w:rFonts w:ascii="Bosch Sans Light" w:hAnsi="Bosch Sans Light"/>
        <w:sz w:val="20"/>
      </w:rPr>
      <w:t xml:space="preserve"> </w:t>
    </w:r>
    <w:bookmarkStart w:id="8" w:name="stPageOf"/>
    <w:r w:rsidRPr="00B87BFA">
      <w:rPr>
        <w:rFonts w:ascii="Bosch Sans Light" w:hAnsi="Bosch Sans Light"/>
        <w:sz w:val="20"/>
      </w:rPr>
      <w:t>of</w:t>
    </w:r>
    <w:bookmarkEnd w:id="8"/>
    <w:r w:rsidRPr="00B87BFA">
      <w:rPr>
        <w:rFonts w:ascii="Bosch Sans Light" w:hAnsi="Bosch Sans Light"/>
        <w:sz w:val="20"/>
      </w:rPr>
      <w:t xml:space="preserve"> </w:t>
    </w:r>
    <w:r w:rsidR="006F6D3C" w:rsidRPr="00B87BFA">
      <w:rPr>
        <w:rFonts w:ascii="Bosch Sans Light" w:hAnsi="Bosch Sans Light"/>
      </w:rPr>
      <w:fldChar w:fldCharType="begin"/>
    </w:r>
    <w:r w:rsidR="006F6D3C" w:rsidRPr="00B87BFA">
      <w:rPr>
        <w:rFonts w:ascii="Bosch Sans Light" w:hAnsi="Bosch Sans Light"/>
      </w:rPr>
      <w:instrText xml:space="preserve"> NUMPAGES  \* MERGEFORMAT </w:instrText>
    </w:r>
    <w:r w:rsidR="006F6D3C" w:rsidRPr="00B87BFA">
      <w:rPr>
        <w:rFonts w:ascii="Bosch Sans Light" w:hAnsi="Bosch Sans Light"/>
      </w:rPr>
      <w:fldChar w:fldCharType="separate"/>
    </w:r>
    <w:r w:rsidR="00CB78FE" w:rsidRPr="00CB78FE">
      <w:rPr>
        <w:rFonts w:ascii="Bosch Sans Light" w:hAnsi="Bosch Sans Light"/>
        <w:sz w:val="20"/>
      </w:rPr>
      <w:t>3</w:t>
    </w:r>
    <w:r w:rsidR="006F6D3C" w:rsidRPr="00B87BFA">
      <w:rPr>
        <w:rFonts w:ascii="Bosch Sans Light" w:hAnsi="Bosch Sans Light"/>
        <w:sz w:val="20"/>
      </w:rPr>
      <w:fldChar w:fldCharType="end"/>
    </w:r>
  </w:p>
  <w:bookmarkEnd w:id="7"/>
  <w:p w14:paraId="64656197" w14:textId="77777777" w:rsidR="006A059A" w:rsidRPr="00B87BFA" w:rsidRDefault="006A059A">
    <w:pPr>
      <w:pStyle w:val="MLStat"/>
      <w:framePr w:w="2608" w:hSpace="408" w:wrap="around" w:vAnchor="page" w:hAnchor="page" w:xAlign="right" w:yAlign="bottom"/>
      <w:spacing w:before="0" w:after="0" w:line="680" w:lineRule="exact"/>
      <w:ind w:left="0" w:right="0" w:firstLine="0"/>
      <w:rPr>
        <w:rFonts w:ascii="Bosch Sans Light" w:hAnsi="Bosch Sans Light"/>
      </w:rPr>
    </w:pPr>
  </w:p>
  <w:p w14:paraId="205DD2AC" w14:textId="77777777" w:rsidR="006A059A" w:rsidRPr="00B87BFA" w:rsidRDefault="006A059A">
    <w:pPr>
      <w:pStyle w:val="MLStat"/>
      <w:framePr w:w="2608" w:hSpace="408" w:wrap="around" w:vAnchor="page" w:hAnchor="page" w:xAlign="right" w:yAlign="bottom"/>
      <w:spacing w:before="0" w:after="0" w:line="240" w:lineRule="auto"/>
      <w:ind w:left="0" w:right="0" w:firstLine="0"/>
      <w:rPr>
        <w:rFonts w:ascii="Bosch Sans Light" w:hAnsi="Bosch Sans Light"/>
      </w:rPr>
    </w:pPr>
  </w:p>
  <w:p w14:paraId="4A67CAC7" w14:textId="77777777" w:rsidR="006A059A" w:rsidRPr="00B87BFA" w:rsidRDefault="006A059A">
    <w:pPr>
      <w:rPr>
        <w:rFonts w:ascii="Bosch Sans Light" w:hAnsi="Bosch Sans Light"/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24B96" w14:textId="77777777" w:rsidR="00AE2834" w:rsidRDefault="00AE2834">
      <w:r>
        <w:separator/>
      </w:r>
    </w:p>
  </w:footnote>
  <w:footnote w:type="continuationSeparator" w:id="0">
    <w:p w14:paraId="42CA0B39" w14:textId="77777777" w:rsidR="00AE2834" w:rsidRDefault="00AE2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19BA4" w14:textId="77777777" w:rsidR="006A059A" w:rsidRDefault="00AE2834">
    <w:pPr>
      <w:pStyle w:val="Header"/>
    </w:pPr>
    <w:r>
      <w:rPr>
        <w:noProof/>
      </w:rPr>
      <w:pict w14:anchorId="132EC1D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33088" o:spid="_x0000_s2052" type="#_x0000_t136" style="position:absolute;margin-left:0;margin-top:0;width:490.9pt;height:196.3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Bosch Office Sans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14"/>
      <w:gridCol w:w="5537"/>
      <w:gridCol w:w="1800"/>
    </w:tblGrid>
    <w:tr w:rsidR="006A059A" w14:paraId="37F949A6" w14:textId="77777777" w:rsidTr="00707992">
      <w:trPr>
        <w:cantSplit/>
      </w:trPr>
      <w:tc>
        <w:tcPr>
          <w:tcW w:w="2014" w:type="dxa"/>
          <w:vMerge w:val="restart"/>
        </w:tcPr>
        <w:p w14:paraId="4BE41D3B" w14:textId="77777777" w:rsidR="006A059A" w:rsidRDefault="006A059A" w:rsidP="00707992">
          <w:pPr>
            <w:pStyle w:val="Header"/>
            <w:spacing w:before="180"/>
            <w:jc w:val="center"/>
            <w:rPr>
              <w:b/>
              <w:noProof/>
              <w:color w:val="FF0000"/>
              <w:sz w:val="18"/>
            </w:rPr>
          </w:pPr>
          <w:r>
            <w:rPr>
              <w:b/>
              <w:noProof/>
              <w:color w:val="FF0000"/>
              <w:sz w:val="18"/>
              <w:lang w:eastAsia="zh-CN"/>
            </w:rPr>
            <w:drawing>
              <wp:inline distT="0" distB="0" distL="0" distR="0" wp14:anchorId="03CFD31E" wp14:editId="56E2D03B">
                <wp:extent cx="895350" cy="295275"/>
                <wp:effectExtent l="0" t="0" r="0" b="9525"/>
                <wp:docPr id="1" name="Picture 1" descr="anker_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nker_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9424404" w14:textId="77777777" w:rsidR="006A059A" w:rsidRDefault="006A059A" w:rsidP="00707992">
          <w:pPr>
            <w:pStyle w:val="Header"/>
            <w:jc w:val="center"/>
            <w:rPr>
              <w:b/>
              <w:noProof/>
              <w:color w:val="FF0000"/>
              <w:sz w:val="18"/>
            </w:rPr>
          </w:pPr>
          <w:r>
            <w:rPr>
              <w:b/>
              <w:noProof/>
              <w:color w:val="FF0000"/>
              <w:sz w:val="18"/>
            </w:rPr>
            <w:t>Security Systems</w:t>
          </w:r>
        </w:p>
        <w:p w14:paraId="4E38104A" w14:textId="77777777" w:rsidR="006A059A" w:rsidRDefault="006A059A" w:rsidP="00833694">
          <w:pPr>
            <w:pStyle w:val="Header"/>
            <w:jc w:val="center"/>
            <w:rPr>
              <w:noProof/>
              <w:sz w:val="18"/>
            </w:rPr>
          </w:pPr>
          <w:smartTag w:uri="urn:schemas-microsoft-com:office:smarttags" w:element="Street">
            <w:smartTag w:uri="urn:schemas-microsoft-com:office:smarttags" w:element="address">
              <w:r>
                <w:rPr>
                  <w:noProof/>
                  <w:sz w:val="18"/>
                </w:rPr>
                <w:t>850 Greenfield Road</w:t>
              </w:r>
            </w:smartTag>
          </w:smartTag>
        </w:p>
        <w:p w14:paraId="57D5C19F" w14:textId="77777777" w:rsidR="006A059A" w:rsidRDefault="006A059A" w:rsidP="00833694">
          <w:pPr>
            <w:pStyle w:val="Header"/>
            <w:spacing w:before="60" w:after="60"/>
            <w:jc w:val="center"/>
          </w:pPr>
          <w:smartTag w:uri="urn:schemas-microsoft-com:office:smarttags" w:element="place">
            <w:smartTag w:uri="urn:schemas-microsoft-com:office:smarttags" w:element="City">
              <w:r>
                <w:rPr>
                  <w:noProof/>
                  <w:sz w:val="18"/>
                </w:rPr>
                <w:t>Lancaster</w:t>
              </w:r>
            </w:smartTag>
            <w:r>
              <w:rPr>
                <w:noProof/>
                <w:sz w:val="18"/>
              </w:rPr>
              <w:t xml:space="preserve">, </w:t>
            </w:r>
            <w:smartTag w:uri="urn:schemas-microsoft-com:office:smarttags" w:element="State">
              <w:r>
                <w:rPr>
                  <w:noProof/>
                  <w:sz w:val="18"/>
                </w:rPr>
                <w:t>PA</w:t>
              </w:r>
            </w:smartTag>
            <w:r>
              <w:rPr>
                <w:noProof/>
                <w:sz w:val="18"/>
              </w:rPr>
              <w:t xml:space="preserve"> </w:t>
            </w:r>
            <w:smartTag w:uri="urn:schemas-microsoft-com:office:smarttags" w:element="PostalCode">
              <w:r>
                <w:rPr>
                  <w:noProof/>
                  <w:sz w:val="18"/>
                </w:rPr>
                <w:t>17601</w:t>
              </w:r>
            </w:smartTag>
          </w:smartTag>
        </w:p>
      </w:tc>
      <w:tc>
        <w:tcPr>
          <w:tcW w:w="5537" w:type="dxa"/>
          <w:tcBorders>
            <w:bottom w:val="nil"/>
          </w:tcBorders>
        </w:tcPr>
        <w:p w14:paraId="3E71C954" w14:textId="77777777" w:rsidR="006A059A" w:rsidRDefault="006A059A" w:rsidP="00707992">
          <w:pPr>
            <w:pStyle w:val="Header"/>
            <w:spacing w:before="60" w:after="60"/>
            <w:jc w:val="center"/>
          </w:pPr>
          <w:r>
            <w:rPr>
              <w:b/>
              <w:sz w:val="24"/>
            </w:rPr>
            <w:t>Product Tests Report</w:t>
          </w:r>
        </w:p>
      </w:tc>
      <w:tc>
        <w:tcPr>
          <w:tcW w:w="1800" w:type="dxa"/>
        </w:tcPr>
        <w:p w14:paraId="2E4569D1" w14:textId="77777777" w:rsidR="006A059A" w:rsidRDefault="006A059A" w:rsidP="00707992">
          <w:pPr>
            <w:pStyle w:val="Header"/>
            <w:spacing w:before="80" w:after="60"/>
            <w:jc w:val="center"/>
            <w:rPr>
              <w:sz w:val="18"/>
            </w:rPr>
          </w:pPr>
        </w:p>
      </w:tc>
    </w:tr>
    <w:tr w:rsidR="006A059A" w14:paraId="0733EE68" w14:textId="77777777" w:rsidTr="00707992">
      <w:trPr>
        <w:cantSplit/>
      </w:trPr>
      <w:tc>
        <w:tcPr>
          <w:tcW w:w="2014" w:type="dxa"/>
          <w:vMerge/>
          <w:shd w:val="clear" w:color="auto" w:fill="auto"/>
        </w:tcPr>
        <w:p w14:paraId="718B2D29" w14:textId="77777777" w:rsidR="006A059A" w:rsidRDefault="006A059A" w:rsidP="00707992">
          <w:pPr>
            <w:pStyle w:val="Header"/>
            <w:spacing w:before="60" w:after="60"/>
            <w:jc w:val="center"/>
          </w:pPr>
        </w:p>
      </w:tc>
      <w:tc>
        <w:tcPr>
          <w:tcW w:w="5537" w:type="dxa"/>
          <w:tcBorders>
            <w:top w:val="nil"/>
          </w:tcBorders>
        </w:tcPr>
        <w:p w14:paraId="03505F28" w14:textId="77777777" w:rsidR="006A059A" w:rsidRDefault="006A059A" w:rsidP="00707992">
          <w:pPr>
            <w:pStyle w:val="Header"/>
            <w:spacing w:before="60" w:after="60"/>
            <w:jc w:val="center"/>
          </w:pPr>
        </w:p>
      </w:tc>
      <w:tc>
        <w:tcPr>
          <w:tcW w:w="1800" w:type="dxa"/>
        </w:tcPr>
        <w:p w14:paraId="3D5F2C51" w14:textId="0EA8D884" w:rsidR="006A059A" w:rsidRDefault="006A059A" w:rsidP="00707992">
          <w:pPr>
            <w:pStyle w:val="Header"/>
            <w:spacing w:before="80" w:after="60"/>
            <w:jc w:val="center"/>
            <w:rPr>
              <w:sz w:val="18"/>
            </w:rPr>
          </w:pP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DATE  \@ "d MMMM yyyy" </w:instrText>
          </w:r>
          <w:r>
            <w:rPr>
              <w:sz w:val="18"/>
            </w:rPr>
            <w:fldChar w:fldCharType="separate"/>
          </w:r>
          <w:r w:rsidR="00125A93">
            <w:rPr>
              <w:noProof/>
              <w:sz w:val="18"/>
            </w:rPr>
            <w:t>8 April 2021</w:t>
          </w:r>
          <w:r>
            <w:rPr>
              <w:sz w:val="18"/>
            </w:rPr>
            <w:fldChar w:fldCharType="end"/>
          </w:r>
        </w:p>
      </w:tc>
    </w:tr>
    <w:tr w:rsidR="006A059A" w14:paraId="48FA3CD4" w14:textId="77777777" w:rsidTr="00AE08E9">
      <w:tc>
        <w:tcPr>
          <w:tcW w:w="2014" w:type="dxa"/>
          <w:vMerge/>
        </w:tcPr>
        <w:p w14:paraId="6E4DC121" w14:textId="77777777" w:rsidR="006A059A" w:rsidRDefault="006A059A" w:rsidP="00707992">
          <w:pPr>
            <w:pStyle w:val="Header"/>
            <w:spacing w:before="60" w:after="60"/>
            <w:jc w:val="center"/>
          </w:pPr>
        </w:p>
      </w:tc>
      <w:tc>
        <w:tcPr>
          <w:tcW w:w="5537" w:type="dxa"/>
        </w:tcPr>
        <w:p w14:paraId="37F6F56B" w14:textId="77777777" w:rsidR="006A059A" w:rsidRPr="008E5EB4" w:rsidRDefault="006A059A" w:rsidP="008B4871">
          <w:pPr>
            <w:pStyle w:val="Header"/>
            <w:spacing w:before="60" w:after="60"/>
            <w:jc w:val="center"/>
            <w:rPr>
              <w:sz w:val="18"/>
            </w:rPr>
          </w:pPr>
          <w:r w:rsidRPr="002E1FA1">
            <w:rPr>
              <w:sz w:val="20"/>
              <w:szCs w:val="20"/>
            </w:rPr>
            <w:t>TO WHOM IT MAY CONCERN</w:t>
          </w:r>
        </w:p>
      </w:tc>
      <w:tc>
        <w:tcPr>
          <w:tcW w:w="1800" w:type="dxa"/>
        </w:tcPr>
        <w:p w14:paraId="1831C90A" w14:textId="3844E8D1" w:rsidR="006A059A" w:rsidRDefault="006A059A" w:rsidP="00707992">
          <w:pPr>
            <w:pStyle w:val="Header"/>
            <w:spacing w:before="80" w:after="60"/>
            <w:jc w:val="center"/>
            <w:rPr>
              <w:sz w:val="18"/>
            </w:rPr>
          </w:pPr>
          <w:r>
            <w:rPr>
              <w:sz w:val="18"/>
            </w:rPr>
            <w:t xml:space="preserve">Page: </w:t>
          </w:r>
          <w:r w:rsidRPr="00474E80">
            <w:rPr>
              <w:rStyle w:val="PageNumber"/>
              <w:sz w:val="18"/>
              <w:szCs w:val="18"/>
            </w:rPr>
            <w:fldChar w:fldCharType="begin"/>
          </w:r>
          <w:r w:rsidRPr="00474E80">
            <w:rPr>
              <w:rStyle w:val="PageNumber"/>
              <w:sz w:val="18"/>
              <w:szCs w:val="18"/>
            </w:rPr>
            <w:instrText xml:space="preserve"> PAGE </w:instrText>
          </w:r>
          <w:r w:rsidRPr="00474E80">
            <w:rPr>
              <w:rStyle w:val="PageNumber"/>
              <w:sz w:val="18"/>
              <w:szCs w:val="18"/>
            </w:rPr>
            <w:fldChar w:fldCharType="separate"/>
          </w:r>
          <w:r w:rsidR="00CB78FE">
            <w:rPr>
              <w:rStyle w:val="PageNumber"/>
              <w:noProof/>
              <w:sz w:val="18"/>
              <w:szCs w:val="18"/>
            </w:rPr>
            <w:t>3</w:t>
          </w:r>
          <w:r w:rsidRPr="00474E80">
            <w:rPr>
              <w:rStyle w:val="PageNumber"/>
              <w:sz w:val="18"/>
              <w:szCs w:val="18"/>
            </w:rPr>
            <w:fldChar w:fldCharType="end"/>
          </w:r>
          <w:r w:rsidRPr="00474E80">
            <w:rPr>
              <w:rStyle w:val="PageNumber"/>
              <w:sz w:val="18"/>
              <w:szCs w:val="18"/>
            </w:rPr>
            <w:t xml:space="preserve"> of </w:t>
          </w:r>
          <w:r w:rsidRPr="00474E80">
            <w:rPr>
              <w:rStyle w:val="PageNumber"/>
              <w:sz w:val="18"/>
              <w:szCs w:val="18"/>
            </w:rPr>
            <w:fldChar w:fldCharType="begin"/>
          </w:r>
          <w:r w:rsidRPr="00474E80">
            <w:rPr>
              <w:rStyle w:val="PageNumber"/>
              <w:sz w:val="18"/>
              <w:szCs w:val="18"/>
            </w:rPr>
            <w:instrText xml:space="preserve"> NUMPAGES </w:instrText>
          </w:r>
          <w:r w:rsidRPr="00474E80">
            <w:rPr>
              <w:rStyle w:val="PageNumber"/>
              <w:sz w:val="18"/>
              <w:szCs w:val="18"/>
            </w:rPr>
            <w:fldChar w:fldCharType="separate"/>
          </w:r>
          <w:r w:rsidR="00CB78FE">
            <w:rPr>
              <w:rStyle w:val="PageNumber"/>
              <w:noProof/>
              <w:sz w:val="18"/>
              <w:szCs w:val="18"/>
            </w:rPr>
            <w:t>3</w:t>
          </w:r>
          <w:r w:rsidRPr="00474E80">
            <w:rPr>
              <w:rStyle w:val="PageNumber"/>
              <w:sz w:val="18"/>
              <w:szCs w:val="18"/>
            </w:rPr>
            <w:fldChar w:fldCharType="end"/>
          </w:r>
        </w:p>
      </w:tc>
    </w:tr>
  </w:tbl>
  <w:p w14:paraId="42FC73B2" w14:textId="77777777" w:rsidR="006A059A" w:rsidRPr="00D8430B" w:rsidRDefault="006A059A" w:rsidP="00D843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14"/>
      <w:gridCol w:w="5537"/>
      <w:gridCol w:w="1800"/>
    </w:tblGrid>
    <w:tr w:rsidR="006A059A" w14:paraId="5408EC49" w14:textId="77777777" w:rsidTr="00BE2B89">
      <w:trPr>
        <w:cantSplit/>
      </w:trPr>
      <w:tc>
        <w:tcPr>
          <w:tcW w:w="2014" w:type="dxa"/>
          <w:vMerge w:val="restart"/>
        </w:tcPr>
        <w:p w14:paraId="004C0664" w14:textId="77777777" w:rsidR="006A059A" w:rsidRDefault="006A059A" w:rsidP="00BE2B89">
          <w:pPr>
            <w:pStyle w:val="Header"/>
            <w:spacing w:before="180"/>
            <w:jc w:val="center"/>
            <w:rPr>
              <w:b/>
              <w:noProof/>
              <w:color w:val="FF0000"/>
              <w:sz w:val="18"/>
            </w:rPr>
          </w:pPr>
          <w:r>
            <w:rPr>
              <w:b/>
              <w:noProof/>
              <w:color w:val="FF0000"/>
              <w:sz w:val="18"/>
              <w:lang w:eastAsia="zh-CN"/>
            </w:rPr>
            <w:drawing>
              <wp:inline distT="0" distB="0" distL="0" distR="0" wp14:anchorId="565B5953" wp14:editId="097EA297">
                <wp:extent cx="895350" cy="295275"/>
                <wp:effectExtent l="0" t="0" r="0" b="9525"/>
                <wp:docPr id="2" name="Picture 2" descr="anker_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nker_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F9DD170" w14:textId="77777777" w:rsidR="006A059A" w:rsidRDefault="006A059A" w:rsidP="00BE2B89">
          <w:pPr>
            <w:pStyle w:val="Header"/>
            <w:jc w:val="center"/>
            <w:rPr>
              <w:b/>
              <w:noProof/>
              <w:color w:val="FF0000"/>
              <w:sz w:val="18"/>
            </w:rPr>
          </w:pPr>
          <w:r>
            <w:rPr>
              <w:b/>
              <w:noProof/>
              <w:color w:val="FF0000"/>
              <w:sz w:val="18"/>
            </w:rPr>
            <w:t>Security Systems</w:t>
          </w:r>
        </w:p>
        <w:p w14:paraId="6478AED9" w14:textId="45C732BE" w:rsidR="006A059A" w:rsidRDefault="006A059A" w:rsidP="00577D2E">
          <w:pPr>
            <w:pStyle w:val="Header"/>
            <w:rPr>
              <w:noProof/>
              <w:sz w:val="18"/>
            </w:rPr>
          </w:pPr>
          <w:r>
            <w:rPr>
              <w:noProof/>
              <w:sz w:val="18"/>
            </w:rPr>
            <w:t>1706, Hempstead Rd.,</w:t>
          </w:r>
        </w:p>
        <w:p w14:paraId="04D8981F" w14:textId="77777777" w:rsidR="006A059A" w:rsidRDefault="006A059A" w:rsidP="00F51EBE">
          <w:pPr>
            <w:pStyle w:val="Header"/>
            <w:jc w:val="center"/>
          </w:pPr>
          <w:smartTag w:uri="urn:schemas-microsoft-com:office:smarttags" w:element="place">
            <w:smartTag w:uri="urn:schemas-microsoft-com:office:smarttags" w:element="City">
              <w:r>
                <w:rPr>
                  <w:noProof/>
                  <w:sz w:val="18"/>
                </w:rPr>
                <w:t>Lancaster</w:t>
              </w:r>
            </w:smartTag>
            <w:r>
              <w:rPr>
                <w:noProof/>
                <w:sz w:val="18"/>
              </w:rPr>
              <w:t xml:space="preserve">, </w:t>
            </w:r>
            <w:smartTag w:uri="urn:schemas-microsoft-com:office:smarttags" w:element="State">
              <w:r>
                <w:rPr>
                  <w:noProof/>
                  <w:sz w:val="18"/>
                </w:rPr>
                <w:t>PA</w:t>
              </w:r>
            </w:smartTag>
            <w:r>
              <w:rPr>
                <w:noProof/>
                <w:sz w:val="18"/>
              </w:rPr>
              <w:t xml:space="preserve"> </w:t>
            </w:r>
            <w:smartTag w:uri="urn:schemas-microsoft-com:office:smarttags" w:element="PostalCode">
              <w:r>
                <w:rPr>
                  <w:noProof/>
                  <w:sz w:val="18"/>
                </w:rPr>
                <w:t>17601</w:t>
              </w:r>
            </w:smartTag>
          </w:smartTag>
        </w:p>
      </w:tc>
      <w:tc>
        <w:tcPr>
          <w:tcW w:w="5537" w:type="dxa"/>
          <w:tcBorders>
            <w:bottom w:val="nil"/>
          </w:tcBorders>
        </w:tcPr>
        <w:p w14:paraId="04509636" w14:textId="77777777" w:rsidR="006A059A" w:rsidRDefault="006A059A" w:rsidP="00BE2B89">
          <w:pPr>
            <w:pStyle w:val="Header"/>
            <w:spacing w:before="60" w:after="60"/>
            <w:jc w:val="center"/>
          </w:pPr>
          <w:r>
            <w:rPr>
              <w:b/>
              <w:sz w:val="24"/>
            </w:rPr>
            <w:t>Product Tests Report</w:t>
          </w:r>
        </w:p>
      </w:tc>
      <w:tc>
        <w:tcPr>
          <w:tcW w:w="1800" w:type="dxa"/>
        </w:tcPr>
        <w:p w14:paraId="229F4AE5" w14:textId="030395B0" w:rsidR="006A059A" w:rsidRDefault="006A059A" w:rsidP="00BE2B89">
          <w:pPr>
            <w:pStyle w:val="Header"/>
            <w:spacing w:before="80" w:after="60"/>
            <w:jc w:val="center"/>
            <w:rPr>
              <w:sz w:val="18"/>
            </w:rPr>
          </w:pPr>
          <w:r>
            <w:rPr>
              <w:sz w:val="18"/>
            </w:rPr>
            <w:t>FW:1.00</w:t>
          </w:r>
        </w:p>
      </w:tc>
    </w:tr>
    <w:tr w:rsidR="006A059A" w14:paraId="746685FA" w14:textId="77777777" w:rsidTr="00BE2B89">
      <w:trPr>
        <w:cantSplit/>
      </w:trPr>
      <w:tc>
        <w:tcPr>
          <w:tcW w:w="2014" w:type="dxa"/>
          <w:vMerge/>
          <w:shd w:val="clear" w:color="auto" w:fill="auto"/>
        </w:tcPr>
        <w:p w14:paraId="755D9617" w14:textId="77777777" w:rsidR="006A059A" w:rsidRDefault="006A059A" w:rsidP="00BE2B89">
          <w:pPr>
            <w:pStyle w:val="Header"/>
            <w:spacing w:before="60" w:after="60"/>
            <w:jc w:val="center"/>
          </w:pPr>
        </w:p>
      </w:tc>
      <w:tc>
        <w:tcPr>
          <w:tcW w:w="5537" w:type="dxa"/>
          <w:tcBorders>
            <w:top w:val="nil"/>
          </w:tcBorders>
        </w:tcPr>
        <w:p w14:paraId="2253EDF0" w14:textId="6998071A" w:rsidR="006A059A" w:rsidRDefault="006A059A" w:rsidP="00BE2B89">
          <w:pPr>
            <w:pStyle w:val="Header"/>
            <w:spacing w:before="60" w:after="60"/>
            <w:jc w:val="center"/>
          </w:pPr>
          <w:r>
            <w:t>AUTODOME IP starlight 5100i</w:t>
          </w:r>
          <w:r w:rsidR="00AA3086">
            <w:t xml:space="preserve"> IR</w:t>
          </w:r>
        </w:p>
      </w:tc>
      <w:tc>
        <w:tcPr>
          <w:tcW w:w="1800" w:type="dxa"/>
        </w:tcPr>
        <w:p w14:paraId="08DBD427" w14:textId="013FFDDA" w:rsidR="006A059A" w:rsidRDefault="006A059A" w:rsidP="00BE2B89">
          <w:pPr>
            <w:pStyle w:val="Header"/>
            <w:spacing w:before="80" w:after="60"/>
            <w:jc w:val="center"/>
            <w:rPr>
              <w:sz w:val="18"/>
            </w:rPr>
          </w:pP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DATE  \@ "d MMMM yyyy" </w:instrText>
          </w:r>
          <w:r>
            <w:rPr>
              <w:sz w:val="18"/>
            </w:rPr>
            <w:fldChar w:fldCharType="separate"/>
          </w:r>
          <w:r w:rsidR="00125A93">
            <w:rPr>
              <w:noProof/>
              <w:sz w:val="18"/>
            </w:rPr>
            <w:t>8 April 2021</w:t>
          </w:r>
          <w:r>
            <w:rPr>
              <w:sz w:val="18"/>
            </w:rPr>
            <w:fldChar w:fldCharType="end"/>
          </w:r>
        </w:p>
      </w:tc>
    </w:tr>
    <w:tr w:rsidR="006A059A" w14:paraId="4234DAB2" w14:textId="77777777" w:rsidTr="00AE08E9">
      <w:tc>
        <w:tcPr>
          <w:tcW w:w="2014" w:type="dxa"/>
          <w:vMerge/>
        </w:tcPr>
        <w:p w14:paraId="1C2EAF4C" w14:textId="77777777" w:rsidR="006A059A" w:rsidRDefault="006A059A" w:rsidP="00BE2B89">
          <w:pPr>
            <w:pStyle w:val="Header"/>
            <w:spacing w:before="60" w:after="60"/>
            <w:jc w:val="center"/>
          </w:pPr>
        </w:p>
      </w:tc>
      <w:tc>
        <w:tcPr>
          <w:tcW w:w="5537" w:type="dxa"/>
        </w:tcPr>
        <w:p w14:paraId="4607CA9B" w14:textId="77777777" w:rsidR="006A059A" w:rsidRPr="002E1FA1" w:rsidRDefault="006A059A" w:rsidP="002E1FA1">
          <w:pPr>
            <w:pStyle w:val="Header"/>
            <w:spacing w:before="60" w:after="60"/>
            <w:jc w:val="center"/>
            <w:rPr>
              <w:sz w:val="20"/>
              <w:szCs w:val="20"/>
            </w:rPr>
          </w:pPr>
          <w:r w:rsidRPr="002E1FA1">
            <w:rPr>
              <w:sz w:val="20"/>
              <w:szCs w:val="20"/>
            </w:rPr>
            <w:t>TO WHOM IT MAY CONCERN</w:t>
          </w:r>
        </w:p>
      </w:tc>
      <w:tc>
        <w:tcPr>
          <w:tcW w:w="1800" w:type="dxa"/>
        </w:tcPr>
        <w:p w14:paraId="33F4678A" w14:textId="63C83F6C" w:rsidR="006A059A" w:rsidRDefault="006A059A" w:rsidP="00BE2B89">
          <w:pPr>
            <w:pStyle w:val="Header"/>
            <w:spacing w:before="80" w:after="60"/>
            <w:jc w:val="center"/>
            <w:rPr>
              <w:sz w:val="18"/>
            </w:rPr>
          </w:pPr>
          <w:r>
            <w:rPr>
              <w:sz w:val="18"/>
            </w:rPr>
            <w:t xml:space="preserve">Page: </w:t>
          </w:r>
          <w:r w:rsidRPr="00474E80">
            <w:rPr>
              <w:rStyle w:val="PageNumber"/>
              <w:sz w:val="18"/>
              <w:szCs w:val="18"/>
            </w:rPr>
            <w:fldChar w:fldCharType="begin"/>
          </w:r>
          <w:r w:rsidRPr="00474E80">
            <w:rPr>
              <w:rStyle w:val="PageNumber"/>
              <w:sz w:val="18"/>
              <w:szCs w:val="18"/>
            </w:rPr>
            <w:instrText xml:space="preserve"> PAGE </w:instrText>
          </w:r>
          <w:r w:rsidRPr="00474E80">
            <w:rPr>
              <w:rStyle w:val="PageNumber"/>
              <w:sz w:val="18"/>
              <w:szCs w:val="18"/>
            </w:rPr>
            <w:fldChar w:fldCharType="separate"/>
          </w:r>
          <w:r w:rsidR="00CB78FE">
            <w:rPr>
              <w:rStyle w:val="PageNumber"/>
              <w:noProof/>
              <w:sz w:val="18"/>
              <w:szCs w:val="18"/>
            </w:rPr>
            <w:t>1</w:t>
          </w:r>
          <w:r w:rsidRPr="00474E80">
            <w:rPr>
              <w:rStyle w:val="PageNumber"/>
              <w:sz w:val="18"/>
              <w:szCs w:val="18"/>
            </w:rPr>
            <w:fldChar w:fldCharType="end"/>
          </w:r>
          <w:r w:rsidRPr="00474E80">
            <w:rPr>
              <w:rStyle w:val="PageNumber"/>
              <w:sz w:val="18"/>
              <w:szCs w:val="18"/>
            </w:rPr>
            <w:t xml:space="preserve"> of </w:t>
          </w:r>
          <w:r w:rsidRPr="00474E80">
            <w:rPr>
              <w:rStyle w:val="PageNumber"/>
              <w:sz w:val="18"/>
              <w:szCs w:val="18"/>
            </w:rPr>
            <w:fldChar w:fldCharType="begin"/>
          </w:r>
          <w:r w:rsidRPr="00474E80">
            <w:rPr>
              <w:rStyle w:val="PageNumber"/>
              <w:sz w:val="18"/>
              <w:szCs w:val="18"/>
            </w:rPr>
            <w:instrText xml:space="preserve"> NUMPAGES </w:instrText>
          </w:r>
          <w:r w:rsidRPr="00474E80">
            <w:rPr>
              <w:rStyle w:val="PageNumber"/>
              <w:sz w:val="18"/>
              <w:szCs w:val="18"/>
            </w:rPr>
            <w:fldChar w:fldCharType="separate"/>
          </w:r>
          <w:r w:rsidR="00CB78FE">
            <w:rPr>
              <w:rStyle w:val="PageNumber"/>
              <w:noProof/>
              <w:sz w:val="18"/>
              <w:szCs w:val="18"/>
            </w:rPr>
            <w:t>3</w:t>
          </w:r>
          <w:r w:rsidRPr="00474E80">
            <w:rPr>
              <w:rStyle w:val="PageNumber"/>
              <w:sz w:val="18"/>
              <w:szCs w:val="18"/>
            </w:rPr>
            <w:fldChar w:fldCharType="end"/>
          </w:r>
        </w:p>
      </w:tc>
    </w:tr>
  </w:tbl>
  <w:p w14:paraId="00B6B609" w14:textId="77777777" w:rsidR="006A059A" w:rsidRDefault="006A059A" w:rsidP="000906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E42"/>
    <w:multiLevelType w:val="hybridMultilevel"/>
    <w:tmpl w:val="6E60E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07EF3"/>
    <w:multiLevelType w:val="hybridMultilevel"/>
    <w:tmpl w:val="0066BA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7B"/>
    <w:rsid w:val="00000C3D"/>
    <w:rsid w:val="00026DC4"/>
    <w:rsid w:val="00034C77"/>
    <w:rsid w:val="00050038"/>
    <w:rsid w:val="000530E0"/>
    <w:rsid w:val="00057FA4"/>
    <w:rsid w:val="00060221"/>
    <w:rsid w:val="00060C41"/>
    <w:rsid w:val="00064D52"/>
    <w:rsid w:val="00066E8D"/>
    <w:rsid w:val="00084610"/>
    <w:rsid w:val="00085BCB"/>
    <w:rsid w:val="00087541"/>
    <w:rsid w:val="000906CF"/>
    <w:rsid w:val="00090A2F"/>
    <w:rsid w:val="000913D5"/>
    <w:rsid w:val="00091E92"/>
    <w:rsid w:val="000A4087"/>
    <w:rsid w:val="000B0432"/>
    <w:rsid w:val="000C15A4"/>
    <w:rsid w:val="000C1CD7"/>
    <w:rsid w:val="000C292D"/>
    <w:rsid w:val="000C3A1A"/>
    <w:rsid w:val="000D1A3B"/>
    <w:rsid w:val="000D7988"/>
    <w:rsid w:val="000E5A88"/>
    <w:rsid w:val="000E5F7B"/>
    <w:rsid w:val="000F166B"/>
    <w:rsid w:val="000F6BCF"/>
    <w:rsid w:val="00103105"/>
    <w:rsid w:val="001050C1"/>
    <w:rsid w:val="00105A59"/>
    <w:rsid w:val="00114D03"/>
    <w:rsid w:val="00122EAF"/>
    <w:rsid w:val="001230DA"/>
    <w:rsid w:val="0012491C"/>
    <w:rsid w:val="00125A93"/>
    <w:rsid w:val="00131978"/>
    <w:rsid w:val="001346C2"/>
    <w:rsid w:val="001360F0"/>
    <w:rsid w:val="00136B49"/>
    <w:rsid w:val="001524DA"/>
    <w:rsid w:val="001533BC"/>
    <w:rsid w:val="001550B6"/>
    <w:rsid w:val="00170A53"/>
    <w:rsid w:val="00170AAB"/>
    <w:rsid w:val="00170FAF"/>
    <w:rsid w:val="001752A7"/>
    <w:rsid w:val="001853C6"/>
    <w:rsid w:val="00186C45"/>
    <w:rsid w:val="001877EF"/>
    <w:rsid w:val="001906A5"/>
    <w:rsid w:val="001934B8"/>
    <w:rsid w:val="00197966"/>
    <w:rsid w:val="001A77A0"/>
    <w:rsid w:val="001B079C"/>
    <w:rsid w:val="001B4DE8"/>
    <w:rsid w:val="001C00EA"/>
    <w:rsid w:val="001C3C16"/>
    <w:rsid w:val="001C3FD6"/>
    <w:rsid w:val="001C4BA6"/>
    <w:rsid w:val="001C5748"/>
    <w:rsid w:val="001D22DB"/>
    <w:rsid w:val="001E1D08"/>
    <w:rsid w:val="001E4A35"/>
    <w:rsid w:val="001E53A6"/>
    <w:rsid w:val="001E700A"/>
    <w:rsid w:val="00200543"/>
    <w:rsid w:val="00200E9F"/>
    <w:rsid w:val="00200FF7"/>
    <w:rsid w:val="002010A1"/>
    <w:rsid w:val="002159D8"/>
    <w:rsid w:val="00217104"/>
    <w:rsid w:val="002228C1"/>
    <w:rsid w:val="00225FCE"/>
    <w:rsid w:val="00227AA4"/>
    <w:rsid w:val="002313A3"/>
    <w:rsid w:val="00233DC5"/>
    <w:rsid w:val="002423E7"/>
    <w:rsid w:val="002443DE"/>
    <w:rsid w:val="00245C57"/>
    <w:rsid w:val="002624DB"/>
    <w:rsid w:val="00274622"/>
    <w:rsid w:val="0028075F"/>
    <w:rsid w:val="00280E3B"/>
    <w:rsid w:val="00290B1E"/>
    <w:rsid w:val="00292947"/>
    <w:rsid w:val="002A7B70"/>
    <w:rsid w:val="002A7ECA"/>
    <w:rsid w:val="002B5CD6"/>
    <w:rsid w:val="002C00A7"/>
    <w:rsid w:val="002C04CE"/>
    <w:rsid w:val="002C4858"/>
    <w:rsid w:val="002C5118"/>
    <w:rsid w:val="002D27D1"/>
    <w:rsid w:val="002D3BDF"/>
    <w:rsid w:val="002D45F6"/>
    <w:rsid w:val="002E1FA1"/>
    <w:rsid w:val="002E2475"/>
    <w:rsid w:val="002E264B"/>
    <w:rsid w:val="002E692D"/>
    <w:rsid w:val="002F123E"/>
    <w:rsid w:val="00304843"/>
    <w:rsid w:val="00317E5E"/>
    <w:rsid w:val="0033199B"/>
    <w:rsid w:val="003347EA"/>
    <w:rsid w:val="003367DD"/>
    <w:rsid w:val="00343775"/>
    <w:rsid w:val="00363774"/>
    <w:rsid w:val="00367D40"/>
    <w:rsid w:val="00373899"/>
    <w:rsid w:val="00377008"/>
    <w:rsid w:val="0038200E"/>
    <w:rsid w:val="00383C23"/>
    <w:rsid w:val="00383CF3"/>
    <w:rsid w:val="00385693"/>
    <w:rsid w:val="00394E29"/>
    <w:rsid w:val="003A22C3"/>
    <w:rsid w:val="003A5876"/>
    <w:rsid w:val="003B5F9F"/>
    <w:rsid w:val="003C09A0"/>
    <w:rsid w:val="003C3522"/>
    <w:rsid w:val="003D122A"/>
    <w:rsid w:val="003D76BF"/>
    <w:rsid w:val="003E0855"/>
    <w:rsid w:val="003E199F"/>
    <w:rsid w:val="003E42C8"/>
    <w:rsid w:val="003E4631"/>
    <w:rsid w:val="003F15EA"/>
    <w:rsid w:val="003F3339"/>
    <w:rsid w:val="003F52BD"/>
    <w:rsid w:val="00402D11"/>
    <w:rsid w:val="00404974"/>
    <w:rsid w:val="00404AB2"/>
    <w:rsid w:val="00410202"/>
    <w:rsid w:val="00412CBA"/>
    <w:rsid w:val="00421487"/>
    <w:rsid w:val="00421F20"/>
    <w:rsid w:val="00423397"/>
    <w:rsid w:val="00424D74"/>
    <w:rsid w:val="004259F8"/>
    <w:rsid w:val="004261E9"/>
    <w:rsid w:val="00441DE3"/>
    <w:rsid w:val="004425B8"/>
    <w:rsid w:val="004539AB"/>
    <w:rsid w:val="004560D7"/>
    <w:rsid w:val="00460558"/>
    <w:rsid w:val="004627B7"/>
    <w:rsid w:val="00462B20"/>
    <w:rsid w:val="004713F8"/>
    <w:rsid w:val="0047755D"/>
    <w:rsid w:val="004849F3"/>
    <w:rsid w:val="00490159"/>
    <w:rsid w:val="004928D7"/>
    <w:rsid w:val="004933F4"/>
    <w:rsid w:val="0049414D"/>
    <w:rsid w:val="00497293"/>
    <w:rsid w:val="004A58B4"/>
    <w:rsid w:val="004C58F8"/>
    <w:rsid w:val="004D3609"/>
    <w:rsid w:val="004D4B0E"/>
    <w:rsid w:val="004E3D98"/>
    <w:rsid w:val="0050028C"/>
    <w:rsid w:val="00501A34"/>
    <w:rsid w:val="00503BAA"/>
    <w:rsid w:val="0051612A"/>
    <w:rsid w:val="005239B5"/>
    <w:rsid w:val="005251EC"/>
    <w:rsid w:val="00541C68"/>
    <w:rsid w:val="00543B95"/>
    <w:rsid w:val="005476A7"/>
    <w:rsid w:val="00560C70"/>
    <w:rsid w:val="00564FC5"/>
    <w:rsid w:val="00565369"/>
    <w:rsid w:val="00565ADD"/>
    <w:rsid w:val="00574F6D"/>
    <w:rsid w:val="00577D2E"/>
    <w:rsid w:val="00591B69"/>
    <w:rsid w:val="005936B2"/>
    <w:rsid w:val="00594C35"/>
    <w:rsid w:val="005A74CF"/>
    <w:rsid w:val="005B78A0"/>
    <w:rsid w:val="005B7ACF"/>
    <w:rsid w:val="005C553E"/>
    <w:rsid w:val="005C7E27"/>
    <w:rsid w:val="005D0DDF"/>
    <w:rsid w:val="005D26CD"/>
    <w:rsid w:val="005D4B72"/>
    <w:rsid w:val="005D51FC"/>
    <w:rsid w:val="005D6224"/>
    <w:rsid w:val="005E3365"/>
    <w:rsid w:val="005E48D5"/>
    <w:rsid w:val="005F5DD3"/>
    <w:rsid w:val="00605192"/>
    <w:rsid w:val="00605AF7"/>
    <w:rsid w:val="006100E0"/>
    <w:rsid w:val="00617C1C"/>
    <w:rsid w:val="00623F7D"/>
    <w:rsid w:val="006257C3"/>
    <w:rsid w:val="00631BCC"/>
    <w:rsid w:val="00631D75"/>
    <w:rsid w:val="00643840"/>
    <w:rsid w:val="0064461F"/>
    <w:rsid w:val="00660630"/>
    <w:rsid w:val="006606C3"/>
    <w:rsid w:val="0066410C"/>
    <w:rsid w:val="00671CBF"/>
    <w:rsid w:val="00672C1E"/>
    <w:rsid w:val="0068378C"/>
    <w:rsid w:val="00684EFC"/>
    <w:rsid w:val="006854A1"/>
    <w:rsid w:val="00686E69"/>
    <w:rsid w:val="00690664"/>
    <w:rsid w:val="0069259C"/>
    <w:rsid w:val="00693AE1"/>
    <w:rsid w:val="00694949"/>
    <w:rsid w:val="006A059A"/>
    <w:rsid w:val="006A2E1F"/>
    <w:rsid w:val="006A50AF"/>
    <w:rsid w:val="006A5D8E"/>
    <w:rsid w:val="006A662D"/>
    <w:rsid w:val="006B0277"/>
    <w:rsid w:val="006B0662"/>
    <w:rsid w:val="006B0843"/>
    <w:rsid w:val="006B463D"/>
    <w:rsid w:val="006B6A93"/>
    <w:rsid w:val="006C7952"/>
    <w:rsid w:val="006D3BB2"/>
    <w:rsid w:val="006F4026"/>
    <w:rsid w:val="006F6D3C"/>
    <w:rsid w:val="0070656E"/>
    <w:rsid w:val="00707992"/>
    <w:rsid w:val="00715D7D"/>
    <w:rsid w:val="00715F40"/>
    <w:rsid w:val="0071696C"/>
    <w:rsid w:val="00723B17"/>
    <w:rsid w:val="00724998"/>
    <w:rsid w:val="00724DFB"/>
    <w:rsid w:val="00726551"/>
    <w:rsid w:val="007300CC"/>
    <w:rsid w:val="0073540E"/>
    <w:rsid w:val="00753568"/>
    <w:rsid w:val="00764D94"/>
    <w:rsid w:val="00764F5C"/>
    <w:rsid w:val="00771E91"/>
    <w:rsid w:val="0077491F"/>
    <w:rsid w:val="00780956"/>
    <w:rsid w:val="00781673"/>
    <w:rsid w:val="00781E33"/>
    <w:rsid w:val="00782F66"/>
    <w:rsid w:val="007857E8"/>
    <w:rsid w:val="00790FF5"/>
    <w:rsid w:val="0079135A"/>
    <w:rsid w:val="007C19E5"/>
    <w:rsid w:val="007D4CF0"/>
    <w:rsid w:val="007D4E08"/>
    <w:rsid w:val="007E3054"/>
    <w:rsid w:val="007E4AEE"/>
    <w:rsid w:val="007F10C2"/>
    <w:rsid w:val="007F27F8"/>
    <w:rsid w:val="0080366A"/>
    <w:rsid w:val="00805BF5"/>
    <w:rsid w:val="0080661C"/>
    <w:rsid w:val="00813298"/>
    <w:rsid w:val="00826AB0"/>
    <w:rsid w:val="00830351"/>
    <w:rsid w:val="00830987"/>
    <w:rsid w:val="00833694"/>
    <w:rsid w:val="00846F4F"/>
    <w:rsid w:val="00854386"/>
    <w:rsid w:val="00856D5C"/>
    <w:rsid w:val="00860F0B"/>
    <w:rsid w:val="00865CDF"/>
    <w:rsid w:val="00873124"/>
    <w:rsid w:val="00873381"/>
    <w:rsid w:val="00873BC4"/>
    <w:rsid w:val="00884022"/>
    <w:rsid w:val="008845BD"/>
    <w:rsid w:val="008914DD"/>
    <w:rsid w:val="00896792"/>
    <w:rsid w:val="008A7334"/>
    <w:rsid w:val="008B4871"/>
    <w:rsid w:val="008B48D2"/>
    <w:rsid w:val="008C544F"/>
    <w:rsid w:val="008C5771"/>
    <w:rsid w:val="008C7394"/>
    <w:rsid w:val="008E5249"/>
    <w:rsid w:val="008E6513"/>
    <w:rsid w:val="008F615D"/>
    <w:rsid w:val="00900711"/>
    <w:rsid w:val="009012ED"/>
    <w:rsid w:val="00903E2D"/>
    <w:rsid w:val="009262E9"/>
    <w:rsid w:val="00926CBB"/>
    <w:rsid w:val="00927AFF"/>
    <w:rsid w:val="0093078E"/>
    <w:rsid w:val="00930E7F"/>
    <w:rsid w:val="009364D1"/>
    <w:rsid w:val="009423B3"/>
    <w:rsid w:val="00944EC0"/>
    <w:rsid w:val="0095091D"/>
    <w:rsid w:val="00951249"/>
    <w:rsid w:val="00955A8B"/>
    <w:rsid w:val="009676A6"/>
    <w:rsid w:val="00972097"/>
    <w:rsid w:val="009774D3"/>
    <w:rsid w:val="00980B01"/>
    <w:rsid w:val="00986308"/>
    <w:rsid w:val="0099043C"/>
    <w:rsid w:val="00994764"/>
    <w:rsid w:val="009A0789"/>
    <w:rsid w:val="009A673B"/>
    <w:rsid w:val="009B2576"/>
    <w:rsid w:val="009B3CD8"/>
    <w:rsid w:val="009C21C5"/>
    <w:rsid w:val="009C5A14"/>
    <w:rsid w:val="009E280E"/>
    <w:rsid w:val="009F7DCC"/>
    <w:rsid w:val="00A00233"/>
    <w:rsid w:val="00A00BD9"/>
    <w:rsid w:val="00A00C5D"/>
    <w:rsid w:val="00A131AF"/>
    <w:rsid w:val="00A17126"/>
    <w:rsid w:val="00A172B5"/>
    <w:rsid w:val="00A240E8"/>
    <w:rsid w:val="00A278EF"/>
    <w:rsid w:val="00A3127B"/>
    <w:rsid w:val="00A32BE9"/>
    <w:rsid w:val="00A3640E"/>
    <w:rsid w:val="00A37AB9"/>
    <w:rsid w:val="00A422C3"/>
    <w:rsid w:val="00A54209"/>
    <w:rsid w:val="00A56CCC"/>
    <w:rsid w:val="00A61D45"/>
    <w:rsid w:val="00A65D78"/>
    <w:rsid w:val="00A66028"/>
    <w:rsid w:val="00A73E5F"/>
    <w:rsid w:val="00A75692"/>
    <w:rsid w:val="00A7579B"/>
    <w:rsid w:val="00A75A6D"/>
    <w:rsid w:val="00A8045E"/>
    <w:rsid w:val="00A8320B"/>
    <w:rsid w:val="00A84BDD"/>
    <w:rsid w:val="00A90133"/>
    <w:rsid w:val="00A90409"/>
    <w:rsid w:val="00A93154"/>
    <w:rsid w:val="00AA0FB0"/>
    <w:rsid w:val="00AA3086"/>
    <w:rsid w:val="00AB1F0A"/>
    <w:rsid w:val="00AB32BD"/>
    <w:rsid w:val="00AC1538"/>
    <w:rsid w:val="00AD28CE"/>
    <w:rsid w:val="00AD418E"/>
    <w:rsid w:val="00AE08E9"/>
    <w:rsid w:val="00AE2834"/>
    <w:rsid w:val="00AE598D"/>
    <w:rsid w:val="00AF3480"/>
    <w:rsid w:val="00AF378B"/>
    <w:rsid w:val="00AF631B"/>
    <w:rsid w:val="00B02CCE"/>
    <w:rsid w:val="00B17454"/>
    <w:rsid w:val="00B21448"/>
    <w:rsid w:val="00B23ED1"/>
    <w:rsid w:val="00B30059"/>
    <w:rsid w:val="00B32D23"/>
    <w:rsid w:val="00B4146E"/>
    <w:rsid w:val="00B45D6D"/>
    <w:rsid w:val="00B47571"/>
    <w:rsid w:val="00B52DDC"/>
    <w:rsid w:val="00B52FDB"/>
    <w:rsid w:val="00B77FB7"/>
    <w:rsid w:val="00B87BFA"/>
    <w:rsid w:val="00B90199"/>
    <w:rsid w:val="00BA5097"/>
    <w:rsid w:val="00BB208C"/>
    <w:rsid w:val="00BB6B82"/>
    <w:rsid w:val="00BB70D7"/>
    <w:rsid w:val="00BC01A1"/>
    <w:rsid w:val="00BC1703"/>
    <w:rsid w:val="00BC5AF8"/>
    <w:rsid w:val="00BD0258"/>
    <w:rsid w:val="00BD6629"/>
    <w:rsid w:val="00BE1B58"/>
    <w:rsid w:val="00BE1D6D"/>
    <w:rsid w:val="00BE2B89"/>
    <w:rsid w:val="00BE43E6"/>
    <w:rsid w:val="00BF1D33"/>
    <w:rsid w:val="00BF3FFD"/>
    <w:rsid w:val="00C079E0"/>
    <w:rsid w:val="00C11C5D"/>
    <w:rsid w:val="00C23171"/>
    <w:rsid w:val="00C37E08"/>
    <w:rsid w:val="00C40363"/>
    <w:rsid w:val="00C413FF"/>
    <w:rsid w:val="00C45E1B"/>
    <w:rsid w:val="00C6159F"/>
    <w:rsid w:val="00C67803"/>
    <w:rsid w:val="00C81897"/>
    <w:rsid w:val="00C81A48"/>
    <w:rsid w:val="00C90C2C"/>
    <w:rsid w:val="00C936AC"/>
    <w:rsid w:val="00CA1778"/>
    <w:rsid w:val="00CA20AA"/>
    <w:rsid w:val="00CA4D0C"/>
    <w:rsid w:val="00CA536A"/>
    <w:rsid w:val="00CB78FE"/>
    <w:rsid w:val="00CD2A20"/>
    <w:rsid w:val="00CE0387"/>
    <w:rsid w:val="00CE3887"/>
    <w:rsid w:val="00CF195D"/>
    <w:rsid w:val="00CF7C10"/>
    <w:rsid w:val="00D05FA9"/>
    <w:rsid w:val="00D06E8E"/>
    <w:rsid w:val="00D072F0"/>
    <w:rsid w:val="00D10819"/>
    <w:rsid w:val="00D15403"/>
    <w:rsid w:val="00D20798"/>
    <w:rsid w:val="00D23404"/>
    <w:rsid w:val="00D350DE"/>
    <w:rsid w:val="00D37021"/>
    <w:rsid w:val="00D37BEB"/>
    <w:rsid w:val="00D471E4"/>
    <w:rsid w:val="00D476E6"/>
    <w:rsid w:val="00D72870"/>
    <w:rsid w:val="00D8430B"/>
    <w:rsid w:val="00D8466E"/>
    <w:rsid w:val="00D8792A"/>
    <w:rsid w:val="00DA1AE0"/>
    <w:rsid w:val="00DA2EAD"/>
    <w:rsid w:val="00DB292D"/>
    <w:rsid w:val="00DB6453"/>
    <w:rsid w:val="00DB6D77"/>
    <w:rsid w:val="00DC1AD0"/>
    <w:rsid w:val="00DC2F1E"/>
    <w:rsid w:val="00DC51F4"/>
    <w:rsid w:val="00DC5A6D"/>
    <w:rsid w:val="00DD50EE"/>
    <w:rsid w:val="00DD626A"/>
    <w:rsid w:val="00DE5DFE"/>
    <w:rsid w:val="00DE619A"/>
    <w:rsid w:val="00DF0B08"/>
    <w:rsid w:val="00DF1370"/>
    <w:rsid w:val="00DF194A"/>
    <w:rsid w:val="00DF1981"/>
    <w:rsid w:val="00DF7E28"/>
    <w:rsid w:val="00E05647"/>
    <w:rsid w:val="00E226F8"/>
    <w:rsid w:val="00E233F0"/>
    <w:rsid w:val="00E234F9"/>
    <w:rsid w:val="00E2556D"/>
    <w:rsid w:val="00E35AB6"/>
    <w:rsid w:val="00E378B2"/>
    <w:rsid w:val="00E607EC"/>
    <w:rsid w:val="00E670B3"/>
    <w:rsid w:val="00E67534"/>
    <w:rsid w:val="00E74D87"/>
    <w:rsid w:val="00E8246A"/>
    <w:rsid w:val="00E9078B"/>
    <w:rsid w:val="00E93F9B"/>
    <w:rsid w:val="00EB0A6D"/>
    <w:rsid w:val="00EB23BA"/>
    <w:rsid w:val="00EB6E2E"/>
    <w:rsid w:val="00EB6F90"/>
    <w:rsid w:val="00ED1AC8"/>
    <w:rsid w:val="00EE5664"/>
    <w:rsid w:val="00EE6D11"/>
    <w:rsid w:val="00EF2D59"/>
    <w:rsid w:val="00EF35D8"/>
    <w:rsid w:val="00EF70B5"/>
    <w:rsid w:val="00F00E8A"/>
    <w:rsid w:val="00F04C07"/>
    <w:rsid w:val="00F328F2"/>
    <w:rsid w:val="00F351DE"/>
    <w:rsid w:val="00F45F4E"/>
    <w:rsid w:val="00F501D5"/>
    <w:rsid w:val="00F51EBE"/>
    <w:rsid w:val="00F531E8"/>
    <w:rsid w:val="00F54C0D"/>
    <w:rsid w:val="00F636B6"/>
    <w:rsid w:val="00F678FF"/>
    <w:rsid w:val="00F70A2E"/>
    <w:rsid w:val="00F70E97"/>
    <w:rsid w:val="00F77991"/>
    <w:rsid w:val="00F86675"/>
    <w:rsid w:val="00F91C52"/>
    <w:rsid w:val="00F9463F"/>
    <w:rsid w:val="00F96CC7"/>
    <w:rsid w:val="00FA142F"/>
    <w:rsid w:val="00FA3D8B"/>
    <w:rsid w:val="00FC2227"/>
    <w:rsid w:val="00FD55CB"/>
    <w:rsid w:val="00FD64BF"/>
    <w:rsid w:val="00FD6BB7"/>
    <w:rsid w:val="00FE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lace"/>
  <w:shapeDefaults>
    <o:shapedefaults v:ext="edit" spidmax="2053"/>
    <o:shapelayout v:ext="edit">
      <o:idmap v:ext="edit" data="1"/>
    </o:shapelayout>
  </w:shapeDefaults>
  <w:decimalSymbol w:val="."/>
  <w:listSeparator w:val=","/>
  <w14:docId w14:val="0856C30F"/>
  <w15:docId w15:val="{EA4362B0-4AAA-4A36-9A6E-8E95EF842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F7B"/>
    <w:pPr>
      <w:spacing w:line="295" w:lineRule="atLeast"/>
    </w:pPr>
    <w:rPr>
      <w:rFonts w:ascii="Bosch Office Sans" w:eastAsia="MS Mincho" w:hAnsi="Bosch Office Sans"/>
      <w:sz w:val="22"/>
      <w:szCs w:val="22"/>
      <w:lang w:eastAsia="de-DE"/>
    </w:rPr>
  </w:style>
  <w:style w:type="paragraph" w:styleId="Heading4">
    <w:name w:val="heading 4"/>
    <w:basedOn w:val="Normal"/>
    <w:link w:val="Heading4Char"/>
    <w:uiPriority w:val="9"/>
    <w:qFormat/>
    <w:rsid w:val="00BB6B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LStat">
    <w:name w:val="MLStat"/>
    <w:basedOn w:val="Normal"/>
    <w:rsid w:val="000E5F7B"/>
    <w:pPr>
      <w:spacing w:before="2" w:after="2" w:line="20" w:lineRule="exact"/>
      <w:ind w:left="2000" w:right="2000" w:firstLine="2000"/>
    </w:pPr>
    <w:rPr>
      <w:rFonts w:ascii="MLStat" w:hAnsi="MLStat"/>
      <w:noProof/>
      <w:sz w:val="2"/>
      <w:szCs w:val="2"/>
    </w:rPr>
  </w:style>
  <w:style w:type="paragraph" w:styleId="Header">
    <w:name w:val="header"/>
    <w:basedOn w:val="Normal"/>
    <w:rsid w:val="000E5F7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E5F7B"/>
    <w:pPr>
      <w:tabs>
        <w:tab w:val="center" w:pos="4153"/>
        <w:tab w:val="right" w:pos="8306"/>
      </w:tabs>
    </w:pPr>
  </w:style>
  <w:style w:type="character" w:customStyle="1" w:styleId="bodybold1">
    <w:name w:val="bodybold1"/>
    <w:basedOn w:val="DefaultParagraphFont"/>
    <w:rsid w:val="000E5F7B"/>
    <w:rPr>
      <w:rFonts w:ascii="Arial" w:hAnsi="Arial" w:cs="Arial" w:hint="default"/>
      <w:b/>
      <w:bCs/>
      <w:color w:val="000000"/>
      <w:sz w:val="20"/>
      <w:szCs w:val="20"/>
    </w:rPr>
  </w:style>
  <w:style w:type="character" w:styleId="PageNumber">
    <w:name w:val="page number"/>
    <w:basedOn w:val="DefaultParagraphFont"/>
    <w:rsid w:val="000906CF"/>
  </w:style>
  <w:style w:type="paragraph" w:styleId="BalloonText">
    <w:name w:val="Balloon Text"/>
    <w:basedOn w:val="Normal"/>
    <w:semiHidden/>
    <w:rsid w:val="009C5A1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E26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">
    <w:name w:val="a"/>
    <w:basedOn w:val="DefaultParagraphFont"/>
    <w:rsid w:val="00460558"/>
  </w:style>
  <w:style w:type="paragraph" w:customStyle="1" w:styleId="Default">
    <w:name w:val="Default"/>
    <w:rsid w:val="00560C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D28C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D28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D28CE"/>
    <w:rPr>
      <w:rFonts w:ascii="Bosch Office Sans" w:eastAsia="MS Mincho" w:hAnsi="Bosch Office Sans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28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28CE"/>
    <w:rPr>
      <w:rFonts w:ascii="Bosch Office Sans" w:eastAsia="MS Mincho" w:hAnsi="Bosch Office Sans"/>
      <w:b/>
      <w:bCs/>
      <w:lang w:eastAsia="de-DE"/>
    </w:rPr>
  </w:style>
  <w:style w:type="character" w:customStyle="1" w:styleId="Heading4Char">
    <w:name w:val="Heading 4 Char"/>
    <w:basedOn w:val="DefaultParagraphFont"/>
    <w:link w:val="Heading4"/>
    <w:uiPriority w:val="9"/>
    <w:rsid w:val="00BB6B82"/>
    <w:rPr>
      <w:rFonts w:eastAsia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90B33-3BB1-4372-B4F2-7DFEF0A94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Product Test Report</vt:lpstr>
    </vt:vector>
  </TitlesOfParts>
  <Company>BOSCH Group</Company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Test Report</dc:title>
  <dc:creator>bur1lan</dc:creator>
  <cp:lastModifiedBy>Lin Derek (BT-VS/MKP2-SE1)</cp:lastModifiedBy>
  <cp:revision>11</cp:revision>
  <cp:lastPrinted>2012-06-18T19:12:00Z</cp:lastPrinted>
  <dcterms:created xsi:type="dcterms:W3CDTF">2021-04-07T08:57:00Z</dcterms:created>
  <dcterms:modified xsi:type="dcterms:W3CDTF">2021-04-08T07:57:00Z</dcterms:modified>
</cp:coreProperties>
</file>